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8E6" w:rsidRDefault="003306E6">
      <w:pPr>
        <w:rPr>
          <w:rFonts w:ascii="Oswald" w:hAnsi="Oswald"/>
          <w:color w:val="222222"/>
          <w:sz w:val="35"/>
          <w:szCs w:val="35"/>
          <w:shd w:val="clear" w:color="auto" w:fill="FFFFFF"/>
        </w:rPr>
      </w:pPr>
      <w:r>
        <w:rPr>
          <w:rFonts w:ascii="Oswald" w:hAnsi="Oswald"/>
          <w:color w:val="222222"/>
          <w:sz w:val="35"/>
          <w:szCs w:val="35"/>
          <w:shd w:val="clear" w:color="auto" w:fill="FFFFFF"/>
        </w:rPr>
        <w:t>The processes of Redevelopment</w:t>
      </w:r>
    </w:p>
    <w:p w:rsidR="003306E6" w:rsidRDefault="003306E6">
      <w:pPr>
        <w:rPr>
          <w:rFonts w:ascii="Open Sans" w:hAnsi="Open Sans" w:cs="Open Sans"/>
          <w:color w:val="5E5E5E"/>
          <w:sz w:val="23"/>
          <w:szCs w:val="23"/>
          <w:shd w:val="clear" w:color="auto" w:fill="FFFFFF"/>
        </w:rPr>
      </w:pPr>
      <w:r>
        <w:rPr>
          <w:rFonts w:ascii="Open Sans" w:hAnsi="Open Sans" w:cs="Open Sans"/>
          <w:color w:val="5E5E5E"/>
          <w:sz w:val="23"/>
          <w:szCs w:val="23"/>
          <w:shd w:val="clear" w:color="auto" w:fill="FFFFFF"/>
        </w:rPr>
        <w:t>In case of redevelopment, the considerations for members range from extra amenities to extra space provided even fresh construction in place of an older structure that enhances the life of a building. Extra area allotted by the developer is just one of the myriad considerations offered to members. The construction of a fresh structure in place of an older one itself forms consideration enough for redevelopment.</w:t>
      </w:r>
    </w:p>
    <w:p w:rsidR="003306E6" w:rsidRDefault="003306E6">
      <w:pPr>
        <w:rPr>
          <w:rFonts w:ascii="Open Sans" w:hAnsi="Open Sans" w:cs="Open Sans"/>
          <w:color w:val="5E5E5E"/>
          <w:sz w:val="23"/>
          <w:szCs w:val="23"/>
          <w:shd w:val="clear" w:color="auto" w:fill="FFFFFF"/>
        </w:rPr>
      </w:pPr>
      <w:r>
        <w:rPr>
          <w:rFonts w:ascii="Open Sans" w:hAnsi="Open Sans" w:cs="Open Sans"/>
          <w:color w:val="5E5E5E"/>
          <w:sz w:val="23"/>
          <w:szCs w:val="23"/>
          <w:shd w:val="clear" w:color="auto" w:fill="FFFFFF"/>
        </w:rPr>
        <w:t>For a redevelopment project, there are a series of objectives that need to be fulfilled in a particular order too. Here goes a reckoner on how to go about doing it:</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 Firstly, the members need to finalise the list of amenities that will be provided by the developer through the redeveloped project. After this, the tender documents need to be drafted, discussed with members of the committee and finalised.</w:t>
      </w:r>
      <w:r>
        <w:rPr>
          <w:rFonts w:ascii="Open Sans" w:hAnsi="Open Sans" w:cs="Open Sans"/>
          <w:color w:val="5E5E5E"/>
          <w:sz w:val="23"/>
          <w:szCs w:val="23"/>
        </w:rPr>
        <w:br/>
      </w:r>
      <w:r>
        <w:rPr>
          <w:rFonts w:ascii="Open Sans" w:hAnsi="Open Sans" w:cs="Open Sans"/>
          <w:color w:val="5E5E5E"/>
          <w:sz w:val="23"/>
          <w:szCs w:val="23"/>
          <w:shd w:val="clear" w:color="auto" w:fill="FFFFFF"/>
        </w:rPr>
        <w:t>• Once this is done, tenders both technical and commercial need to be invited from among developers after doing the technical evaluation and generating a comparison statement where necessary before short-listing a few developers.</w:t>
      </w:r>
      <w:r>
        <w:rPr>
          <w:rFonts w:ascii="Open Sans" w:hAnsi="Open Sans" w:cs="Open Sans"/>
          <w:color w:val="5E5E5E"/>
          <w:sz w:val="23"/>
          <w:szCs w:val="23"/>
        </w:rPr>
        <w:br/>
      </w:r>
      <w:r>
        <w:rPr>
          <w:rFonts w:ascii="Open Sans" w:hAnsi="Open Sans" w:cs="Open Sans"/>
          <w:color w:val="5E5E5E"/>
          <w:sz w:val="23"/>
          <w:szCs w:val="23"/>
          <w:shd w:val="clear" w:color="auto" w:fill="FFFFFF"/>
        </w:rPr>
        <w:t>• After the builders/developers are short-listed, joint meetings have to be held along with the committee members before finalising the most suitable developer for the project. A letter of intent, based on the terms negotiated with the concerned developer needs to be issued. The measurement of each flat and carpet area of each member has to be ascertained.</w:t>
      </w:r>
      <w:r>
        <w:rPr>
          <w:rFonts w:ascii="Open Sans" w:hAnsi="Open Sans" w:cs="Open Sans"/>
          <w:color w:val="5E5E5E"/>
          <w:sz w:val="23"/>
          <w:szCs w:val="23"/>
        </w:rPr>
        <w:br/>
      </w:r>
      <w:r>
        <w:rPr>
          <w:rFonts w:ascii="Open Sans" w:hAnsi="Open Sans" w:cs="Open Sans"/>
          <w:color w:val="5E5E5E"/>
          <w:sz w:val="23"/>
          <w:szCs w:val="23"/>
          <w:shd w:val="clear" w:color="auto" w:fill="FFFFFF"/>
        </w:rPr>
        <w:t>• Also, requirements of each member need to be taken down and tentative drawings prepared. A detailed survey too needs to be carried out. A list of solicitors, legal consultants and tax consultants needs to be drawn up for reference and legal action in the future.</w:t>
      </w:r>
      <w:r>
        <w:rPr>
          <w:rFonts w:ascii="Open Sans" w:hAnsi="Open Sans" w:cs="Open Sans"/>
          <w:color w:val="5E5E5E"/>
          <w:sz w:val="23"/>
          <w:szCs w:val="23"/>
        </w:rPr>
        <w:br/>
      </w:r>
      <w:r>
        <w:rPr>
          <w:rFonts w:ascii="Open Sans" w:hAnsi="Open Sans" w:cs="Open Sans"/>
          <w:color w:val="5E5E5E"/>
          <w:sz w:val="23"/>
          <w:szCs w:val="23"/>
          <w:shd w:val="clear" w:color="auto" w:fill="FFFFFF"/>
        </w:rPr>
        <w:t>• Agreement formalities between the society and the developer as well as between the society members and the developer need to be completed. The layout of the entire plot should be finalised; approved from the civic corporation and building files submitted accordingly. The society also needs to obtain CCs where necessary. Importantly, the plans to be finalised have to be as per member requirements. This has to be followed by obtaining approvals on finalised plans and CCs for the same.</w:t>
      </w:r>
      <w:r>
        <w:rPr>
          <w:rFonts w:ascii="Open Sans" w:hAnsi="Open Sans" w:cs="Open Sans"/>
          <w:color w:val="5E5E5E"/>
          <w:sz w:val="23"/>
          <w:szCs w:val="23"/>
        </w:rPr>
        <w:br/>
      </w:r>
      <w:r>
        <w:rPr>
          <w:rFonts w:ascii="Open Sans" w:hAnsi="Open Sans" w:cs="Open Sans"/>
          <w:color w:val="5E5E5E"/>
          <w:sz w:val="23"/>
          <w:szCs w:val="23"/>
          <w:shd w:val="clear" w:color="auto" w:fill="FFFFFF"/>
        </w:rPr>
        <w:t xml:space="preserve">• The members need to be shifted to a temporary accommodation while the project is afoot. The old structure and building need to be demolished after which a soil exploration takes place. This is followed by the construction of new buildings and associated infrastructure such as access roads, recreational facilities, playgrounds, parks and compound wall with gate and concrete pavement and watchman </w:t>
      </w:r>
      <w:r>
        <w:rPr>
          <w:rFonts w:ascii="Open Sans" w:hAnsi="Open Sans" w:cs="Open Sans"/>
          <w:color w:val="5E5E5E"/>
          <w:sz w:val="23"/>
          <w:szCs w:val="23"/>
          <w:shd w:val="clear" w:color="auto" w:fill="FFFFFF"/>
        </w:rPr>
        <w:lastRenderedPageBreak/>
        <w:t>cabin.</w:t>
      </w:r>
      <w:r>
        <w:rPr>
          <w:rFonts w:ascii="Open Sans" w:hAnsi="Open Sans" w:cs="Open Sans"/>
          <w:color w:val="5E5E5E"/>
          <w:sz w:val="23"/>
          <w:szCs w:val="23"/>
        </w:rPr>
        <w:br/>
      </w:r>
      <w:r>
        <w:rPr>
          <w:rFonts w:ascii="Open Sans" w:hAnsi="Open Sans" w:cs="Open Sans"/>
          <w:color w:val="5E5E5E"/>
          <w:sz w:val="23"/>
          <w:szCs w:val="23"/>
          <w:shd w:val="clear" w:color="auto" w:fill="FFFFFF"/>
        </w:rPr>
        <w:t>• The occupation certificate has to be obtained along with a permanent water connection and a fixing water supply meter. After this, the site has to be cleaned thoroughly and possession handed over to members after confirming the carpet areas of newly constructed flats.</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b/>
          <w:bCs/>
          <w:i/>
          <w:iCs/>
          <w:color w:val="5E5E5E"/>
          <w:sz w:val="23"/>
          <w:szCs w:val="23"/>
          <w:shd w:val="clear" w:color="auto" w:fill="FFFFFF"/>
        </w:rPr>
        <w:t>Do your homework before entering into that redevelopment agreement</w:t>
      </w:r>
      <w:r>
        <w:rPr>
          <w:rFonts w:ascii="Open Sans" w:hAnsi="Open Sans" w:cs="Open Sans"/>
          <w:color w:val="5E5E5E"/>
          <w:sz w:val="23"/>
          <w:szCs w:val="23"/>
        </w:rPr>
        <w:br/>
      </w:r>
      <w:r>
        <w:rPr>
          <w:rFonts w:ascii="Open Sans" w:hAnsi="Open Sans" w:cs="Open Sans"/>
          <w:b/>
          <w:bCs/>
          <w:i/>
          <w:iCs/>
          <w:color w:val="5E5E5E"/>
          <w:sz w:val="23"/>
          <w:szCs w:val="23"/>
          <w:shd w:val="clear" w:color="auto" w:fill="FFFFFF"/>
        </w:rPr>
        <w:br/>
      </w:r>
      <w:r>
        <w:rPr>
          <w:rFonts w:ascii="Open Sans" w:hAnsi="Open Sans" w:cs="Open Sans"/>
          <w:color w:val="5E5E5E"/>
          <w:sz w:val="23"/>
          <w:szCs w:val="23"/>
          <w:shd w:val="clear" w:color="auto" w:fill="FFFFFF"/>
        </w:rPr>
        <w:t>A redevelopment agreement, as the name suggests, is an agreement for the restoration of an old building between the residents and the developer. But, it’s not as simple as it sounds; the housing society needs to exercise necessary caution to ensure that the residents' interest is safeguarded.</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"Even seemingly simple things such as getting the redevelopment agreement registered with the sub-registrar or then, paying proper stamp duty are very important in such a deal," says Navdeep Co-operative Housing Society secretary, Girish Pradhan.</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In most cases, the developer negotiates the deal of restoring an old building with the managing committee of the society. "In which case, the onus is on the managing committee to ensure that the interests of the residents are protected and they need to take all the precautions," offers Mr Pradhan.</w:t>
      </w:r>
      <w:r>
        <w:rPr>
          <w:rFonts w:ascii="Open Sans" w:hAnsi="Open Sans" w:cs="Open Sans"/>
          <w:color w:val="5E5E5E"/>
          <w:sz w:val="23"/>
          <w:szCs w:val="23"/>
        </w:rPr>
        <w:br/>
      </w:r>
      <w:r>
        <w:rPr>
          <w:rFonts w:ascii="Open Sans" w:hAnsi="Open Sans" w:cs="Open Sans"/>
          <w:color w:val="5E5E5E"/>
          <w:sz w:val="23"/>
          <w:szCs w:val="23"/>
          <w:shd w:val="clear" w:color="auto" w:fill="FFFFFF"/>
        </w:rPr>
        <w:t>"It's advisable to discuss the agreement in detail at the general body meeting so as to arrive at a consensus about the terms and conditions in order to avoid later hassles," he maintains.</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As with any property dealing, when it comes to redevelopment contract, it's of utmost importance to ensure that the developer has a sound reputation. "If possible, the members of the managing committee must visit the site of some of his previous projects, so that they get a first-hand information about the developer," says the CHS secretary.</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Considering that the property of so many residents is at stake, it makes sense to seek the help of professionals in getting a clear picture about the dealing that the society is entering into.</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Sound advice from professionals such as lawyers, architects, engineers before signing on the dotted line is sure to help the society make a responsible decision. It is reasonable to hire the services of a technical supervisor who can keep a check on the work done by the developer.</w:t>
      </w:r>
      <w:r>
        <w:rPr>
          <w:rFonts w:ascii="Open Sans" w:hAnsi="Open Sans" w:cs="Open Sans"/>
          <w:color w:val="5E5E5E"/>
          <w:sz w:val="23"/>
          <w:szCs w:val="23"/>
        </w:rPr>
        <w:br/>
      </w:r>
      <w:r>
        <w:rPr>
          <w:rFonts w:ascii="Open Sans" w:hAnsi="Open Sans" w:cs="Open Sans"/>
          <w:color w:val="5E5E5E"/>
          <w:sz w:val="23"/>
          <w:szCs w:val="23"/>
        </w:rPr>
        <w:lastRenderedPageBreak/>
        <w:br/>
      </w:r>
      <w:r>
        <w:rPr>
          <w:rFonts w:ascii="Open Sans" w:hAnsi="Open Sans" w:cs="Open Sans"/>
          <w:color w:val="5E5E5E"/>
          <w:sz w:val="23"/>
          <w:szCs w:val="23"/>
          <w:shd w:val="clear" w:color="auto" w:fill="FFFFFF"/>
        </w:rPr>
        <w:t>In order to ensure the smooth implementation of such a contract, the respective obligations of the developer and the CHS members and the consequences of the breach, if any, need to be put down in writing clearly in the agreement.</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For instance, the time of completion of the project and the consequences of non-completion in the stipulated time must be specified in the contract so that the developer doesn't drag on the work.</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b/>
          <w:bCs/>
          <w:i/>
          <w:iCs/>
          <w:color w:val="5E5E5E"/>
          <w:sz w:val="23"/>
          <w:szCs w:val="23"/>
          <w:shd w:val="clear" w:color="auto" w:fill="FFFFFF"/>
        </w:rPr>
        <w:t>Redevelopment modes and taxation</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When a cooperative housing society undergoes redevelopment, their taxability depends on the mode of redevelopment they choose.</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b/>
          <w:bCs/>
          <w:i/>
          <w:iCs/>
          <w:color w:val="5E5E5E"/>
          <w:sz w:val="23"/>
          <w:szCs w:val="23"/>
          <w:shd w:val="clear" w:color="auto" w:fill="FFFFFF"/>
        </w:rPr>
        <w:t>Self-Development</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When a society appoints a developer for reconstruction and pays the developer to reconstruct it, there is no scope of income for the society. Very often in these situations, the society allots additionally constructed flats or floor space index to members at a subsidised cost, market price or even free of cost. In such situations, there will not be any taxable income to such members since they would be covered by the concept of mutuality. Individual members who choose to sell off any such additional flats though would be liable to pay tax in the usual manner.</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Even in situations where the society decides to lease or rent the flats arising from the reconstruction for the rent and security deposit, the deposit would not be liable to taxation. Since the rent collected in such situations would be the income of the society under the ‘income from house property’ tag, this income could be set by collecting lesser or no contribution of monthly maintenance from members.</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b/>
          <w:bCs/>
          <w:i/>
          <w:iCs/>
          <w:color w:val="5E5E5E"/>
          <w:sz w:val="23"/>
          <w:szCs w:val="23"/>
          <w:shd w:val="clear" w:color="auto" w:fill="FFFFFF"/>
        </w:rPr>
        <w:t>Common developer and individual members</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When a redevelopment project generates additional flats as a result of re-construction, they may be made available to members with or without cost. In such situations, the individual members and not the society would be liable to pay tax.</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b/>
          <w:bCs/>
          <w:i/>
          <w:iCs/>
          <w:color w:val="5E5E5E"/>
          <w:sz w:val="23"/>
          <w:szCs w:val="23"/>
          <w:shd w:val="clear" w:color="auto" w:fill="FFFFFF"/>
        </w:rPr>
        <w:t>Society contracts with a developer</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lastRenderedPageBreak/>
        <w:t>In this situation, the society and the developer enter into an arrangement where the developer reconstructs the building of the society giving members their flats rebuilt free of cost or even pays an agreed sum to the society or individual members. In these situations, it’s important to remember that the entitlement to balance FSI and the right to use TDR are assets that belong to the owner of the land. Under section 2(47) of the Income Tax Act, allowing a developer to use such rights would be considered as a ‘transfer of assets.’ The consideration received from the developer for such a transfer of assets would be taxable under Capital Gains.</w:t>
      </w:r>
      <w:r>
        <w:rPr>
          <w:rFonts w:ascii="Open Sans" w:hAnsi="Open Sans" w:cs="Open Sans"/>
          <w:color w:val="5E5E5E"/>
          <w:sz w:val="23"/>
          <w:szCs w:val="23"/>
        </w:rPr>
        <w:br/>
      </w:r>
      <w:r>
        <w:rPr>
          <w:rFonts w:ascii="Open Sans" w:hAnsi="Open Sans" w:cs="Open Sans"/>
          <w:color w:val="5E5E5E"/>
          <w:sz w:val="23"/>
          <w:szCs w:val="23"/>
        </w:rPr>
        <w:br/>
      </w:r>
      <w:r>
        <w:rPr>
          <w:rFonts w:ascii="Open Sans" w:hAnsi="Open Sans" w:cs="Open Sans"/>
          <w:color w:val="5E5E5E"/>
          <w:sz w:val="23"/>
          <w:szCs w:val="23"/>
          <w:shd w:val="clear" w:color="auto" w:fill="FFFFFF"/>
        </w:rPr>
        <w:t>As per the law, a duly registered cooperative housing society is the owner of the land and its buildings. And since the society is the legal owner, the consideration received for the transfer of assets would be taxable for the society even if the developer does not pay any consideration to the society and pays it to individual members.</w:t>
      </w:r>
    </w:p>
    <w:p w:rsidR="003B5795" w:rsidRDefault="003B5795">
      <w:pPr>
        <w:rPr>
          <w:rFonts w:ascii="Open Sans" w:hAnsi="Open Sans" w:cs="Open Sans"/>
          <w:color w:val="5E5E5E"/>
          <w:sz w:val="23"/>
          <w:szCs w:val="23"/>
          <w:shd w:val="clear" w:color="auto" w:fill="FFFFFF"/>
        </w:rPr>
      </w:pPr>
    </w:p>
    <w:p w:rsidR="003B5795" w:rsidRDefault="003B5795" w:rsidP="003B5795">
      <w:pPr>
        <w:spacing w:after="0" w:line="256" w:lineRule="auto"/>
        <w:ind w:left="-21"/>
      </w:pPr>
    </w:p>
    <w:p w:rsidR="003B5795" w:rsidRDefault="003B5795" w:rsidP="003B5795">
      <w:pPr>
        <w:spacing w:after="0" w:line="256" w:lineRule="auto"/>
        <w:ind w:left="705"/>
        <w:jc w:val="center"/>
      </w:pPr>
    </w:p>
    <w:p w:rsidR="003B5795" w:rsidRDefault="003B5795" w:rsidP="003B5795">
      <w:pPr>
        <w:spacing w:after="0" w:line="256" w:lineRule="auto"/>
        <w:ind w:left="705"/>
        <w:jc w:val="center"/>
      </w:pPr>
      <w:r>
        <w:rPr>
          <w:b/>
        </w:rPr>
        <w:t xml:space="preserve"> </w:t>
      </w:r>
    </w:p>
    <w:p w:rsidR="003B5795" w:rsidRDefault="003B5795" w:rsidP="003B5795">
      <w:pPr>
        <w:spacing w:after="23" w:line="249" w:lineRule="auto"/>
        <w:ind w:left="4151"/>
      </w:pPr>
      <w:r>
        <w:rPr>
          <w:b/>
        </w:rPr>
        <w:t xml:space="preserve">PRELIMINARY DRAFT FOR DISCUSSION IN FORTHCOMING </w:t>
      </w:r>
    </w:p>
    <w:p w:rsidR="003B5795" w:rsidRDefault="003B5795" w:rsidP="003B5795">
      <w:pPr>
        <w:tabs>
          <w:tab w:val="center" w:pos="4673"/>
          <w:tab w:val="center" w:pos="5762"/>
          <w:tab w:val="center" w:pos="6482"/>
        </w:tabs>
        <w:spacing w:after="14" w:line="249" w:lineRule="auto"/>
      </w:pPr>
      <w:r>
        <w:rPr>
          <w:rFonts w:ascii="Calibri" w:eastAsia="Calibri" w:hAnsi="Calibri" w:cs="Calibri"/>
        </w:rPr>
        <w:tab/>
      </w:r>
      <w:r>
        <w:rPr>
          <w:b/>
        </w:rPr>
        <w:t xml:space="preserve">MEETING.  </w:t>
      </w:r>
      <w:r>
        <w:t xml:space="preserve"> </w:t>
      </w:r>
      <w:r>
        <w:tab/>
        <w:t xml:space="preserve"> </w:t>
      </w:r>
      <w:r>
        <w:tab/>
      </w:r>
      <w:r>
        <w:rPr>
          <w:b/>
        </w:rPr>
        <w:t xml:space="preserve"> </w:t>
      </w:r>
    </w:p>
    <w:p w:rsidR="003B5795" w:rsidRDefault="003B5795" w:rsidP="003B5795">
      <w:pPr>
        <w:spacing w:after="11" w:line="249" w:lineRule="auto"/>
        <w:ind w:left="4151"/>
      </w:pPr>
      <w:r>
        <w:rPr>
          <w:b/>
        </w:rPr>
        <w:t>23</w:t>
      </w:r>
      <w:r>
        <w:rPr>
          <w:b/>
          <w:vertAlign w:val="superscript"/>
        </w:rPr>
        <w:t>rd</w:t>
      </w:r>
      <w:r>
        <w:rPr>
          <w:b/>
        </w:rPr>
        <w:t xml:space="preserve"> February, 2018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ind w:left="1081"/>
      </w:pPr>
      <w:r>
        <w:rPr>
          <w:b/>
          <w:i/>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7" w:line="256" w:lineRule="auto"/>
      </w:pPr>
      <w:r>
        <w:rPr>
          <w:b/>
        </w:rPr>
        <w:t xml:space="preserve">THIS RE-DEVELOPMENT AGREEMENT is executed at Mumbai on this </w:t>
      </w:r>
    </w:p>
    <w:p w:rsidR="003B5795" w:rsidRDefault="003B5795" w:rsidP="003B5795">
      <w:pPr>
        <w:spacing w:after="117" w:line="249" w:lineRule="auto"/>
        <w:ind w:left="-5"/>
      </w:pPr>
      <w:r>
        <w:rPr>
          <w:b/>
        </w:rPr>
        <w:t xml:space="preserve">_________day of _________________ in _________  </w:t>
      </w:r>
    </w:p>
    <w:p w:rsidR="003B5795" w:rsidRDefault="003B5795" w:rsidP="003B5795">
      <w:pPr>
        <w:spacing w:after="142" w:line="256" w:lineRule="auto"/>
      </w:pPr>
      <w:r>
        <w:t xml:space="preserve"> </w:t>
      </w:r>
    </w:p>
    <w:p w:rsidR="003B5795" w:rsidRDefault="003B5795" w:rsidP="003B5795">
      <w:pPr>
        <w:spacing w:after="109" w:line="256" w:lineRule="auto"/>
        <w:ind w:left="2589" w:right="2585"/>
        <w:jc w:val="center"/>
      </w:pPr>
      <w:r>
        <w:rPr>
          <w:b/>
        </w:rPr>
        <w:t xml:space="preserve">BETWEEN </w:t>
      </w:r>
    </w:p>
    <w:p w:rsidR="003B5795" w:rsidRDefault="003B5795" w:rsidP="003B5795">
      <w:pPr>
        <w:spacing w:after="105" w:line="256" w:lineRule="auto"/>
      </w:pPr>
      <w:r>
        <w:t xml:space="preserve"> </w:t>
      </w:r>
    </w:p>
    <w:p w:rsidR="003B5795" w:rsidRDefault="003B5795" w:rsidP="003B5795">
      <w:pPr>
        <w:spacing w:after="25"/>
      </w:pPr>
      <w:r>
        <w:rPr>
          <w:b/>
        </w:rPr>
        <w:t>----------------------------</w:t>
      </w:r>
      <w:r>
        <w:t xml:space="preserve">a federation of 48 (individual co-operative housing societies limited) formed and registered under the provisions of the Maharashtra Cooperative Societies Act, 1960 under Registration No. </w:t>
      </w:r>
    </w:p>
    <w:p w:rsidR="003B5795" w:rsidRDefault="003B5795" w:rsidP="003B5795">
      <w:pPr>
        <w:spacing w:after="3"/>
        <w:ind w:right="2"/>
      </w:pPr>
      <w:r>
        <w:t>[M.U.M./M.H.A.D.B./H.S.G./T.C.)12492/Year 2006-2007] and having its registered office at [------------Mumbai – 400 033 hereinafter referred to as “</w:t>
      </w:r>
      <w:r>
        <w:rPr>
          <w:b/>
        </w:rPr>
        <w:t>the Federation</w:t>
      </w:r>
      <w:r>
        <w:t xml:space="preserve">” (which expression shall, unless repugnant to the context or meaning thereof be deemed to mean and include the individual co-operative housing societies limited who are its Members) of the </w:t>
      </w:r>
      <w:r>
        <w:rPr>
          <w:b/>
        </w:rPr>
        <w:t xml:space="preserve">First Part </w:t>
      </w:r>
    </w:p>
    <w:p w:rsidR="003B5795" w:rsidRDefault="003B5795" w:rsidP="003B5795">
      <w:pPr>
        <w:spacing w:after="140" w:line="256" w:lineRule="auto"/>
        <w:ind w:left="28"/>
        <w:jc w:val="center"/>
      </w:pPr>
      <w:r>
        <w:rPr>
          <w:b/>
        </w:rPr>
        <w:t xml:space="preserve"> </w:t>
      </w:r>
    </w:p>
    <w:p w:rsidR="003B5795" w:rsidRDefault="003B5795" w:rsidP="003B5795">
      <w:pPr>
        <w:spacing w:after="109" w:line="256" w:lineRule="auto"/>
        <w:ind w:left="2589" w:right="2619"/>
        <w:jc w:val="center"/>
      </w:pPr>
      <w:r>
        <w:rPr>
          <w:b/>
        </w:rPr>
        <w:lastRenderedPageBreak/>
        <w:t xml:space="preserve">AND </w:t>
      </w:r>
    </w:p>
    <w:p w:rsidR="003B5795" w:rsidRDefault="003B5795" w:rsidP="003B5795">
      <w:pPr>
        <w:spacing w:after="106" w:line="256" w:lineRule="auto"/>
      </w:pPr>
      <w:r>
        <w:rPr>
          <w:b/>
        </w:rPr>
        <w:t xml:space="preserve"> </w:t>
      </w:r>
    </w:p>
    <w:p w:rsidR="003B5795" w:rsidRDefault="003B5795" w:rsidP="003B5795">
      <w:pPr>
        <w:ind w:right="33"/>
      </w:pPr>
      <w:r>
        <w:rPr>
          <w:b/>
        </w:rPr>
        <w:t xml:space="preserve">---------------, </w:t>
      </w:r>
      <w:r>
        <w:t>a company incorporated under the provisions of the Companies Act, 1956 and having its registered office at 702, Natraj, M V Road Junction, Andheri (East), Mumbai- 400053, hereinafter referred to as ----------</w:t>
      </w:r>
      <w:r>
        <w:rPr>
          <w:b/>
        </w:rPr>
        <w:t>”</w:t>
      </w:r>
      <w:r>
        <w:t xml:space="preserve"> (which expression shall unless repugnant to the context or meaning thereof be deemed to mean and include its successor or successors in law) of the </w:t>
      </w:r>
      <w:r>
        <w:rPr>
          <w:b/>
        </w:rPr>
        <w:t xml:space="preserve">Second Part </w:t>
      </w:r>
    </w:p>
    <w:p w:rsidR="003B5795" w:rsidRDefault="003B5795" w:rsidP="003B5795">
      <w:pPr>
        <w:spacing w:after="140" w:line="256" w:lineRule="auto"/>
      </w:pPr>
      <w:r>
        <w:rPr>
          <w:b/>
          <w:color w:val="0000FF"/>
        </w:rPr>
        <w:t xml:space="preserve"> </w:t>
      </w:r>
    </w:p>
    <w:p w:rsidR="003B5795" w:rsidRDefault="003B5795" w:rsidP="003B5795">
      <w:pPr>
        <w:spacing w:after="109" w:line="256" w:lineRule="auto"/>
        <w:ind w:left="2589" w:right="2619"/>
        <w:jc w:val="center"/>
      </w:pPr>
      <w:r>
        <w:rPr>
          <w:b/>
        </w:rPr>
        <w:t xml:space="preserve">AND </w:t>
      </w:r>
    </w:p>
    <w:p w:rsidR="003B5795" w:rsidRDefault="003B5795" w:rsidP="003B5795">
      <w:pPr>
        <w:spacing w:after="105" w:line="256" w:lineRule="auto"/>
      </w:pPr>
      <w:r>
        <w:rPr>
          <w:b/>
        </w:rPr>
        <w:t xml:space="preserve"> </w:t>
      </w:r>
    </w:p>
    <w:p w:rsidR="003B5795" w:rsidRDefault="003B5795" w:rsidP="003B5795">
      <w:pPr>
        <w:spacing w:after="24"/>
        <w:ind w:right="31"/>
      </w:pPr>
      <w:r>
        <w:t>[●]</w:t>
      </w:r>
      <w:r>
        <w:rPr>
          <w:b/>
        </w:rPr>
        <w:t xml:space="preserve">, </w:t>
      </w:r>
      <w:r>
        <w:t>a company incorporated under the provisions of the Companies Act, 1956 and having its registered office at [●], being a special purpose vehicle incorporated by Keystone hereinafter referred to as “</w:t>
      </w:r>
      <w:r>
        <w:rPr>
          <w:b/>
        </w:rPr>
        <w:t>the Developer”</w:t>
      </w:r>
      <w:r>
        <w:t xml:space="preserve"> (which expression shall unless repugnant to the context or meaning thereof be deemed to mean and include its successor or successors in law) of the </w:t>
      </w:r>
      <w:r>
        <w:rPr>
          <w:b/>
        </w:rPr>
        <w:t xml:space="preserve">Third </w:t>
      </w:r>
    </w:p>
    <w:p w:rsidR="003B5795" w:rsidRDefault="003B5795" w:rsidP="003B5795">
      <w:pPr>
        <w:spacing w:after="117" w:line="249" w:lineRule="auto"/>
        <w:ind w:left="-5"/>
      </w:pPr>
      <w:r>
        <w:rPr>
          <w:b/>
        </w:rPr>
        <w:t xml:space="preserve">Part  </w:t>
      </w:r>
    </w:p>
    <w:p w:rsidR="003B5795" w:rsidRDefault="003B5795" w:rsidP="003B5795">
      <w:pPr>
        <w:spacing w:after="105" w:line="256" w:lineRule="auto"/>
      </w:pPr>
      <w:r>
        <w:t xml:space="preserve"> </w:t>
      </w:r>
    </w:p>
    <w:p w:rsidR="003B5795" w:rsidRDefault="003B5795" w:rsidP="003B5795">
      <w:pPr>
        <w:spacing w:after="27"/>
      </w:pPr>
      <w:r>
        <w:t>The Federation, Keystone and the Developer are hereinafter, wherever the context requires, collectively referred to as “</w:t>
      </w:r>
      <w:r>
        <w:rPr>
          <w:b/>
        </w:rPr>
        <w:t>Parties</w:t>
      </w:r>
      <w:r>
        <w:t xml:space="preserve">” and individually as </w:t>
      </w:r>
    </w:p>
    <w:p w:rsidR="003B5795" w:rsidRDefault="003B5795" w:rsidP="003B5795">
      <w:pPr>
        <w:spacing w:line="256" w:lineRule="auto"/>
        <w:ind w:right="839"/>
      </w:pPr>
      <w:r>
        <w:t>“</w:t>
      </w:r>
      <w:r>
        <w:rPr>
          <w:b/>
        </w:rPr>
        <w:t>Party</w:t>
      </w:r>
      <w:r>
        <w:t xml:space="preserve">” hereto.       </w:t>
      </w:r>
      <w:r>
        <w:rPr>
          <w:b/>
        </w:rPr>
        <w:t xml:space="preserve"> </w:t>
      </w:r>
    </w:p>
    <w:p w:rsidR="003B5795" w:rsidRDefault="003B5795" w:rsidP="003B5795">
      <w:pPr>
        <w:spacing w:after="145" w:line="256" w:lineRule="auto"/>
      </w:pPr>
      <w:r>
        <w:rPr>
          <w:b/>
        </w:rPr>
        <w:t xml:space="preserve"> </w:t>
      </w:r>
    </w:p>
    <w:p w:rsidR="003B5795" w:rsidRDefault="003B5795" w:rsidP="003B5795">
      <w:pPr>
        <w:spacing w:after="94" w:line="268" w:lineRule="auto"/>
        <w:ind w:left="-5"/>
      </w:pPr>
      <w:r>
        <w:rPr>
          <w:b/>
          <w:u w:val="single" w:color="000000"/>
        </w:rPr>
        <w:t>WHEREAS:</w:t>
      </w:r>
      <w:r>
        <w:rPr>
          <w:b/>
        </w:rPr>
        <w:t xml:space="preserve"> </w:t>
      </w:r>
    </w:p>
    <w:p w:rsidR="003B5795" w:rsidRDefault="003B5795" w:rsidP="003B5795">
      <w:pPr>
        <w:spacing w:after="143" w:line="256" w:lineRule="auto"/>
      </w:pPr>
      <w:r>
        <w:rPr>
          <w:b/>
        </w:rPr>
        <w:t xml:space="preserve"> </w:t>
      </w:r>
    </w:p>
    <w:p w:rsidR="003B5795" w:rsidRDefault="003B5795" w:rsidP="003B5795">
      <w:pPr>
        <w:numPr>
          <w:ilvl w:val="0"/>
          <w:numId w:val="1"/>
        </w:numPr>
        <w:spacing w:after="0" w:line="369" w:lineRule="auto"/>
        <w:ind w:right="2" w:hanging="720"/>
        <w:jc w:val="both"/>
      </w:pPr>
      <w:r>
        <w:t>MHADA is the owner of all that piece and parcel of land admeasuring 1,33,593.88 square meters situated at Cadastral Survey No. 6/148 of Parel Sewree Division, Mumbai (“hereinafter referred to as “</w:t>
      </w:r>
      <w:r>
        <w:rPr>
          <w:b/>
        </w:rPr>
        <w:t>the said Land</w:t>
      </w:r>
      <w:r>
        <w:t xml:space="preserve">”) more particularly described in </w:t>
      </w:r>
      <w:r>
        <w:rPr>
          <w:b/>
        </w:rPr>
        <w:t>Schedule</w:t>
      </w:r>
      <w:r>
        <w:t xml:space="preserve"> written hereunder and shown washed with [●] colour in the plan annexed hereto and marked as </w:t>
      </w:r>
      <w:r>
        <w:rPr>
          <w:b/>
        </w:rPr>
        <w:t>Annexure “</w:t>
      </w:r>
      <w:r>
        <w:t>[●]</w:t>
      </w:r>
      <w:r>
        <w:rPr>
          <w:b/>
        </w:rPr>
        <w:t>”</w:t>
      </w:r>
      <w:r>
        <w:t xml:space="preserve">.  </w:t>
      </w:r>
    </w:p>
    <w:p w:rsidR="003B5795" w:rsidRDefault="003B5795" w:rsidP="003B5795">
      <w:pPr>
        <w:spacing w:after="145" w:line="256" w:lineRule="auto"/>
        <w:ind w:left="77"/>
      </w:pPr>
      <w:r>
        <w:t xml:space="preserve"> </w:t>
      </w:r>
    </w:p>
    <w:p w:rsidR="003B5795" w:rsidRDefault="003B5795" w:rsidP="003B5795">
      <w:pPr>
        <w:numPr>
          <w:ilvl w:val="0"/>
          <w:numId w:val="1"/>
        </w:numPr>
        <w:spacing w:after="0" w:line="369" w:lineRule="auto"/>
        <w:ind w:right="2" w:hanging="720"/>
        <w:jc w:val="both"/>
      </w:pPr>
      <w:r>
        <w:t>On or about 1956 to 1964, MHADA (then known as the Bombay Housing and Area Development Board) constructed 46 buildings (“</w:t>
      </w:r>
      <w:r>
        <w:rPr>
          <w:b/>
        </w:rPr>
        <w:t>the Existing Buildings</w:t>
      </w:r>
      <w:r>
        <w:t xml:space="preserve">”) on the said Land for the purpose of allotting the same to persons belonging to Low Income Group and subsidized Industrial Housing Scheme.  </w:t>
      </w:r>
    </w:p>
    <w:p w:rsidR="003B5795" w:rsidRDefault="003B5795" w:rsidP="003B5795">
      <w:pPr>
        <w:spacing w:after="54" w:line="256" w:lineRule="auto"/>
        <w:ind w:left="797"/>
      </w:pPr>
      <w:r>
        <w:t xml:space="preserve"> </w:t>
      </w:r>
    </w:p>
    <w:p w:rsidR="003B5795" w:rsidRDefault="003B5795" w:rsidP="003B5795">
      <w:pPr>
        <w:numPr>
          <w:ilvl w:val="0"/>
          <w:numId w:val="1"/>
        </w:numPr>
        <w:spacing w:after="10" w:line="369" w:lineRule="auto"/>
        <w:ind w:right="2" w:hanging="720"/>
        <w:jc w:val="both"/>
      </w:pPr>
      <w:r>
        <w:t xml:space="preserve">In the year 1985 MHADA constructed one building on a small portion of the said Land known as Abhyudaya Nagar Raigad Co-operative Housing Society Limited, consisting of 24 tenements for allotting the same to persons belonging to the High-Income Group. Thereafter, in the year 1995 MHADA constructed one building known as Abhyudaya Nagar Vaishali Co-operative Housing </w:t>
      </w:r>
    </w:p>
    <w:p w:rsidR="003B5795" w:rsidRDefault="003B5795" w:rsidP="003B5795">
      <w:pPr>
        <w:spacing w:after="6"/>
        <w:ind w:left="1076"/>
      </w:pPr>
      <w:r>
        <w:lastRenderedPageBreak/>
        <w:t xml:space="preserve">Society Ltd on a small portion of the said Land, consisting of [●] no. of tenements for allotting the tenements constructed therein to persons belonging to Low Income Group.  </w:t>
      </w:r>
    </w:p>
    <w:p w:rsidR="003B5795" w:rsidRDefault="003B5795" w:rsidP="003B5795">
      <w:pPr>
        <w:spacing w:after="0" w:line="256" w:lineRule="auto"/>
        <w:ind w:left="797"/>
      </w:pPr>
      <w:r>
        <w:t xml:space="preserve"> </w:t>
      </w:r>
    </w:p>
    <w:p w:rsidR="003B5795" w:rsidRDefault="003B5795" w:rsidP="003B5795">
      <w:pPr>
        <w:numPr>
          <w:ilvl w:val="0"/>
          <w:numId w:val="1"/>
        </w:numPr>
        <w:spacing w:after="23" w:line="369" w:lineRule="auto"/>
        <w:ind w:right="2" w:hanging="720"/>
        <w:jc w:val="both"/>
      </w:pPr>
      <w:r>
        <w:t>The said Land, excluding the land belonging to Abhyudaya Nagar Raigad Co-operative Housing Society Ltd and the said Existing Buildings are  hereinafter collectively referred to as “</w:t>
      </w:r>
      <w:r>
        <w:rPr>
          <w:b/>
        </w:rPr>
        <w:t xml:space="preserve">the said </w:t>
      </w:r>
    </w:p>
    <w:p w:rsidR="003B5795" w:rsidRDefault="003B5795" w:rsidP="003B5795">
      <w:pPr>
        <w:spacing w:after="117" w:line="249" w:lineRule="auto"/>
        <w:ind w:left="1091"/>
      </w:pPr>
      <w:r>
        <w:rPr>
          <w:b/>
        </w:rPr>
        <w:t>Property</w:t>
      </w:r>
      <w:r>
        <w:t xml:space="preserve">”. </w:t>
      </w:r>
    </w:p>
    <w:p w:rsidR="003B5795" w:rsidRDefault="003B5795" w:rsidP="003B5795">
      <w:pPr>
        <w:spacing w:after="145" w:line="256" w:lineRule="auto"/>
        <w:ind w:left="77"/>
      </w:pPr>
      <w:r>
        <w:t xml:space="preserve"> </w:t>
      </w:r>
    </w:p>
    <w:p w:rsidR="003B5795" w:rsidRDefault="003B5795" w:rsidP="003B5795">
      <w:pPr>
        <w:numPr>
          <w:ilvl w:val="0"/>
          <w:numId w:val="1"/>
        </w:numPr>
        <w:spacing w:after="28" w:line="369" w:lineRule="auto"/>
        <w:ind w:right="2" w:hanging="720"/>
        <w:jc w:val="both"/>
      </w:pPr>
      <w:r>
        <w:t xml:space="preserve">Presently there are 3410 tenements in all 49 buildings (being the Existing Buildings) and out of which (i) 3186 tenements each admeasure 208.71 square feet (ii) 36 tenements each admeasuring 192 square feet (iii) 8 tenements each admeasuring 315 square feet (iii) 8 tenements each admeasuring 486 square feet are all residential tenements and (iv) 172 commercial tenements having an area of 45,000 square feet. These 172 commercial tenements include 36 units of BMC schools in building No. 7. These  3410 tenements include  24 tenements owned by the Members of Abhudyanagar Raigad Cooperative Housing Society </w:t>
      </w:r>
    </w:p>
    <w:p w:rsidR="003B5795" w:rsidRDefault="003B5795" w:rsidP="003B5795">
      <w:pPr>
        <w:spacing w:line="256" w:lineRule="auto"/>
        <w:ind w:left="1076" w:right="839"/>
      </w:pPr>
      <w:r>
        <w:t>Ltd. which is not a member of the Federation.</w:t>
      </w:r>
      <w:r>
        <w:rPr>
          <w:color w:val="FF0000"/>
        </w:rPr>
        <w:t xml:space="preserve"> </w:t>
      </w:r>
    </w:p>
    <w:p w:rsidR="003B5795" w:rsidRDefault="003B5795" w:rsidP="003B5795">
      <w:pPr>
        <w:spacing w:after="143" w:line="256" w:lineRule="auto"/>
        <w:ind w:left="77"/>
      </w:pPr>
      <w:r>
        <w:rPr>
          <w:color w:val="FF0000"/>
        </w:rPr>
        <w:t xml:space="preserve"> </w:t>
      </w:r>
    </w:p>
    <w:p w:rsidR="003B5795" w:rsidRDefault="003B5795" w:rsidP="003B5795">
      <w:pPr>
        <w:numPr>
          <w:ilvl w:val="0"/>
          <w:numId w:val="1"/>
        </w:numPr>
        <w:spacing w:after="110" w:line="256" w:lineRule="auto"/>
        <w:ind w:right="2" w:hanging="720"/>
        <w:jc w:val="both"/>
      </w:pPr>
      <w:r>
        <w:t xml:space="preserve">MHADA allotted (i) 3222 residential tenements and (ii) 172 commercial </w:t>
      </w:r>
    </w:p>
    <w:p w:rsidR="003B5795" w:rsidRDefault="003B5795" w:rsidP="003B5795">
      <w:pPr>
        <w:spacing w:after="144" w:line="256" w:lineRule="auto"/>
        <w:ind w:left="1076"/>
      </w:pPr>
      <w:r>
        <w:t xml:space="preserve">tenements to various persons belonging to Low Income Group and </w:t>
      </w:r>
    </w:p>
    <w:p w:rsidR="003B5795" w:rsidRDefault="003B5795" w:rsidP="003B5795">
      <w:pPr>
        <w:spacing w:line="256" w:lineRule="auto"/>
        <w:ind w:left="1076" w:right="839"/>
      </w:pPr>
      <w:r>
        <w:t xml:space="preserve">(iii) 16 tenements to Higher Income Group.  </w:t>
      </w:r>
    </w:p>
    <w:p w:rsidR="003B5795" w:rsidRDefault="003B5795" w:rsidP="003B5795">
      <w:pPr>
        <w:spacing w:after="142" w:line="256" w:lineRule="auto"/>
        <w:ind w:left="77"/>
      </w:pPr>
      <w:r>
        <w:rPr>
          <w:color w:val="FF0000"/>
        </w:rPr>
        <w:t xml:space="preserve"> </w:t>
      </w:r>
    </w:p>
    <w:p w:rsidR="003B5795" w:rsidRDefault="003B5795" w:rsidP="003B5795">
      <w:pPr>
        <w:numPr>
          <w:ilvl w:val="0"/>
          <w:numId w:val="1"/>
        </w:numPr>
        <w:spacing w:after="24" w:line="369" w:lineRule="auto"/>
        <w:ind w:right="2" w:hanging="720"/>
        <w:jc w:val="both"/>
      </w:pPr>
      <w:r>
        <w:t xml:space="preserve">The occupants of the tenements (of the Low-Income Group) in 48 buildings (being the Existing Buildings) paid certain premium amount to the MHADA for converting their tenements into ownership and thereafter the respective buildings formed their own respective Co-operative Housing Society with the consent of the </w:t>
      </w:r>
    </w:p>
    <w:p w:rsidR="003B5795" w:rsidRDefault="003B5795" w:rsidP="003B5795">
      <w:pPr>
        <w:spacing w:line="256" w:lineRule="auto"/>
        <w:ind w:left="1076" w:right="839"/>
      </w:pPr>
      <w:r>
        <w:t xml:space="preserve">MHADA. </w:t>
      </w:r>
      <w:r>
        <w:rPr>
          <w:color w:val="FF0000"/>
        </w:rPr>
        <w:t xml:space="preserve"> </w:t>
      </w:r>
    </w:p>
    <w:p w:rsidR="003B5795" w:rsidRDefault="003B5795" w:rsidP="003B5795">
      <w:pPr>
        <w:spacing w:after="142" w:line="256" w:lineRule="auto"/>
        <w:ind w:left="77"/>
      </w:pPr>
      <w:r>
        <w:rPr>
          <w:color w:val="FF0000"/>
        </w:rPr>
        <w:t xml:space="preserve"> </w:t>
      </w:r>
    </w:p>
    <w:p w:rsidR="003B5795" w:rsidRDefault="003B5795" w:rsidP="003B5795">
      <w:pPr>
        <w:numPr>
          <w:ilvl w:val="0"/>
          <w:numId w:val="1"/>
        </w:numPr>
        <w:spacing w:after="110" w:line="256" w:lineRule="auto"/>
        <w:ind w:right="2" w:hanging="720"/>
        <w:jc w:val="both"/>
      </w:pPr>
      <w:r>
        <w:t>There are 47 buildings (being the Existing Buildings) and 48 Co-</w:t>
      </w:r>
    </w:p>
    <w:p w:rsidR="003B5795" w:rsidRDefault="003B5795" w:rsidP="003B5795">
      <w:pPr>
        <w:spacing w:after="1"/>
        <w:ind w:left="1076" w:right="3"/>
      </w:pPr>
      <w:r>
        <w:t>operative Housing Societies registered under the provisions of the Maharashtra Co-operative Societies Act, 1960 (“</w:t>
      </w:r>
      <w:r>
        <w:rPr>
          <w:b/>
        </w:rPr>
        <w:t>the said Act</w:t>
      </w:r>
      <w:r>
        <w:t>”) and the Rules framed thereunder on the said Property (hereinafter individually referred to as “</w:t>
      </w:r>
      <w:r>
        <w:rPr>
          <w:b/>
        </w:rPr>
        <w:t>the said Society”</w:t>
      </w:r>
      <w:r>
        <w:t xml:space="preserve"> and collectively referred to as “</w:t>
      </w:r>
      <w:r>
        <w:rPr>
          <w:b/>
        </w:rPr>
        <w:t>the said Societies</w:t>
      </w:r>
      <w:r>
        <w:t xml:space="preserve">”). The list of the said Societies along with their respective Members with flat/shops nos. and area is provided in Annexure “[●]” enclosed herewith. </w:t>
      </w:r>
    </w:p>
    <w:p w:rsidR="003B5795" w:rsidRDefault="003B5795" w:rsidP="003B5795">
      <w:pPr>
        <w:spacing w:after="53" w:line="256" w:lineRule="auto"/>
        <w:ind w:left="797"/>
      </w:pPr>
      <w:r>
        <w:lastRenderedPageBreak/>
        <w:t xml:space="preserve"> </w:t>
      </w:r>
    </w:p>
    <w:p w:rsidR="003B5795" w:rsidRDefault="003B5795" w:rsidP="003B5795">
      <w:pPr>
        <w:numPr>
          <w:ilvl w:val="0"/>
          <w:numId w:val="1"/>
        </w:numPr>
        <w:spacing w:after="110" w:line="256" w:lineRule="auto"/>
        <w:ind w:right="2" w:hanging="720"/>
        <w:jc w:val="both"/>
      </w:pPr>
      <w:r>
        <w:t xml:space="preserve">On or about 2006, 47 (forty-seven) co-operative Societies formed and </w:t>
      </w:r>
    </w:p>
    <w:p w:rsidR="003B5795" w:rsidRDefault="003B5795" w:rsidP="003B5795">
      <w:pPr>
        <w:spacing w:line="256" w:lineRule="auto"/>
        <w:ind w:left="1076"/>
      </w:pPr>
      <w:r>
        <w:t xml:space="preserve">registered the Federation under the said Act with the object to inter </w:t>
      </w:r>
    </w:p>
    <w:p w:rsidR="003B5795" w:rsidRDefault="003B5795" w:rsidP="003B5795">
      <w:pPr>
        <w:spacing w:after="21"/>
        <w:ind w:left="1076"/>
      </w:pPr>
      <w:r>
        <w:t>alia undertake the redevelopment of the said Property (defined hereinafter).</w:t>
      </w:r>
      <w:r>
        <w:rPr>
          <w:color w:val="FF0000"/>
        </w:rPr>
        <w:t xml:space="preserve"> </w:t>
      </w:r>
    </w:p>
    <w:p w:rsidR="003B5795" w:rsidRDefault="003B5795" w:rsidP="003B5795">
      <w:pPr>
        <w:spacing w:after="143" w:line="256" w:lineRule="auto"/>
        <w:ind w:left="77"/>
      </w:pPr>
      <w:r>
        <w:rPr>
          <w:color w:val="FF0000"/>
        </w:rPr>
        <w:t xml:space="preserve"> </w:t>
      </w:r>
    </w:p>
    <w:p w:rsidR="003B5795" w:rsidRDefault="003B5795" w:rsidP="003B5795">
      <w:pPr>
        <w:numPr>
          <w:ilvl w:val="0"/>
          <w:numId w:val="1"/>
        </w:numPr>
        <w:spacing w:after="26" w:line="369" w:lineRule="auto"/>
        <w:ind w:right="2" w:hanging="720"/>
        <w:jc w:val="both"/>
      </w:pPr>
      <w:r>
        <w:t xml:space="preserve">Pursuant to the formation and registration of the said Societies of the Existing Buildings, MHADA has executed Sale Deed in respect of building and a Lease Deed in respect of portions of the said Property on which the buildings are situated. The details of buildings with whom MHADA have executed Sale Deed and Lease </w:t>
      </w:r>
    </w:p>
    <w:p w:rsidR="003B5795" w:rsidRDefault="003B5795" w:rsidP="003B5795">
      <w:pPr>
        <w:spacing w:line="256" w:lineRule="auto"/>
        <w:ind w:left="1076" w:right="839"/>
      </w:pPr>
      <w:r>
        <w:t xml:space="preserve">Deed till this date are as under: - </w:t>
      </w:r>
    </w:p>
    <w:p w:rsidR="003B5795" w:rsidRDefault="003B5795" w:rsidP="003B5795">
      <w:pPr>
        <w:spacing w:after="141" w:line="256" w:lineRule="auto"/>
      </w:pPr>
      <w:r>
        <w:t xml:space="preserve"> </w:t>
      </w:r>
    </w:p>
    <w:p w:rsidR="003B5795" w:rsidRDefault="003B5795" w:rsidP="003B5795">
      <w:pPr>
        <w:pStyle w:val="Heading1"/>
        <w:spacing w:after="3" w:line="268" w:lineRule="auto"/>
        <w:ind w:left="1091"/>
      </w:pPr>
      <w:r>
        <w:rPr>
          <w:u w:val="none"/>
        </w:rPr>
        <w:t xml:space="preserve">i) </w:t>
      </w:r>
      <w:r>
        <w:rPr>
          <w:b/>
        </w:rPr>
        <w:t>Building No. 20</w:t>
      </w:r>
      <w:r>
        <w:rPr>
          <w:u w:val="none"/>
        </w:rPr>
        <w:t xml:space="preserve"> </w:t>
      </w:r>
      <w:r>
        <w:rPr>
          <w:u w:val="none"/>
        </w:rPr>
        <w:tab/>
        <w:t xml:space="preserve">- </w:t>
      </w:r>
      <w:r>
        <w:rPr>
          <w:u w:val="none"/>
        </w:rPr>
        <w:tab/>
      </w:r>
      <w:r>
        <w:rPr>
          <w:b/>
        </w:rPr>
        <w:t>Abhyudaya Nagar</w:t>
      </w:r>
      <w:r>
        <w:rPr>
          <w:u w:val="none"/>
        </w:rPr>
        <w:t xml:space="preserve"> </w:t>
      </w:r>
      <w:r>
        <w:rPr>
          <w:b/>
        </w:rPr>
        <w:t>Sankalp</w:t>
      </w:r>
      <w:r>
        <w:rPr>
          <w:b/>
          <w:u w:val="none"/>
        </w:rPr>
        <w:t xml:space="preserve">                                                   </w:t>
      </w:r>
      <w:r>
        <w:rPr>
          <w:b/>
        </w:rPr>
        <w:t>Siddhi Co-operative</w:t>
      </w:r>
      <w:r>
        <w:rPr>
          <w:b/>
          <w:u w:val="none"/>
        </w:rPr>
        <w:t xml:space="preserve"> </w:t>
      </w:r>
    </w:p>
    <w:p w:rsidR="003B5795" w:rsidRDefault="003B5795" w:rsidP="003B5795">
      <w:pPr>
        <w:spacing w:after="3" w:line="268" w:lineRule="auto"/>
        <w:ind w:left="4331"/>
      </w:pPr>
      <w:r>
        <w:rPr>
          <w:b/>
          <w:u w:val="single" w:color="000000"/>
        </w:rPr>
        <w:t>Housing Society Ltd.</w:t>
      </w:r>
      <w:r>
        <w:rPr>
          <w:b/>
        </w:rPr>
        <w:t xml:space="preserve"> </w:t>
      </w:r>
    </w:p>
    <w:p w:rsidR="003B5795" w:rsidRDefault="003B5795" w:rsidP="003B5795">
      <w:pPr>
        <w:spacing w:after="133" w:line="256" w:lineRule="auto"/>
        <w:ind w:left="1065"/>
        <w:jc w:val="center"/>
      </w:pPr>
      <w:r>
        <w:t xml:space="preserve"> </w:t>
      </w:r>
    </w:p>
    <w:p w:rsidR="003B5795" w:rsidRDefault="003B5795" w:rsidP="003B5795">
      <w:pPr>
        <w:numPr>
          <w:ilvl w:val="0"/>
          <w:numId w:val="2"/>
        </w:numPr>
        <w:spacing w:after="106" w:line="256" w:lineRule="auto"/>
        <w:ind w:right="85" w:hanging="360"/>
        <w:jc w:val="center"/>
      </w:pPr>
      <w:r>
        <w:rPr>
          <w:b/>
          <w:u w:val="single" w:color="000000"/>
        </w:rPr>
        <w:t>Sale deed</w:t>
      </w:r>
      <w:r>
        <w:rPr>
          <w:b/>
        </w:rPr>
        <w:t xml:space="preserve"> </w:t>
      </w:r>
    </w:p>
    <w:p w:rsidR="003B5795" w:rsidRDefault="003B5795" w:rsidP="003B5795">
      <w:pPr>
        <w:spacing w:after="105" w:line="256" w:lineRule="auto"/>
        <w:ind w:left="1785"/>
        <w:jc w:val="center"/>
      </w:pPr>
      <w:r>
        <w:t xml:space="preserve"> </w:t>
      </w:r>
    </w:p>
    <w:p w:rsidR="003B5795" w:rsidRDefault="003B5795" w:rsidP="003B5795">
      <w:pPr>
        <w:spacing w:after="26"/>
        <w:ind w:left="4331" w:right="2"/>
      </w:pPr>
      <w:r>
        <w:t>By and under Deed of Sale dated 13</w:t>
      </w:r>
      <w:r>
        <w:rPr>
          <w:vertAlign w:val="superscript"/>
        </w:rPr>
        <w:t>th</w:t>
      </w:r>
      <w:r>
        <w:t xml:space="preserve"> July 2007 executed between the MHADA of the one part and Abhyudaya Nagar Sankalp Siddhi CHS Ltd. of the other part which is registered with the SubRegistrar of Assurances at Mumbai bearing No. BBE-1/8075 of 2007, the MHADA conveyed the right, title and interest in the said Building No.20 in favour of </w:t>
      </w:r>
    </w:p>
    <w:p w:rsidR="003B5795" w:rsidRDefault="003B5795" w:rsidP="003B5795">
      <w:pPr>
        <w:spacing w:line="256" w:lineRule="auto"/>
        <w:ind w:left="4331" w:right="839"/>
      </w:pPr>
      <w:r>
        <w:t xml:space="preserve">Sankalp Siddhi CHS Ltd.  </w:t>
      </w:r>
    </w:p>
    <w:p w:rsidR="003B5795" w:rsidRDefault="003B5795" w:rsidP="003B5795">
      <w:pPr>
        <w:spacing w:after="0" w:line="256" w:lineRule="auto"/>
        <w:ind w:left="1785"/>
        <w:jc w:val="center"/>
      </w:pPr>
      <w:r>
        <w:t xml:space="preserve"> </w:t>
      </w:r>
    </w:p>
    <w:p w:rsidR="003B5795" w:rsidRDefault="003B5795" w:rsidP="003B5795">
      <w:pPr>
        <w:numPr>
          <w:ilvl w:val="0"/>
          <w:numId w:val="2"/>
        </w:numPr>
        <w:spacing w:after="106" w:line="256" w:lineRule="auto"/>
        <w:ind w:right="85" w:hanging="360"/>
        <w:jc w:val="center"/>
      </w:pPr>
      <w:r>
        <w:rPr>
          <w:b/>
          <w:u w:val="single" w:color="000000"/>
        </w:rPr>
        <w:t>Lease deed</w:t>
      </w:r>
      <w:r>
        <w:rPr>
          <w:b/>
        </w:rPr>
        <w:t xml:space="preserve"> </w:t>
      </w:r>
    </w:p>
    <w:p w:rsidR="003B5795" w:rsidRDefault="003B5795" w:rsidP="003B5795">
      <w:pPr>
        <w:spacing w:after="105" w:line="256" w:lineRule="auto"/>
        <w:ind w:left="1785"/>
        <w:jc w:val="center"/>
      </w:pPr>
      <w:r>
        <w:t xml:space="preserve"> </w:t>
      </w:r>
    </w:p>
    <w:p w:rsidR="003B5795" w:rsidRDefault="003B5795" w:rsidP="003B5795">
      <w:pPr>
        <w:spacing w:after="0"/>
        <w:ind w:left="4331" w:right="2"/>
      </w:pPr>
      <w:r>
        <w:t>By and under Lease Deed dated 13</w:t>
      </w:r>
      <w:r>
        <w:rPr>
          <w:vertAlign w:val="superscript"/>
        </w:rPr>
        <w:t>th</w:t>
      </w:r>
      <w:r>
        <w:t xml:space="preserve"> July 2007 executed between the MHADA of the one part and Abhyudaya Nagar Sankalp Siddhi CHS Ltd. of the other part which is registered with the SubRegistrar of Assurances at Mumbai bearing No. BBE-1/8076 of 2007, the MHADA leased the land appurtenant and beneath the Building No.20 in favour </w:t>
      </w:r>
      <w:r>
        <w:lastRenderedPageBreak/>
        <w:t xml:space="preserve">of Abhyudaya Nagar Sankalp Siddhi CHS Ltd. for a period of 99 years in the manner and on the terms and conditions stated therein.  </w:t>
      </w:r>
    </w:p>
    <w:p w:rsidR="003B5795" w:rsidRDefault="003B5795" w:rsidP="003B5795">
      <w:pPr>
        <w:spacing w:after="142" w:line="256" w:lineRule="auto"/>
      </w:pPr>
      <w:r>
        <w:rPr>
          <w:b/>
          <w:i/>
          <w:color w:val="FF0000"/>
        </w:rPr>
        <w:t xml:space="preserve"> </w:t>
      </w:r>
    </w:p>
    <w:p w:rsidR="003B5795" w:rsidRDefault="003B5795" w:rsidP="003B5795">
      <w:pPr>
        <w:numPr>
          <w:ilvl w:val="0"/>
          <w:numId w:val="3"/>
        </w:numPr>
        <w:spacing w:after="20" w:line="256" w:lineRule="auto"/>
        <w:ind w:hanging="360"/>
      </w:pPr>
      <w:r>
        <w:rPr>
          <w:b/>
          <w:u w:val="single" w:color="000000"/>
        </w:rPr>
        <w:t>Building No. 11 &amp; 11A</w:t>
      </w:r>
      <w:r>
        <w:t xml:space="preserve"> </w:t>
      </w:r>
      <w:r>
        <w:tab/>
      </w:r>
      <w:r>
        <w:rPr>
          <w:b/>
          <w:u w:val="single" w:color="000000"/>
        </w:rPr>
        <w:t>Abhyudaya Nagar</w:t>
      </w:r>
      <w:r>
        <w:t xml:space="preserve"> </w:t>
      </w:r>
      <w:r>
        <w:rPr>
          <w:b/>
          <w:u w:val="single" w:color="000000"/>
        </w:rPr>
        <w:t>Shri Hari Om</w:t>
      </w:r>
      <w:r>
        <w:rPr>
          <w:b/>
        </w:rPr>
        <w:t xml:space="preserve">  </w:t>
      </w:r>
    </w:p>
    <w:p w:rsidR="003B5795" w:rsidRDefault="003B5795" w:rsidP="003B5795">
      <w:pPr>
        <w:spacing w:after="3" w:line="268" w:lineRule="auto"/>
        <w:ind w:left="1451"/>
      </w:pPr>
      <w:r>
        <w:rPr>
          <w:b/>
        </w:rPr>
        <w:t xml:space="preserve">                                               </w:t>
      </w:r>
      <w:r>
        <w:rPr>
          <w:b/>
          <w:u w:val="single" w:color="000000"/>
        </w:rPr>
        <w:t>Co-operative Housing Society</w:t>
      </w:r>
      <w:r>
        <w:rPr>
          <w:b/>
        </w:rPr>
        <w:t xml:space="preserve">                                                 </w:t>
      </w:r>
      <w:r>
        <w:rPr>
          <w:b/>
          <w:u w:val="single" w:color="000000"/>
        </w:rPr>
        <w:t>Ltd.</w:t>
      </w:r>
      <w:r>
        <w:t xml:space="preserve"> </w:t>
      </w:r>
    </w:p>
    <w:p w:rsidR="003B5795" w:rsidRDefault="003B5795" w:rsidP="003B5795">
      <w:pPr>
        <w:spacing w:after="133" w:line="256" w:lineRule="auto"/>
        <w:ind w:left="1065"/>
        <w:jc w:val="center"/>
      </w:pPr>
      <w:r>
        <w:t xml:space="preserve"> </w:t>
      </w:r>
    </w:p>
    <w:p w:rsidR="003B5795" w:rsidRDefault="003B5795" w:rsidP="003B5795">
      <w:pPr>
        <w:numPr>
          <w:ilvl w:val="1"/>
          <w:numId w:val="3"/>
        </w:numPr>
        <w:spacing w:after="109" w:line="256" w:lineRule="auto"/>
        <w:ind w:right="171" w:hanging="374"/>
        <w:jc w:val="center"/>
      </w:pPr>
      <w:r>
        <w:rPr>
          <w:b/>
        </w:rPr>
        <w:t xml:space="preserve">Sale deed </w:t>
      </w:r>
    </w:p>
    <w:p w:rsidR="003B5795" w:rsidRDefault="003B5795" w:rsidP="003B5795">
      <w:pPr>
        <w:spacing w:after="108" w:line="256" w:lineRule="auto"/>
        <w:ind w:left="1785"/>
        <w:jc w:val="center"/>
      </w:pPr>
      <w:r>
        <w:t xml:space="preserve"> </w:t>
      </w:r>
    </w:p>
    <w:p w:rsidR="003B5795" w:rsidRDefault="003B5795" w:rsidP="003B5795">
      <w:pPr>
        <w:spacing w:after="8"/>
        <w:ind w:left="4331" w:right="2"/>
      </w:pPr>
      <w:r>
        <w:t xml:space="preserve">By and under Deed of Sale dated [●] executed between the MHADA of the one part and Abhyudaya Nagar Shri Hari Om CHS Ltd. of the other part which is registered with the SubRegistrar of assurances at Mumbai bearing No. [●], the MHADA conveyed the right, title and interest in Building No. 11 in favour of Abhyudaya Nagar Shri Hari Om CHS Ltd. </w:t>
      </w:r>
    </w:p>
    <w:p w:rsidR="003B5795" w:rsidRDefault="003B5795" w:rsidP="003B5795">
      <w:pPr>
        <w:spacing w:after="134" w:line="256" w:lineRule="auto"/>
        <w:ind w:left="1125"/>
        <w:jc w:val="center"/>
      </w:pPr>
      <w:r>
        <w:t xml:space="preserve">  </w:t>
      </w:r>
    </w:p>
    <w:p w:rsidR="003B5795" w:rsidRDefault="003B5795" w:rsidP="003B5795">
      <w:pPr>
        <w:numPr>
          <w:ilvl w:val="1"/>
          <w:numId w:val="3"/>
        </w:numPr>
        <w:spacing w:after="109" w:line="256" w:lineRule="auto"/>
        <w:ind w:right="171" w:hanging="374"/>
        <w:jc w:val="center"/>
      </w:pPr>
      <w:r>
        <w:rPr>
          <w:b/>
        </w:rPr>
        <w:t xml:space="preserve">Lease deed </w:t>
      </w:r>
    </w:p>
    <w:p w:rsidR="003B5795" w:rsidRDefault="003B5795" w:rsidP="003B5795">
      <w:pPr>
        <w:spacing w:after="105" w:line="256" w:lineRule="auto"/>
        <w:ind w:left="1785"/>
        <w:jc w:val="center"/>
      </w:pPr>
      <w:r>
        <w:t xml:space="preserve"> </w:t>
      </w:r>
    </w:p>
    <w:p w:rsidR="003B5795" w:rsidRDefault="003B5795" w:rsidP="003B5795">
      <w:pPr>
        <w:spacing w:after="0"/>
        <w:ind w:left="4331"/>
      </w:pPr>
      <w:r>
        <w:t xml:space="preserve">By and under Lease Deed dated [●] executed between the MHADA of the One Part and Abhyudaya Nagar Shri Hari OM CHS Ltd. of the Other Part which is registered with the SubRegistrar of Assurances at Mumbai bearing No. [●], the MHADA leased the land appurtenant and beneath the Building No. 11 in favour of Abhyudaya Nagar Shri Hari Om CHS Ltd. for a period of 99 years in the manner and on the terms and conditions stated therein.  </w:t>
      </w:r>
    </w:p>
    <w:p w:rsidR="003B5795" w:rsidRDefault="003B5795" w:rsidP="003B5795">
      <w:pPr>
        <w:spacing w:after="145" w:line="256" w:lineRule="auto"/>
      </w:pPr>
      <w:r>
        <w:rPr>
          <w:b/>
          <w:i/>
          <w:color w:val="FF0000"/>
        </w:rPr>
        <w:t xml:space="preserve"> </w:t>
      </w:r>
    </w:p>
    <w:p w:rsidR="003B5795" w:rsidRDefault="003B5795" w:rsidP="003B5795">
      <w:pPr>
        <w:numPr>
          <w:ilvl w:val="0"/>
          <w:numId w:val="3"/>
        </w:numPr>
        <w:spacing w:after="3" w:line="268" w:lineRule="auto"/>
        <w:ind w:hanging="360"/>
      </w:pPr>
      <w:r>
        <w:rPr>
          <w:b/>
          <w:u w:val="single" w:color="000000"/>
        </w:rPr>
        <w:t xml:space="preserve">Building </w:t>
      </w:r>
      <w:r>
        <w:rPr>
          <w:b/>
          <w:u w:val="single" w:color="000000"/>
        </w:rPr>
        <w:tab/>
        <w:t xml:space="preserve">No. </w:t>
      </w:r>
      <w:r>
        <w:rPr>
          <w:b/>
          <w:u w:val="single" w:color="000000"/>
        </w:rPr>
        <w:tab/>
        <w:t>21</w:t>
      </w:r>
      <w:r>
        <w:t>-</w:t>
      </w:r>
      <w:r>
        <w:rPr>
          <w:b/>
          <w:u w:val="single" w:color="000000"/>
        </w:rPr>
        <w:t xml:space="preserve">Abhyudaya </w:t>
      </w:r>
      <w:r>
        <w:rPr>
          <w:b/>
          <w:u w:val="single" w:color="000000"/>
        </w:rPr>
        <w:tab/>
        <w:t xml:space="preserve">Nagar </w:t>
      </w:r>
      <w:r>
        <w:rPr>
          <w:b/>
          <w:u w:val="single" w:color="000000"/>
        </w:rPr>
        <w:tab/>
        <w:t xml:space="preserve">Gauri </w:t>
      </w:r>
      <w:r>
        <w:rPr>
          <w:b/>
          <w:u w:val="single" w:color="000000"/>
        </w:rPr>
        <w:tab/>
        <w:t>Nandan</w:t>
      </w:r>
      <w:r>
        <w:rPr>
          <w:b/>
        </w:rPr>
        <w:t xml:space="preserve">                                      </w:t>
      </w:r>
      <w:r>
        <w:rPr>
          <w:b/>
          <w:u w:val="single" w:color="000000"/>
        </w:rPr>
        <w:t>Co-operative Housing Society</w:t>
      </w:r>
      <w:r>
        <w:rPr>
          <w:b/>
        </w:rPr>
        <w:t xml:space="preserve">  </w:t>
      </w:r>
      <w:r>
        <w:rPr>
          <w:b/>
          <w:u w:val="single" w:color="000000"/>
        </w:rPr>
        <w:t>Ltd.</w:t>
      </w:r>
      <w:r>
        <w:rPr>
          <w:b/>
        </w:rPr>
        <w:t xml:space="preserve"> </w:t>
      </w:r>
    </w:p>
    <w:p w:rsidR="003B5795" w:rsidRDefault="003B5795" w:rsidP="003B5795">
      <w:pPr>
        <w:spacing w:after="133" w:line="256" w:lineRule="auto"/>
        <w:ind w:left="1065"/>
        <w:jc w:val="center"/>
      </w:pPr>
      <w:r>
        <w:t xml:space="preserve"> </w:t>
      </w:r>
    </w:p>
    <w:p w:rsidR="003B5795" w:rsidRDefault="003B5795" w:rsidP="003B5795">
      <w:pPr>
        <w:numPr>
          <w:ilvl w:val="1"/>
          <w:numId w:val="3"/>
        </w:numPr>
        <w:spacing w:after="109" w:line="256" w:lineRule="auto"/>
        <w:ind w:right="171" w:hanging="374"/>
        <w:jc w:val="center"/>
      </w:pPr>
      <w:r>
        <w:rPr>
          <w:b/>
        </w:rPr>
        <w:t xml:space="preserve">Sale deed </w:t>
      </w:r>
    </w:p>
    <w:p w:rsidR="003B5795" w:rsidRDefault="003B5795" w:rsidP="003B5795">
      <w:pPr>
        <w:spacing w:after="105" w:line="256" w:lineRule="auto"/>
        <w:ind w:left="1785"/>
        <w:jc w:val="center"/>
      </w:pPr>
      <w:r>
        <w:t xml:space="preserve"> </w:t>
      </w:r>
    </w:p>
    <w:p w:rsidR="003B5795" w:rsidRDefault="003B5795" w:rsidP="003B5795">
      <w:pPr>
        <w:spacing w:after="8"/>
        <w:ind w:left="4331" w:right="2"/>
      </w:pPr>
      <w:r>
        <w:t xml:space="preserve">By and under Deed of Sale dated [●] executed between the MHADA of the One Part and Abhyudaya Nagar </w:t>
      </w:r>
      <w:r>
        <w:lastRenderedPageBreak/>
        <w:t xml:space="preserve">Gauri Nandan CHS Ltd. of the Other Part which is registered with the SubRegistrar of Assurances at Mumbai bearing No. [●], the MHADA conveyed the right, title and interest in the Building no.21 in favour of Abhyudaya Nagar Gauri Nandan CHS Ltd. </w:t>
      </w:r>
    </w:p>
    <w:p w:rsidR="003B5795" w:rsidRDefault="003B5795" w:rsidP="003B5795">
      <w:pPr>
        <w:spacing w:after="137" w:line="256" w:lineRule="auto"/>
        <w:ind w:left="1125"/>
        <w:jc w:val="center"/>
      </w:pPr>
      <w:r>
        <w:t xml:space="preserve">  </w:t>
      </w:r>
    </w:p>
    <w:p w:rsidR="003B5795" w:rsidRDefault="003B5795" w:rsidP="003B5795">
      <w:pPr>
        <w:numPr>
          <w:ilvl w:val="1"/>
          <w:numId w:val="3"/>
        </w:numPr>
        <w:spacing w:after="109" w:line="256" w:lineRule="auto"/>
        <w:ind w:right="171" w:hanging="374"/>
        <w:jc w:val="center"/>
      </w:pPr>
      <w:r>
        <w:rPr>
          <w:b/>
        </w:rPr>
        <w:t xml:space="preserve">Lease deed </w:t>
      </w:r>
    </w:p>
    <w:p w:rsidR="003B5795" w:rsidRDefault="003B5795" w:rsidP="003B5795">
      <w:pPr>
        <w:spacing w:after="106" w:line="256" w:lineRule="auto"/>
        <w:ind w:left="1785"/>
        <w:jc w:val="center"/>
      </w:pPr>
      <w:r>
        <w:t xml:space="preserve"> </w:t>
      </w:r>
    </w:p>
    <w:p w:rsidR="003B5795" w:rsidRDefault="003B5795" w:rsidP="003B5795">
      <w:pPr>
        <w:spacing w:after="3"/>
        <w:ind w:left="4075" w:right="2"/>
        <w:jc w:val="right"/>
      </w:pPr>
      <w:r>
        <w:t xml:space="preserve">By and under Lease Deed dated [●] </w:t>
      </w:r>
      <w:r>
        <w:tab/>
        <w:t xml:space="preserve">executed </w:t>
      </w:r>
      <w:r>
        <w:tab/>
        <w:t xml:space="preserve">between </w:t>
      </w:r>
      <w:r>
        <w:tab/>
        <w:t xml:space="preserve">the MHADA of the one part and </w:t>
      </w:r>
    </w:p>
    <w:p w:rsidR="003B5795" w:rsidRDefault="003B5795" w:rsidP="003B5795">
      <w:pPr>
        <w:spacing w:after="3" w:line="374" w:lineRule="auto"/>
        <w:ind w:left="4173"/>
        <w:jc w:val="right"/>
      </w:pPr>
      <w:r>
        <w:t xml:space="preserve">Abhyudaya Nagar Gauri Nandan CHS Ltd. of the Other Part which is </w:t>
      </w:r>
      <w:r>
        <w:tab/>
        <w:t xml:space="preserve">registered </w:t>
      </w:r>
      <w:r>
        <w:tab/>
        <w:t xml:space="preserve">with </w:t>
      </w:r>
      <w:r>
        <w:tab/>
        <w:t xml:space="preserve">the </w:t>
      </w:r>
      <w:r>
        <w:tab/>
        <w:t xml:space="preserve">SubRegistrar of Assurances at Mumbai bearing No. [●], the MHADA leased the land appurtenant and beneath the Building No. 21 in favour of Abhyudaya Nagar Gauri Nandan CHS Ltd. for a period of 99 years in the manner and on the terms and conditions stated therein.  </w:t>
      </w:r>
    </w:p>
    <w:p w:rsidR="003B5795" w:rsidRDefault="003B5795" w:rsidP="003B5795">
      <w:pPr>
        <w:spacing w:after="140" w:line="256" w:lineRule="auto"/>
      </w:pPr>
      <w:r>
        <w:t xml:space="preserve"> </w:t>
      </w:r>
    </w:p>
    <w:p w:rsidR="003B5795" w:rsidRDefault="003B5795" w:rsidP="003B5795">
      <w:pPr>
        <w:numPr>
          <w:ilvl w:val="0"/>
          <w:numId w:val="3"/>
        </w:numPr>
        <w:spacing w:after="3" w:line="268" w:lineRule="auto"/>
        <w:ind w:hanging="360"/>
      </w:pPr>
      <w:r>
        <w:rPr>
          <w:b/>
          <w:u w:val="single" w:color="000000"/>
        </w:rPr>
        <w:t>Building No. 27</w:t>
      </w:r>
      <w:r>
        <w:t xml:space="preserve"> </w:t>
      </w:r>
      <w:r>
        <w:tab/>
        <w:t xml:space="preserve">- </w:t>
      </w:r>
      <w:r>
        <w:tab/>
      </w:r>
      <w:r>
        <w:rPr>
          <w:b/>
          <w:u w:val="single" w:color="000000"/>
        </w:rPr>
        <w:t>Abhyudaya Nagar Swastik</w:t>
      </w:r>
      <w:r>
        <w:rPr>
          <w:b/>
        </w:rPr>
        <w:t xml:space="preserve">  </w:t>
      </w:r>
      <w:r>
        <w:rPr>
          <w:b/>
          <w:u w:val="single" w:color="000000"/>
        </w:rPr>
        <w:t>Co-op. Housing Society Ltd.</w:t>
      </w:r>
      <w:r>
        <w:rPr>
          <w:b/>
        </w:rPr>
        <w:t xml:space="preserve"> </w:t>
      </w:r>
    </w:p>
    <w:p w:rsidR="003B5795" w:rsidRDefault="003B5795" w:rsidP="003B5795">
      <w:pPr>
        <w:spacing w:after="133" w:line="256" w:lineRule="auto"/>
        <w:ind w:left="1065"/>
        <w:jc w:val="center"/>
      </w:pPr>
      <w:r>
        <w:t xml:space="preserve"> </w:t>
      </w:r>
    </w:p>
    <w:p w:rsidR="003B5795" w:rsidRDefault="003B5795" w:rsidP="003B5795">
      <w:pPr>
        <w:numPr>
          <w:ilvl w:val="1"/>
          <w:numId w:val="3"/>
        </w:numPr>
        <w:spacing w:after="109" w:line="256" w:lineRule="auto"/>
        <w:ind w:right="171" w:hanging="374"/>
        <w:jc w:val="center"/>
      </w:pPr>
      <w:r>
        <w:rPr>
          <w:b/>
        </w:rPr>
        <w:t xml:space="preserve">Sale deed </w:t>
      </w:r>
    </w:p>
    <w:p w:rsidR="003B5795" w:rsidRDefault="003B5795" w:rsidP="003B5795">
      <w:pPr>
        <w:spacing w:after="105" w:line="256" w:lineRule="auto"/>
        <w:ind w:left="1785"/>
        <w:jc w:val="center"/>
      </w:pPr>
      <w:r>
        <w:rPr>
          <w:b/>
        </w:rPr>
        <w:t xml:space="preserve"> </w:t>
      </w:r>
    </w:p>
    <w:p w:rsidR="003B5795" w:rsidRDefault="003B5795" w:rsidP="003B5795">
      <w:pPr>
        <w:spacing w:after="0"/>
        <w:ind w:left="4331" w:right="2"/>
      </w:pPr>
      <w:r>
        <w:t xml:space="preserve">By and under Deed of Sale dated [●] executed between the MHADA of the One Part and </w:t>
      </w:r>
    </w:p>
    <w:p w:rsidR="003B5795" w:rsidRDefault="003B5795" w:rsidP="003B5795">
      <w:pPr>
        <w:spacing w:after="22"/>
        <w:ind w:left="4331"/>
      </w:pPr>
      <w:r>
        <w:t xml:space="preserve">Abhyudaya Nagar Swastik CHS Ltd of the Other Part which is registered with the Sub-Registrar of Assurances at Mumbai bearing No. [●], the MHADA conveyed the right, title and interest in the Building No. 27 in favour of Abhyudaya Nagar Swastik CHS </w:t>
      </w:r>
    </w:p>
    <w:p w:rsidR="003B5795" w:rsidRDefault="003B5795" w:rsidP="003B5795">
      <w:pPr>
        <w:spacing w:after="101" w:line="264" w:lineRule="auto"/>
        <w:ind w:left="1382"/>
        <w:jc w:val="center"/>
      </w:pPr>
      <w:r>
        <w:t xml:space="preserve">Ltd. </w:t>
      </w:r>
    </w:p>
    <w:p w:rsidR="003B5795" w:rsidRDefault="003B5795" w:rsidP="003B5795">
      <w:pPr>
        <w:spacing w:after="134" w:line="256" w:lineRule="auto"/>
        <w:ind w:left="1065"/>
        <w:jc w:val="center"/>
      </w:pPr>
      <w:r>
        <w:lastRenderedPageBreak/>
        <w:t xml:space="preserve"> </w:t>
      </w:r>
    </w:p>
    <w:p w:rsidR="003B5795" w:rsidRDefault="003B5795" w:rsidP="003B5795">
      <w:pPr>
        <w:numPr>
          <w:ilvl w:val="1"/>
          <w:numId w:val="3"/>
        </w:numPr>
        <w:spacing w:after="109" w:line="256" w:lineRule="auto"/>
        <w:ind w:right="171" w:hanging="374"/>
        <w:jc w:val="center"/>
      </w:pPr>
      <w:r>
        <w:rPr>
          <w:b/>
        </w:rPr>
        <w:t xml:space="preserve">Lease deed </w:t>
      </w:r>
    </w:p>
    <w:p w:rsidR="003B5795" w:rsidRDefault="003B5795" w:rsidP="003B5795">
      <w:pPr>
        <w:spacing w:after="105" w:line="256" w:lineRule="auto"/>
        <w:ind w:left="1785"/>
        <w:jc w:val="center"/>
      </w:pPr>
      <w:r>
        <w:t xml:space="preserve"> </w:t>
      </w:r>
    </w:p>
    <w:p w:rsidR="003B5795" w:rsidRDefault="003B5795" w:rsidP="003B5795">
      <w:pPr>
        <w:spacing w:after="0"/>
        <w:ind w:left="4331" w:right="3"/>
      </w:pPr>
      <w:r>
        <w:t xml:space="preserve">By and under Lease Deed dated [●] executed between the MHADA of the One Part and </w:t>
      </w:r>
    </w:p>
    <w:p w:rsidR="003B5795" w:rsidRDefault="003B5795" w:rsidP="003B5795">
      <w:pPr>
        <w:ind w:left="4331" w:right="3"/>
      </w:pPr>
      <w:r>
        <w:t xml:space="preserve">Abhyudaya Nagar Swastik CHS Ltd. of the Other Part which is registered with the Sub-Registrar of Assurances at Mumbai bearing No. [●], the MHADA leased the land appurtenant and beneath the Building No. 27 in favour of Abhyudaya Nagar Swastik CHS </w:t>
      </w:r>
    </w:p>
    <w:p w:rsidR="003B5795" w:rsidRDefault="003B5795" w:rsidP="003B5795">
      <w:pPr>
        <w:spacing w:after="6"/>
        <w:ind w:left="4331" w:right="5"/>
      </w:pPr>
      <w:r>
        <w:t xml:space="preserve">Ltd. for a period of 99 years in the manner and on the terms and conditions stated therein.  </w:t>
      </w:r>
    </w:p>
    <w:p w:rsidR="003B5795" w:rsidRDefault="003B5795" w:rsidP="003B5795">
      <w:pPr>
        <w:spacing w:after="144" w:line="256" w:lineRule="auto"/>
      </w:pPr>
      <w:r>
        <w:t xml:space="preserve"> </w:t>
      </w:r>
    </w:p>
    <w:p w:rsidR="003B5795" w:rsidRDefault="003B5795" w:rsidP="003B5795">
      <w:pPr>
        <w:numPr>
          <w:ilvl w:val="0"/>
          <w:numId w:val="3"/>
        </w:numPr>
        <w:spacing w:after="20" w:line="256" w:lineRule="auto"/>
        <w:ind w:hanging="360"/>
      </w:pPr>
      <w:r>
        <w:rPr>
          <w:b/>
          <w:u w:val="single" w:color="000000"/>
        </w:rPr>
        <w:t>Building No. 38</w:t>
      </w:r>
      <w:r>
        <w:t xml:space="preserve">       - </w:t>
      </w:r>
      <w:r>
        <w:rPr>
          <w:b/>
          <w:u w:val="single" w:color="000000"/>
        </w:rPr>
        <w:t>Abhyudaya Nagar</w:t>
      </w:r>
      <w:r>
        <w:t xml:space="preserve"> </w:t>
      </w:r>
      <w:r>
        <w:rPr>
          <w:b/>
          <w:u w:val="single" w:color="000000"/>
        </w:rPr>
        <w:t>Siddhivinayak Co-</w:t>
      </w:r>
    </w:p>
    <w:p w:rsidR="003B5795" w:rsidRDefault="003B5795" w:rsidP="003B5795">
      <w:pPr>
        <w:spacing w:after="3" w:line="268" w:lineRule="auto"/>
        <w:ind w:left="4331"/>
      </w:pPr>
      <w:r>
        <w:rPr>
          <w:b/>
          <w:u w:val="single" w:color="000000"/>
        </w:rPr>
        <w:t xml:space="preserve">operative Housing Society </w:t>
      </w:r>
      <w:r>
        <w:rPr>
          <w:b/>
        </w:rPr>
        <w:t xml:space="preserve"> </w:t>
      </w:r>
      <w:r>
        <w:rPr>
          <w:b/>
          <w:u w:val="single" w:color="000000"/>
        </w:rPr>
        <w:t>Ltd.</w:t>
      </w:r>
      <w:r>
        <w:rPr>
          <w:b/>
        </w:rPr>
        <w:t xml:space="preserve"> </w:t>
      </w:r>
    </w:p>
    <w:p w:rsidR="003B5795" w:rsidRDefault="003B5795" w:rsidP="003B5795">
      <w:pPr>
        <w:spacing w:after="133" w:line="256" w:lineRule="auto"/>
        <w:ind w:left="1065"/>
        <w:jc w:val="center"/>
      </w:pPr>
      <w:r>
        <w:t xml:space="preserve"> </w:t>
      </w:r>
    </w:p>
    <w:p w:rsidR="003B5795" w:rsidRDefault="003B5795" w:rsidP="003B5795">
      <w:pPr>
        <w:numPr>
          <w:ilvl w:val="1"/>
          <w:numId w:val="3"/>
        </w:numPr>
        <w:spacing w:after="109" w:line="256" w:lineRule="auto"/>
        <w:ind w:right="171" w:hanging="374"/>
        <w:jc w:val="center"/>
      </w:pPr>
      <w:r>
        <w:rPr>
          <w:b/>
        </w:rPr>
        <w:t xml:space="preserve">Sale deed </w:t>
      </w:r>
    </w:p>
    <w:p w:rsidR="003B5795" w:rsidRDefault="003B5795" w:rsidP="003B5795">
      <w:pPr>
        <w:spacing w:after="105" w:line="256" w:lineRule="auto"/>
        <w:ind w:left="1785"/>
        <w:jc w:val="center"/>
      </w:pPr>
      <w:r>
        <w:t xml:space="preserve"> </w:t>
      </w:r>
    </w:p>
    <w:p w:rsidR="003B5795" w:rsidRDefault="003B5795" w:rsidP="003B5795">
      <w:pPr>
        <w:spacing w:after="0"/>
        <w:ind w:left="4331" w:right="3"/>
      </w:pPr>
      <w:r>
        <w:t xml:space="preserve">By and under Deed of Sale dated [●] executed between the MHADA of the One Part and </w:t>
      </w:r>
    </w:p>
    <w:p w:rsidR="003B5795" w:rsidRDefault="003B5795" w:rsidP="003B5795">
      <w:pPr>
        <w:spacing w:after="26"/>
        <w:ind w:left="4331"/>
      </w:pPr>
      <w:r>
        <w:t xml:space="preserve">Abhyudaya Nagar Siddhivinayak CHS Ltd. of the Other Part which is registered with the SubRegistrar of assurances at Mumbai bearing No. [●], MHADA has conveyed the right, title and interest in the Building No. 38 in favour of Abhyudaya Nagar </w:t>
      </w:r>
    </w:p>
    <w:p w:rsidR="003B5795" w:rsidRDefault="003B5795" w:rsidP="003B5795">
      <w:pPr>
        <w:spacing w:line="256" w:lineRule="auto"/>
        <w:ind w:left="4331" w:right="839"/>
      </w:pPr>
      <w:r>
        <w:t xml:space="preserve">Siddhivinayak CHS Ltd. </w:t>
      </w:r>
    </w:p>
    <w:p w:rsidR="003B5795" w:rsidRDefault="003B5795" w:rsidP="003B5795">
      <w:pPr>
        <w:spacing w:after="134" w:line="256" w:lineRule="auto"/>
        <w:ind w:left="1065"/>
        <w:jc w:val="center"/>
      </w:pPr>
      <w:r>
        <w:t xml:space="preserve"> </w:t>
      </w:r>
    </w:p>
    <w:p w:rsidR="003B5795" w:rsidRDefault="003B5795" w:rsidP="003B5795">
      <w:pPr>
        <w:numPr>
          <w:ilvl w:val="1"/>
          <w:numId w:val="3"/>
        </w:numPr>
        <w:spacing w:after="109" w:line="256" w:lineRule="auto"/>
        <w:ind w:right="171" w:hanging="374"/>
        <w:jc w:val="center"/>
      </w:pPr>
      <w:r>
        <w:rPr>
          <w:b/>
        </w:rPr>
        <w:t xml:space="preserve">Lease deed </w:t>
      </w:r>
    </w:p>
    <w:p w:rsidR="003B5795" w:rsidRDefault="003B5795" w:rsidP="003B5795">
      <w:pPr>
        <w:spacing w:after="105" w:line="256" w:lineRule="auto"/>
        <w:ind w:left="1785"/>
        <w:jc w:val="center"/>
      </w:pPr>
      <w:r>
        <w:t xml:space="preserve"> </w:t>
      </w:r>
    </w:p>
    <w:p w:rsidR="003B5795" w:rsidRDefault="003B5795" w:rsidP="003B5795">
      <w:pPr>
        <w:spacing w:after="0"/>
        <w:ind w:left="4331" w:right="3"/>
      </w:pPr>
      <w:r>
        <w:t xml:space="preserve">By and under Lease Deed dated [●] executed between the MHADA of the One Part and </w:t>
      </w:r>
    </w:p>
    <w:p w:rsidR="003B5795" w:rsidRDefault="003B5795" w:rsidP="003B5795">
      <w:pPr>
        <w:ind w:left="4331" w:right="3"/>
      </w:pPr>
      <w:r>
        <w:t xml:space="preserve">Abhyudaya Nagar Siddhivinayak CHS Ltd. of the Other Part which is registered with the SubRegistrar of Assurances at Mumbai bearing No. [●], MHADA leased the land appurtenant and beneath the </w:t>
      </w:r>
      <w:r>
        <w:lastRenderedPageBreak/>
        <w:t xml:space="preserve">building No.38 in favour of Abhyudaya Nagar Siddhivinayak CHS Ltd. for a period of 99 years in the manner and on the terms and conditions stated therein.  </w:t>
      </w:r>
    </w:p>
    <w:p w:rsidR="003B5795" w:rsidRDefault="003B5795" w:rsidP="003B5795">
      <w:pPr>
        <w:spacing w:after="140" w:line="256" w:lineRule="auto"/>
      </w:pPr>
      <w:r>
        <w:t xml:space="preserve"> </w:t>
      </w:r>
    </w:p>
    <w:p w:rsidR="003B5795" w:rsidRDefault="003B5795" w:rsidP="003B5795">
      <w:pPr>
        <w:numPr>
          <w:ilvl w:val="0"/>
          <w:numId w:val="3"/>
        </w:numPr>
        <w:spacing w:after="19" w:line="256" w:lineRule="auto"/>
        <w:ind w:hanging="360"/>
      </w:pPr>
      <w:r>
        <w:rPr>
          <w:b/>
          <w:u w:val="single" w:color="000000"/>
        </w:rPr>
        <w:t>Building No. 8</w:t>
      </w:r>
      <w:r>
        <w:rPr>
          <w:b/>
        </w:rPr>
        <w:t xml:space="preserve"> -</w:t>
      </w:r>
      <w:r>
        <w:t xml:space="preserve"> </w:t>
      </w:r>
      <w:r>
        <w:rPr>
          <w:b/>
          <w:u w:val="single" w:color="000000"/>
        </w:rPr>
        <w:t>Abhyudaya Nagar Shri Ram Co-</w:t>
      </w:r>
      <w:r>
        <w:rPr>
          <w:b/>
        </w:rPr>
        <w:t xml:space="preserve">  </w:t>
      </w:r>
    </w:p>
    <w:p w:rsidR="003B5795" w:rsidRDefault="003B5795" w:rsidP="003B5795">
      <w:pPr>
        <w:spacing w:after="3" w:line="268" w:lineRule="auto"/>
        <w:ind w:left="4331"/>
      </w:pPr>
      <w:r>
        <w:rPr>
          <w:b/>
          <w:u w:val="single" w:color="000000"/>
        </w:rPr>
        <w:t xml:space="preserve"> operative Housing Society Ltd.</w:t>
      </w:r>
      <w:r>
        <w:rPr>
          <w:b/>
        </w:rPr>
        <w:t xml:space="preserve"> </w:t>
      </w:r>
    </w:p>
    <w:p w:rsidR="003B5795" w:rsidRDefault="003B5795" w:rsidP="003B5795">
      <w:pPr>
        <w:spacing w:after="0" w:line="256" w:lineRule="auto"/>
        <w:ind w:left="1065"/>
        <w:jc w:val="center"/>
      </w:pPr>
      <w:r>
        <w:rPr>
          <w:b/>
        </w:rPr>
        <w:t xml:space="preserve"> </w:t>
      </w:r>
    </w:p>
    <w:p w:rsidR="003B5795" w:rsidRDefault="003B5795" w:rsidP="003B5795">
      <w:pPr>
        <w:spacing w:after="133" w:line="256" w:lineRule="auto"/>
        <w:ind w:left="1065"/>
        <w:jc w:val="center"/>
      </w:pPr>
      <w:r>
        <w:t xml:space="preserve"> </w:t>
      </w:r>
    </w:p>
    <w:p w:rsidR="003B5795" w:rsidRDefault="003B5795" w:rsidP="003B5795">
      <w:pPr>
        <w:numPr>
          <w:ilvl w:val="1"/>
          <w:numId w:val="3"/>
        </w:numPr>
        <w:spacing w:after="109" w:line="256" w:lineRule="auto"/>
        <w:ind w:right="171" w:hanging="374"/>
        <w:jc w:val="center"/>
      </w:pPr>
      <w:r>
        <w:rPr>
          <w:b/>
        </w:rPr>
        <w:t xml:space="preserve">Sale deed </w:t>
      </w:r>
    </w:p>
    <w:p w:rsidR="003B5795" w:rsidRDefault="003B5795" w:rsidP="003B5795">
      <w:pPr>
        <w:spacing w:after="105" w:line="256" w:lineRule="auto"/>
        <w:ind w:left="1785"/>
        <w:jc w:val="center"/>
      </w:pPr>
      <w:r>
        <w:t xml:space="preserve"> </w:t>
      </w:r>
    </w:p>
    <w:p w:rsidR="003B5795" w:rsidRDefault="003B5795" w:rsidP="003B5795">
      <w:pPr>
        <w:spacing w:after="0"/>
        <w:ind w:left="4331"/>
      </w:pPr>
      <w:r>
        <w:t xml:space="preserve">By and under Deed of Sale dated [●] executed between the </w:t>
      </w:r>
    </w:p>
    <w:p w:rsidR="003B5795" w:rsidRDefault="003B5795" w:rsidP="003B5795">
      <w:pPr>
        <w:spacing w:line="256" w:lineRule="auto"/>
        <w:ind w:left="4331"/>
      </w:pPr>
      <w:r>
        <w:t xml:space="preserve">MHADA of the One Part and  </w:t>
      </w:r>
    </w:p>
    <w:p w:rsidR="003B5795" w:rsidRDefault="003B5795" w:rsidP="003B5795">
      <w:pPr>
        <w:spacing w:after="26"/>
        <w:ind w:left="4331" w:right="3"/>
      </w:pPr>
      <w:r>
        <w:t xml:space="preserve">Abhyudaya a  Nagar Shri Ram CHS Ltd. of the Other Part which is registered with the SubRegistrar of Assurances at Mumbai bearing No. [●], MHADA conveyed the right, title and interest in the Building No. 8 in favour of Abhyudaya a  Nagar </w:t>
      </w:r>
    </w:p>
    <w:p w:rsidR="003B5795" w:rsidRDefault="003B5795" w:rsidP="003B5795">
      <w:pPr>
        <w:spacing w:line="256" w:lineRule="auto"/>
        <w:ind w:left="4331" w:right="839"/>
      </w:pPr>
      <w:r>
        <w:t xml:space="preserve">Shri. Ram CHS Ltd. </w:t>
      </w:r>
    </w:p>
    <w:p w:rsidR="003B5795" w:rsidRDefault="003B5795" w:rsidP="003B5795">
      <w:pPr>
        <w:spacing w:after="134" w:line="256" w:lineRule="auto"/>
        <w:ind w:left="1065"/>
        <w:jc w:val="center"/>
      </w:pPr>
      <w:r>
        <w:t xml:space="preserve"> </w:t>
      </w:r>
    </w:p>
    <w:p w:rsidR="003B5795" w:rsidRDefault="003B5795" w:rsidP="003B5795">
      <w:pPr>
        <w:spacing w:after="109" w:line="256" w:lineRule="auto"/>
        <w:ind w:left="2589"/>
        <w:jc w:val="center"/>
      </w:pPr>
      <w:r>
        <w:t xml:space="preserve">(B) </w:t>
      </w:r>
      <w:r>
        <w:rPr>
          <w:b/>
        </w:rPr>
        <w:t xml:space="preserve">Lease deed </w:t>
      </w:r>
    </w:p>
    <w:p w:rsidR="003B5795" w:rsidRDefault="003B5795" w:rsidP="003B5795">
      <w:pPr>
        <w:spacing w:after="105" w:line="256" w:lineRule="auto"/>
        <w:ind w:left="1785"/>
        <w:jc w:val="center"/>
      </w:pPr>
      <w:r>
        <w:t xml:space="preserve"> </w:t>
      </w:r>
    </w:p>
    <w:p w:rsidR="003B5795" w:rsidRDefault="003B5795" w:rsidP="003B5795">
      <w:pPr>
        <w:spacing w:after="0"/>
        <w:ind w:left="4331" w:right="3"/>
      </w:pPr>
      <w:r>
        <w:t xml:space="preserve">By and under Lease Deed dated [●] executed between the MHADA of the One Part and Abhyudaya a  Nagar Shri Ram CHS Ltd. of the Other Part which is registered with the SubRegistrar of Assurances at Mumbai bearing No. [●], MHADA leased the land appurtenant and beneath the Building No.8 in favour of Abhyudaya a  Nagar Shri Ram CHS Ltd. for a period of 99 years in the manner and on the terms and conditions stated therein.  </w:t>
      </w:r>
    </w:p>
    <w:p w:rsidR="003B5795" w:rsidRDefault="003B5795" w:rsidP="003B5795">
      <w:pPr>
        <w:spacing w:after="0" w:line="256" w:lineRule="auto"/>
        <w:ind w:left="1441"/>
      </w:pPr>
      <w:r>
        <w:t xml:space="preserve"> </w:t>
      </w:r>
    </w:p>
    <w:p w:rsidR="003B5795" w:rsidRDefault="003B5795" w:rsidP="003B5795">
      <w:pPr>
        <w:spacing w:after="0"/>
        <w:sectPr w:rsidR="003B5795">
          <w:pgSz w:w="12240" w:h="20160"/>
          <w:pgMar w:top="2167" w:right="2297" w:bottom="2946" w:left="2304" w:header="720" w:footer="1074" w:gutter="0"/>
          <w:pgNumType w:start="1"/>
          <w:cols w:space="720"/>
        </w:sectPr>
      </w:pPr>
    </w:p>
    <w:p w:rsidR="003B5795" w:rsidRDefault="003B5795" w:rsidP="003B5795">
      <w:pPr>
        <w:pStyle w:val="Heading1"/>
        <w:tabs>
          <w:tab w:val="center" w:pos="2062"/>
          <w:tab w:val="center" w:pos="3638"/>
          <w:tab w:val="center" w:pos="5808"/>
        </w:tabs>
        <w:spacing w:after="3" w:line="268" w:lineRule="auto"/>
        <w:ind w:left="0" w:firstLine="0"/>
      </w:pPr>
      <w:r>
        <w:rPr>
          <w:rFonts w:ascii="Calibri" w:eastAsia="Calibri" w:hAnsi="Calibri" w:cs="Calibri"/>
          <w:u w:val="none"/>
        </w:rPr>
        <w:lastRenderedPageBreak/>
        <w:tab/>
      </w:r>
      <w:r>
        <w:rPr>
          <w:u w:val="none"/>
        </w:rPr>
        <w:t xml:space="preserve">vii) </w:t>
      </w:r>
      <w:r>
        <w:rPr>
          <w:b/>
        </w:rPr>
        <w:t>Building No. 36</w:t>
      </w:r>
      <w:r>
        <w:rPr>
          <w:u w:val="none"/>
        </w:rPr>
        <w:t xml:space="preserve"> </w:t>
      </w:r>
      <w:r>
        <w:rPr>
          <w:u w:val="none"/>
        </w:rPr>
        <w:tab/>
        <w:t xml:space="preserve">- </w:t>
      </w:r>
      <w:r>
        <w:rPr>
          <w:u w:val="none"/>
        </w:rPr>
        <w:tab/>
      </w:r>
      <w:r>
        <w:rPr>
          <w:b/>
        </w:rPr>
        <w:t>Abhyudaya Nagar Sagar Co-</w:t>
      </w:r>
      <w:r>
        <w:rPr>
          <w:b/>
          <w:u w:val="none"/>
        </w:rPr>
        <w:t xml:space="preserve"> </w:t>
      </w:r>
    </w:p>
    <w:p w:rsidR="003B5795" w:rsidRDefault="003B5795" w:rsidP="003B5795">
      <w:pPr>
        <w:spacing w:after="20" w:line="256" w:lineRule="auto"/>
        <w:ind w:right="905"/>
        <w:jc w:val="right"/>
      </w:pPr>
      <w:r>
        <w:rPr>
          <w:b/>
        </w:rPr>
        <w:t xml:space="preserve">                                               </w:t>
      </w:r>
      <w:r>
        <w:rPr>
          <w:b/>
          <w:u w:val="single" w:color="000000"/>
        </w:rPr>
        <w:t>Operative Housing Society Ltd.</w:t>
      </w:r>
      <w:r>
        <w:rPr>
          <w:b/>
        </w:rPr>
        <w:t xml:space="preserve"> </w:t>
      </w:r>
    </w:p>
    <w:p w:rsidR="003B5795" w:rsidRDefault="003B5795" w:rsidP="003B5795">
      <w:pPr>
        <w:spacing w:after="133" w:line="256" w:lineRule="auto"/>
        <w:ind w:left="220"/>
        <w:jc w:val="center"/>
      </w:pPr>
      <w:r>
        <w:t xml:space="preserve"> </w:t>
      </w:r>
    </w:p>
    <w:p w:rsidR="003B5795" w:rsidRDefault="003B5795" w:rsidP="003B5795">
      <w:pPr>
        <w:numPr>
          <w:ilvl w:val="0"/>
          <w:numId w:val="4"/>
        </w:numPr>
        <w:spacing w:after="109" w:line="256" w:lineRule="auto"/>
        <w:ind w:right="930" w:hanging="374"/>
        <w:jc w:val="center"/>
      </w:pPr>
      <w:r>
        <w:rPr>
          <w:b/>
        </w:rPr>
        <w:t xml:space="preserve">Sale deed </w:t>
      </w:r>
    </w:p>
    <w:p w:rsidR="003B5795" w:rsidRDefault="003B5795" w:rsidP="003B5795">
      <w:pPr>
        <w:spacing w:after="105" w:line="256" w:lineRule="auto"/>
        <w:ind w:left="940"/>
        <w:jc w:val="center"/>
      </w:pPr>
      <w:r>
        <w:t xml:space="preserve"> </w:t>
      </w:r>
    </w:p>
    <w:p w:rsidR="003B5795" w:rsidRDefault="003B5795" w:rsidP="003B5795">
      <w:pPr>
        <w:spacing w:after="22"/>
        <w:ind w:left="4331" w:right="839"/>
      </w:pPr>
      <w:r>
        <w:t xml:space="preserve">By and under Deed of Sale dated [●] executed between the MHADA of the One Part and Abhyudaya Nagar Sagar CHS Ltd. of the Other Part which is registered with the Sub-Registrar of assurances at Mumbai bearing No. [●], MHADA conveyed the right, title and interest in the said Building No. 36 in favour of Abhyudaya Nagar Sagar CHS </w:t>
      </w:r>
    </w:p>
    <w:p w:rsidR="003B5795" w:rsidRDefault="003B5795" w:rsidP="003B5795">
      <w:pPr>
        <w:spacing w:after="101" w:line="264" w:lineRule="auto"/>
        <w:ind w:left="937" w:right="400"/>
        <w:jc w:val="center"/>
      </w:pPr>
      <w:r>
        <w:t xml:space="preserve">Ltd. </w:t>
      </w:r>
    </w:p>
    <w:p w:rsidR="003B5795" w:rsidRDefault="003B5795" w:rsidP="003B5795">
      <w:pPr>
        <w:spacing w:after="137" w:line="256" w:lineRule="auto"/>
        <w:ind w:left="280"/>
        <w:jc w:val="center"/>
      </w:pPr>
      <w:r>
        <w:t xml:space="preserve">  </w:t>
      </w:r>
    </w:p>
    <w:p w:rsidR="003B5795" w:rsidRDefault="003B5795" w:rsidP="003B5795">
      <w:pPr>
        <w:numPr>
          <w:ilvl w:val="0"/>
          <w:numId w:val="4"/>
        </w:numPr>
        <w:spacing w:after="109" w:line="256" w:lineRule="auto"/>
        <w:ind w:right="930" w:hanging="374"/>
        <w:jc w:val="center"/>
      </w:pPr>
      <w:r>
        <w:rPr>
          <w:b/>
        </w:rPr>
        <w:t xml:space="preserve">Lease deed </w:t>
      </w:r>
    </w:p>
    <w:p w:rsidR="003B5795" w:rsidRDefault="003B5795" w:rsidP="003B5795">
      <w:pPr>
        <w:spacing w:after="105" w:line="256" w:lineRule="auto"/>
        <w:ind w:left="940"/>
        <w:jc w:val="center"/>
      </w:pPr>
      <w:r>
        <w:t xml:space="preserve"> </w:t>
      </w:r>
    </w:p>
    <w:p w:rsidR="003B5795" w:rsidRDefault="003B5795" w:rsidP="003B5795">
      <w:pPr>
        <w:spacing w:after="0"/>
        <w:ind w:left="4331" w:right="839"/>
      </w:pPr>
      <w:r>
        <w:t xml:space="preserve">By and under Lease Deed dated [●] executed between the MHADA of the One Part and Abhyudaya a  Nagar Sagar CHS Ltd. of the Other Part which is registered with the Sub-Registrar of Assurances at Mumbai bearing No. [●], MHADA leased the land appurtenant and beneath the building No.36 in favour of Abhyudaya Nagar Sagar CHS </w:t>
      </w:r>
    </w:p>
    <w:p w:rsidR="003B5795" w:rsidRDefault="003B5795" w:rsidP="003B5795">
      <w:pPr>
        <w:spacing w:after="6"/>
        <w:ind w:left="4331" w:right="839"/>
      </w:pPr>
      <w:r>
        <w:t xml:space="preserve">Ltd. for a period of 99 years in the manner and on the terms and conditions stated therein.  </w:t>
      </w:r>
    </w:p>
    <w:p w:rsidR="003B5795" w:rsidRDefault="003B5795" w:rsidP="003B5795">
      <w:pPr>
        <w:spacing w:after="106" w:line="256" w:lineRule="auto"/>
      </w:pPr>
      <w:r>
        <w:rPr>
          <w:b/>
          <w:i/>
        </w:rPr>
        <w:t xml:space="preserve"> </w:t>
      </w:r>
    </w:p>
    <w:p w:rsidR="003B5795" w:rsidRDefault="003B5795" w:rsidP="003B5795">
      <w:pPr>
        <w:spacing w:after="18" w:line="256" w:lineRule="auto"/>
      </w:pPr>
      <w:r>
        <w:rPr>
          <w:b/>
          <w:i/>
          <w:color w:val="FF0000"/>
        </w:rPr>
        <w:t xml:space="preserve"> </w:t>
      </w:r>
    </w:p>
    <w:p w:rsidR="003B5795" w:rsidRDefault="003B5795" w:rsidP="003B5795">
      <w:pPr>
        <w:numPr>
          <w:ilvl w:val="0"/>
          <w:numId w:val="5"/>
        </w:numPr>
        <w:spacing w:after="110" w:line="256" w:lineRule="auto"/>
        <w:ind w:right="839" w:hanging="720"/>
        <w:jc w:val="both"/>
      </w:pPr>
      <w:r>
        <w:t xml:space="preserve">Save and except for the Sale Deeds and Lease Deeds set out </w:t>
      </w:r>
    </w:p>
    <w:p w:rsidR="003B5795" w:rsidRDefault="003B5795" w:rsidP="003B5795">
      <w:pPr>
        <w:spacing w:after="22"/>
        <w:ind w:left="1076" w:right="839"/>
      </w:pPr>
      <w:r>
        <w:t xml:space="preserve">hereinabove, no conveyance/lease has been executed in favour of any other individual co-operative housing societies by the MHADA.  </w:t>
      </w:r>
    </w:p>
    <w:p w:rsidR="003B5795" w:rsidRDefault="003B5795" w:rsidP="003B5795">
      <w:pPr>
        <w:spacing w:after="0" w:line="256" w:lineRule="auto"/>
        <w:ind w:left="797"/>
      </w:pPr>
      <w:r>
        <w:t xml:space="preserve"> </w:t>
      </w:r>
    </w:p>
    <w:p w:rsidR="003B5795" w:rsidRDefault="003B5795" w:rsidP="003B5795">
      <w:pPr>
        <w:numPr>
          <w:ilvl w:val="0"/>
          <w:numId w:val="5"/>
        </w:numPr>
        <w:spacing w:after="151" w:line="256" w:lineRule="auto"/>
        <w:ind w:right="839" w:hanging="720"/>
        <w:jc w:val="both"/>
      </w:pPr>
      <w:r>
        <w:t xml:space="preserve">The said Existing Buildings were constructed in or around 1956 to </w:t>
      </w:r>
    </w:p>
    <w:p w:rsidR="003B5795" w:rsidRDefault="003B5795" w:rsidP="003B5795">
      <w:pPr>
        <w:spacing w:after="101" w:line="264" w:lineRule="auto"/>
        <w:ind w:left="937" w:right="1867"/>
        <w:jc w:val="center"/>
      </w:pPr>
      <w:r>
        <w:t xml:space="preserve">1964 and require substantial structural/material repairs.  </w:t>
      </w:r>
    </w:p>
    <w:p w:rsidR="003B5795" w:rsidRDefault="003B5795" w:rsidP="003B5795">
      <w:pPr>
        <w:spacing w:after="126" w:line="256" w:lineRule="auto"/>
        <w:ind w:left="720"/>
      </w:pPr>
      <w:r>
        <w:t xml:space="preserve"> </w:t>
      </w:r>
    </w:p>
    <w:p w:rsidR="003B5795" w:rsidRDefault="003B5795" w:rsidP="003B5795">
      <w:pPr>
        <w:numPr>
          <w:ilvl w:val="0"/>
          <w:numId w:val="5"/>
        </w:numPr>
        <w:spacing w:after="0" w:line="369" w:lineRule="auto"/>
        <w:ind w:right="839" w:hanging="720"/>
        <w:jc w:val="both"/>
      </w:pPr>
      <w:r>
        <w:t>In the Special General Body Meeting of the Federation held on 12</w:t>
      </w:r>
      <w:r>
        <w:rPr>
          <w:vertAlign w:val="superscript"/>
        </w:rPr>
        <w:t>th</w:t>
      </w:r>
      <w:r>
        <w:t xml:space="preserve"> May 2012, in the interest of all occupants/ members, the Federation decided to undertake the redevelopment of all the Existing Buildings and the said Property by demolishing and undertaking the redevelopment as a single </w:t>
      </w:r>
      <w:r>
        <w:lastRenderedPageBreak/>
        <w:t xml:space="preserve">composite layout by constructing New Buildings thereon by utilizing and exploiting the full development potential of the said Property. </w:t>
      </w:r>
    </w:p>
    <w:p w:rsidR="003B5795" w:rsidRDefault="003B5795" w:rsidP="003B5795">
      <w:pPr>
        <w:spacing w:after="143" w:line="256" w:lineRule="auto"/>
        <w:ind w:left="720"/>
      </w:pPr>
      <w:r>
        <w:t xml:space="preserve"> </w:t>
      </w:r>
    </w:p>
    <w:p w:rsidR="003B5795" w:rsidRDefault="003B5795" w:rsidP="003B5795">
      <w:pPr>
        <w:numPr>
          <w:ilvl w:val="0"/>
          <w:numId w:val="5"/>
        </w:numPr>
        <w:spacing w:after="110" w:line="256" w:lineRule="auto"/>
        <w:ind w:right="839" w:hanging="720"/>
        <w:jc w:val="both"/>
      </w:pPr>
      <w:r>
        <w:t xml:space="preserve">In view of the same, the Federation being desirous of appointing an </w:t>
      </w:r>
    </w:p>
    <w:p w:rsidR="003B5795" w:rsidRDefault="003B5795" w:rsidP="003B5795">
      <w:pPr>
        <w:spacing w:after="12"/>
        <w:ind w:left="1076" w:right="839"/>
      </w:pPr>
      <w:r>
        <w:t>established, reputed and experienced, Developer to undertake the re-development of the said Property followed the procedure set out in the directives issued by the State Government under the provisions of section 79A of the said Act (“</w:t>
      </w:r>
      <w:r>
        <w:rPr>
          <w:b/>
        </w:rPr>
        <w:t>the said Directive</w:t>
      </w:r>
      <w:r>
        <w:t xml:space="preserve">”). </w:t>
      </w:r>
    </w:p>
    <w:p w:rsidR="003B5795" w:rsidRDefault="003B5795" w:rsidP="003B5795">
      <w:pPr>
        <w:spacing w:after="250" w:line="256" w:lineRule="auto"/>
      </w:pPr>
      <w:r>
        <w:t xml:space="preserve"> </w:t>
      </w:r>
    </w:p>
    <w:p w:rsidR="003B5795" w:rsidRDefault="003B5795" w:rsidP="003B5795">
      <w:pPr>
        <w:numPr>
          <w:ilvl w:val="0"/>
          <w:numId w:val="5"/>
        </w:numPr>
        <w:spacing w:after="28" w:line="369" w:lineRule="auto"/>
        <w:ind w:right="839" w:hanging="720"/>
        <w:jc w:val="both"/>
      </w:pPr>
      <w:r>
        <w:t xml:space="preserve">The individual 47 Co-operative Housing Societies (being the said Societies) who are the Members of Federation also passed resolutions in their respective general body meetings for undertaking the redevelopment of the said Property by the Federationand also appointed a Project Management Consultant </w:t>
      </w:r>
    </w:p>
    <w:p w:rsidR="003B5795" w:rsidRDefault="003B5795" w:rsidP="003B5795">
      <w:pPr>
        <w:spacing w:line="256" w:lineRule="auto"/>
        <w:ind w:left="1076" w:right="839"/>
      </w:pPr>
      <w:r>
        <w:t>(“</w:t>
      </w:r>
      <w:r>
        <w:rPr>
          <w:b/>
        </w:rPr>
        <w:t>PMC</w:t>
      </w:r>
      <w:r>
        <w:t xml:space="preserve">”) as per the said Directives. </w:t>
      </w:r>
      <w:r>
        <w:rPr>
          <w:b/>
        </w:rPr>
        <w:t xml:space="preserve"> </w:t>
      </w:r>
    </w:p>
    <w:p w:rsidR="003B5795" w:rsidRDefault="003B5795" w:rsidP="003B5795">
      <w:pPr>
        <w:spacing w:after="143" w:line="256" w:lineRule="auto"/>
        <w:ind w:left="720"/>
      </w:pPr>
      <w:r>
        <w:t xml:space="preserve"> </w:t>
      </w:r>
    </w:p>
    <w:p w:rsidR="003B5795" w:rsidRDefault="003B5795" w:rsidP="003B5795">
      <w:pPr>
        <w:numPr>
          <w:ilvl w:val="0"/>
          <w:numId w:val="5"/>
        </w:numPr>
        <w:spacing w:after="110" w:line="256" w:lineRule="auto"/>
        <w:ind w:right="839" w:hanging="720"/>
        <w:jc w:val="both"/>
      </w:pPr>
      <w:r>
        <w:t xml:space="preserve">The PMC in consultation with the Members of the Federation prepared </w:t>
      </w:r>
    </w:p>
    <w:p w:rsidR="003B5795" w:rsidRDefault="003B5795" w:rsidP="003B5795">
      <w:pPr>
        <w:spacing w:after="0"/>
        <w:ind w:left="1076" w:right="839"/>
      </w:pPr>
      <w:r>
        <w:t>a tender document in order to seek competitive offers for cluster redevelopment of the said Property by detailing the process for the selection of a suitable Developer for the redevelopment of the said Property (“</w:t>
      </w:r>
      <w:r>
        <w:rPr>
          <w:b/>
        </w:rPr>
        <w:t>the said Tender</w:t>
      </w:r>
      <w:r>
        <w:t xml:space="preserve">”). The said Tender was circulated by Federation amongst the member socities for their approval and the member societies approved the same by passing resolution in their respective Special General Body MeetingsCopy of the said Tender is annexed hereto and marked as Annexure [●] hereto.  </w:t>
      </w:r>
    </w:p>
    <w:p w:rsidR="003B5795" w:rsidRDefault="003B5795" w:rsidP="003B5795">
      <w:pPr>
        <w:spacing w:after="130" w:line="256" w:lineRule="auto"/>
        <w:ind w:left="720"/>
      </w:pPr>
      <w:r>
        <w:t xml:space="preserve"> </w:t>
      </w:r>
    </w:p>
    <w:p w:rsidR="003B5795" w:rsidRDefault="003B5795" w:rsidP="003B5795">
      <w:pPr>
        <w:numPr>
          <w:ilvl w:val="0"/>
          <w:numId w:val="5"/>
        </w:numPr>
        <w:spacing w:after="5" w:line="369" w:lineRule="auto"/>
        <w:ind w:right="839" w:hanging="720"/>
        <w:jc w:val="both"/>
      </w:pPr>
      <w:r>
        <w:t>The Federation issued a public notice on 24</w:t>
      </w:r>
      <w:r>
        <w:rPr>
          <w:vertAlign w:val="superscript"/>
        </w:rPr>
        <w:t>th</w:t>
      </w:r>
      <w:r>
        <w:t xml:space="preserve"> August 2014 inviting competitive offers from reputed Developers for the cluster redevelopment of the said Property. Pursuant to the said Tender, the Federation invited bids on 7</w:t>
      </w:r>
      <w:r>
        <w:rPr>
          <w:vertAlign w:val="superscript"/>
        </w:rPr>
        <w:t>th</w:t>
      </w:r>
      <w:r>
        <w:t xml:space="preserve"> September 2014. </w:t>
      </w:r>
    </w:p>
    <w:p w:rsidR="003B5795" w:rsidRDefault="003B5795" w:rsidP="003B5795">
      <w:pPr>
        <w:spacing w:after="0" w:line="256" w:lineRule="auto"/>
        <w:ind w:left="720"/>
      </w:pPr>
      <w:r>
        <w:t xml:space="preserve"> </w:t>
      </w:r>
    </w:p>
    <w:p w:rsidR="003B5795" w:rsidRDefault="003B5795" w:rsidP="003B5795">
      <w:pPr>
        <w:numPr>
          <w:ilvl w:val="0"/>
          <w:numId w:val="5"/>
        </w:numPr>
        <w:spacing w:after="36" w:line="369" w:lineRule="auto"/>
        <w:ind w:right="839" w:hanging="720"/>
        <w:jc w:val="both"/>
      </w:pPr>
      <w:r>
        <w:t>Pursuant to the Public Notice dated 24</w:t>
      </w:r>
      <w:r>
        <w:rPr>
          <w:vertAlign w:val="superscript"/>
        </w:rPr>
        <w:t>th</w:t>
      </w:r>
      <w:r>
        <w:t xml:space="preserve"> August 2014 various offers from interested participants were received by the Federation.  </w:t>
      </w:r>
    </w:p>
    <w:p w:rsidR="003B5795" w:rsidRDefault="003B5795" w:rsidP="003B5795">
      <w:pPr>
        <w:spacing w:after="143" w:line="256" w:lineRule="auto"/>
        <w:ind w:left="720"/>
      </w:pPr>
      <w:r>
        <w:t xml:space="preserve"> </w:t>
      </w:r>
    </w:p>
    <w:p w:rsidR="003B5795" w:rsidRDefault="003B5795" w:rsidP="003B5795">
      <w:pPr>
        <w:numPr>
          <w:ilvl w:val="0"/>
          <w:numId w:val="5"/>
        </w:numPr>
        <w:spacing w:after="16" w:line="369" w:lineRule="auto"/>
        <w:ind w:right="839" w:hanging="720"/>
        <w:jc w:val="both"/>
      </w:pPr>
      <w:r>
        <w:t>All bids received in response to the Public Notices were opened in the meeting of the Federation held on 12</w:t>
      </w:r>
      <w:r>
        <w:rPr>
          <w:vertAlign w:val="superscript"/>
        </w:rPr>
        <w:t>th</w:t>
      </w:r>
      <w:r>
        <w:t xml:space="preserve"> October 2014 in the presence of the PMC and the then legal advisor.   </w:t>
      </w:r>
    </w:p>
    <w:p w:rsidR="003B5795" w:rsidRDefault="003B5795" w:rsidP="003B5795">
      <w:pPr>
        <w:spacing w:after="143" w:line="256" w:lineRule="auto"/>
        <w:ind w:left="720"/>
      </w:pPr>
      <w:r>
        <w:t xml:space="preserve"> </w:t>
      </w:r>
    </w:p>
    <w:p w:rsidR="003B5795" w:rsidRDefault="003B5795" w:rsidP="003B5795">
      <w:pPr>
        <w:numPr>
          <w:ilvl w:val="0"/>
          <w:numId w:val="5"/>
        </w:numPr>
        <w:spacing w:after="110" w:line="256" w:lineRule="auto"/>
        <w:ind w:right="839" w:hanging="720"/>
        <w:jc w:val="both"/>
      </w:pPr>
      <w:r>
        <w:t xml:space="preserve">4 (four) bidders including Keystone herein were shortlisted and </w:t>
      </w:r>
    </w:p>
    <w:p w:rsidR="003B5795" w:rsidRDefault="003B5795" w:rsidP="003B5795">
      <w:pPr>
        <w:spacing w:after="5"/>
        <w:ind w:left="1076" w:right="839"/>
      </w:pPr>
      <w:r>
        <w:lastRenderedPageBreak/>
        <w:t xml:space="preserve">thereupon the Member Societies of the Federation were requested to take the decision to select the Developer of their choice for the said Project.  </w:t>
      </w:r>
    </w:p>
    <w:p w:rsidR="003B5795" w:rsidRDefault="003B5795" w:rsidP="003B5795">
      <w:pPr>
        <w:spacing w:after="143" w:line="256" w:lineRule="auto"/>
        <w:ind w:left="720"/>
      </w:pPr>
      <w:r>
        <w:t xml:space="preserve"> </w:t>
      </w:r>
    </w:p>
    <w:p w:rsidR="003B5795" w:rsidRDefault="003B5795" w:rsidP="003B5795">
      <w:pPr>
        <w:numPr>
          <w:ilvl w:val="0"/>
          <w:numId w:val="5"/>
        </w:numPr>
        <w:spacing w:after="110" w:line="256" w:lineRule="auto"/>
        <w:ind w:right="839" w:hanging="720"/>
        <w:jc w:val="both"/>
      </w:pPr>
      <w:r>
        <w:t>One of the shortlisted bidders, Ornate Housing Limited (“</w:t>
      </w:r>
      <w:r>
        <w:rPr>
          <w:b/>
        </w:rPr>
        <w:t>said Ornate</w:t>
      </w:r>
      <w:r>
        <w:t xml:space="preserve">”) </w:t>
      </w:r>
    </w:p>
    <w:p w:rsidR="003B5795" w:rsidRDefault="003B5795" w:rsidP="003B5795">
      <w:pPr>
        <w:spacing w:after="0"/>
        <w:ind w:left="1076" w:right="839"/>
      </w:pPr>
      <w:r>
        <w:t xml:space="preserve">filed Notice of Motion No. 3479 of 2015 in S.C Suit No. 2098 of 2015 against the Federation, Keystone and PMC seeking a declaration that the bid of Keystone must not be considered by the Federation and sought a direction from the Hon’ble Court seeking to restraining the Federation from selecting Keystone as a </w:t>
      </w:r>
    </w:p>
    <w:p w:rsidR="003B5795" w:rsidRDefault="003B5795" w:rsidP="003B5795">
      <w:pPr>
        <w:spacing w:after="0"/>
        <w:ind w:left="1076" w:right="839"/>
      </w:pPr>
      <w:r>
        <w:t xml:space="preserve">Developer. The Notice of Motion was decided by the Hon'ble City Civil Court by its order dated 28th October, 2015 whereby the Hon’ble City Civil Court declined to grant any ad-interim/interim relief in favour of the said Ornate.  </w:t>
      </w:r>
    </w:p>
    <w:p w:rsidR="003B5795" w:rsidRDefault="003B5795" w:rsidP="003B5795">
      <w:pPr>
        <w:spacing w:after="57" w:line="256" w:lineRule="auto"/>
        <w:ind w:left="797"/>
      </w:pPr>
      <w:r>
        <w:t xml:space="preserve"> </w:t>
      </w:r>
    </w:p>
    <w:p w:rsidR="003B5795" w:rsidRDefault="003B5795" w:rsidP="003B5795">
      <w:pPr>
        <w:numPr>
          <w:ilvl w:val="0"/>
          <w:numId w:val="5"/>
        </w:numPr>
        <w:spacing w:after="1" w:line="369" w:lineRule="auto"/>
        <w:ind w:right="839" w:hanging="720"/>
        <w:jc w:val="both"/>
      </w:pPr>
      <w:r>
        <w:t>The said Ornate challenged the order passed by the Hon’ble City Civil Court, Mumbai dated 28</w:t>
      </w:r>
      <w:r>
        <w:rPr>
          <w:vertAlign w:val="superscript"/>
        </w:rPr>
        <w:t>th</w:t>
      </w:r>
      <w:r>
        <w:t xml:space="preserve"> October 2015 by filing Appeal from Order No. 264 of 2016 before the Hon’ble Bombay High Court once again seeking to restrain Keystone from participating in the tender process. By and under an order dated 5</w:t>
      </w:r>
      <w:r>
        <w:rPr>
          <w:vertAlign w:val="superscript"/>
        </w:rPr>
        <w:t>th</w:t>
      </w:r>
      <w:r>
        <w:t xml:space="preserve"> October 2016 the Hon’ble Bombay High Court refused to interfere with the order passed by the Hon’ble City Civil Court and dismissed the Appeal. </w:t>
      </w:r>
    </w:p>
    <w:p w:rsidR="003B5795" w:rsidRDefault="003B5795" w:rsidP="003B5795">
      <w:pPr>
        <w:spacing w:after="145" w:line="256" w:lineRule="auto"/>
        <w:ind w:left="720"/>
      </w:pPr>
      <w:r>
        <w:t xml:space="preserve"> </w:t>
      </w:r>
    </w:p>
    <w:p w:rsidR="003B5795" w:rsidRDefault="003B5795" w:rsidP="003B5795">
      <w:pPr>
        <w:numPr>
          <w:ilvl w:val="0"/>
          <w:numId w:val="5"/>
        </w:numPr>
        <w:spacing w:after="0" w:line="369" w:lineRule="auto"/>
        <w:ind w:right="839" w:hanging="720"/>
        <w:jc w:val="both"/>
      </w:pPr>
      <w:r>
        <w:t>The said Ornate filed SLP No. 15940 of 2016  in the Hon’ble Supreme Court of India. By and under an order dated 5</w:t>
      </w:r>
      <w:r>
        <w:rPr>
          <w:vertAlign w:val="superscript"/>
        </w:rPr>
        <w:t>th</w:t>
      </w:r>
      <w:r>
        <w:t xml:space="preserve"> July 2016 the Hon’ble Supreme Court of India refused to grant any reliefs in favour of the said Ornateand the SLP is dismissed and all the pending applications are disposed off. The said Suit is pending before the Hon’ble City Civil Court. </w:t>
      </w:r>
    </w:p>
    <w:p w:rsidR="003B5795" w:rsidRDefault="003B5795" w:rsidP="003B5795">
      <w:pPr>
        <w:spacing w:after="143" w:line="256" w:lineRule="auto"/>
        <w:ind w:left="720"/>
      </w:pPr>
      <w:r>
        <w:t xml:space="preserve"> </w:t>
      </w:r>
    </w:p>
    <w:p w:rsidR="003B5795" w:rsidRDefault="003B5795" w:rsidP="003B5795">
      <w:pPr>
        <w:numPr>
          <w:ilvl w:val="0"/>
          <w:numId w:val="5"/>
        </w:numPr>
        <w:spacing w:after="110" w:line="256" w:lineRule="auto"/>
        <w:ind w:right="839" w:hanging="720"/>
        <w:jc w:val="both"/>
      </w:pPr>
      <w:r>
        <w:t xml:space="preserve">30 out of 47 of the said Societies of the Federation passed a resolution </w:t>
      </w:r>
    </w:p>
    <w:p w:rsidR="003B5795" w:rsidRDefault="003B5795" w:rsidP="003B5795">
      <w:pPr>
        <w:spacing w:after="3" w:line="256" w:lineRule="auto"/>
        <w:ind w:left="87" w:right="866"/>
        <w:jc w:val="right"/>
      </w:pPr>
      <w:r>
        <w:t xml:space="preserve">in their Special General Body meeting (which was presided over by </w:t>
      </w:r>
    </w:p>
    <w:p w:rsidR="003B5795" w:rsidRDefault="003B5795" w:rsidP="003B5795">
      <w:pPr>
        <w:spacing w:after="0"/>
        <w:ind w:left="1076" w:right="839"/>
      </w:pPr>
      <w:r>
        <w:t xml:space="preserve">the Authorized Officer of the Deputy Registrar of Co-operative Housing Societies (MHADA) wherein 26 societies selected Keystone herein and 4 societies selected the said Ornate as their selected Developer. One Society’s General Body Meeting was adjourned due to insufficient Quoram.  </w:t>
      </w:r>
    </w:p>
    <w:p w:rsidR="003B5795" w:rsidRDefault="003B5795" w:rsidP="003B5795">
      <w:pPr>
        <w:spacing w:after="143" w:line="256" w:lineRule="auto"/>
        <w:ind w:left="720"/>
      </w:pPr>
      <w:r>
        <w:t xml:space="preserve"> </w:t>
      </w:r>
    </w:p>
    <w:p w:rsidR="003B5795" w:rsidRDefault="003B5795" w:rsidP="003B5795">
      <w:pPr>
        <w:numPr>
          <w:ilvl w:val="0"/>
          <w:numId w:val="5"/>
        </w:numPr>
        <w:spacing w:after="0" w:line="369" w:lineRule="auto"/>
        <w:ind w:right="839" w:hanging="720"/>
        <w:jc w:val="both"/>
      </w:pPr>
      <w:r>
        <w:t xml:space="preserve">In light of the fact that the majority of the said Societies having selected Keystone as their selected Developer, one Member Society of the Federation namely Abhyudaya Nagar Sankalp Siddhi CHS Ltd. made an application to the Joint Divisional Registrar, Co-operative Housing Societies, Mumbai Division, seeking a direction that the Federation be permitted to proceed with the final selection of Keystone as the Developer of the Project. </w:t>
      </w:r>
    </w:p>
    <w:p w:rsidR="003B5795" w:rsidRDefault="003B5795" w:rsidP="003B5795">
      <w:pPr>
        <w:spacing w:after="145" w:line="256" w:lineRule="auto"/>
        <w:ind w:left="720"/>
      </w:pPr>
      <w:r>
        <w:lastRenderedPageBreak/>
        <w:t xml:space="preserve"> </w:t>
      </w:r>
    </w:p>
    <w:p w:rsidR="003B5795" w:rsidRDefault="003B5795" w:rsidP="003B5795">
      <w:pPr>
        <w:numPr>
          <w:ilvl w:val="0"/>
          <w:numId w:val="5"/>
        </w:numPr>
        <w:spacing w:after="7" w:line="369" w:lineRule="auto"/>
        <w:ind w:right="839" w:hanging="720"/>
        <w:jc w:val="both"/>
      </w:pPr>
      <w:r>
        <w:t>The Joint Divisional Registrar, Co-operative Housing Societies, Mumbai Division passed an order dated 2</w:t>
      </w:r>
      <w:r>
        <w:rPr>
          <w:vertAlign w:val="superscript"/>
        </w:rPr>
        <w:t>nd</w:t>
      </w:r>
      <w:r>
        <w:t xml:space="preserve"> May, 2016 directing the Federation to immediately select Keystone as the Developer for the Project. Copy of the Order passed by the Joint Divisional Registrar, Co-operative Housing Societies dated 2</w:t>
      </w:r>
      <w:r>
        <w:rPr>
          <w:vertAlign w:val="superscript"/>
        </w:rPr>
        <w:t>nd</w:t>
      </w:r>
      <w:r>
        <w:t xml:space="preserve"> May, 2016 is annexed hereto and marked as Annexure “[●]” hereto. </w:t>
      </w:r>
    </w:p>
    <w:p w:rsidR="003B5795" w:rsidRDefault="003B5795" w:rsidP="003B5795">
      <w:pPr>
        <w:spacing w:after="128" w:line="256" w:lineRule="auto"/>
        <w:ind w:left="720"/>
      </w:pPr>
      <w:r>
        <w:t xml:space="preserve"> </w:t>
      </w:r>
    </w:p>
    <w:p w:rsidR="003B5795" w:rsidRDefault="003B5795" w:rsidP="003B5795">
      <w:pPr>
        <w:numPr>
          <w:ilvl w:val="0"/>
          <w:numId w:val="5"/>
        </w:numPr>
        <w:spacing w:after="8" w:line="369" w:lineRule="auto"/>
        <w:ind w:right="839" w:hanging="720"/>
        <w:jc w:val="both"/>
      </w:pPr>
      <w:r>
        <w:t>Being aggrieved by the order dated 2</w:t>
      </w:r>
      <w:r>
        <w:rPr>
          <w:vertAlign w:val="superscript"/>
        </w:rPr>
        <w:t>nd</w:t>
      </w:r>
      <w:r>
        <w:t xml:space="preserve"> May, 2016 one Dilip Narayan Dalvi, Member of the Abhyudaya Nagar Ekta Co-operative Housing Society (being one of the Member Societies) &amp; Ors., filed an appeal before the Hon’ble Minister for Co-operation, Maharashtra State challenging the order dated 2</w:t>
      </w:r>
      <w:r>
        <w:rPr>
          <w:vertAlign w:val="superscript"/>
        </w:rPr>
        <w:t>nd</w:t>
      </w:r>
      <w:r>
        <w:t xml:space="preserve"> May, 2016 alleging that the entire process as per the said Tender was not completed as 17 of the said Societies were still to proceed for selection of their preferred Developer.   </w:t>
      </w:r>
    </w:p>
    <w:p w:rsidR="003B5795" w:rsidRDefault="003B5795" w:rsidP="003B5795">
      <w:pPr>
        <w:spacing w:after="130" w:line="256" w:lineRule="auto"/>
        <w:ind w:left="720"/>
      </w:pPr>
      <w:r>
        <w:t xml:space="preserve"> </w:t>
      </w:r>
    </w:p>
    <w:p w:rsidR="003B5795" w:rsidRDefault="003B5795" w:rsidP="003B5795">
      <w:pPr>
        <w:numPr>
          <w:ilvl w:val="0"/>
          <w:numId w:val="5"/>
        </w:numPr>
        <w:spacing w:after="28" w:line="369" w:lineRule="auto"/>
        <w:ind w:right="839" w:hanging="720"/>
        <w:jc w:val="both"/>
      </w:pPr>
      <w:r>
        <w:t>The Federation vide its Letter of Award dated 6</w:t>
      </w:r>
      <w:r>
        <w:rPr>
          <w:vertAlign w:val="superscript"/>
        </w:rPr>
        <w:t>th</w:t>
      </w:r>
      <w:r>
        <w:t xml:space="preserve"> July, 2016 (“</w:t>
      </w:r>
      <w:r>
        <w:rPr>
          <w:b/>
        </w:rPr>
        <w:t>the said Letter of Award”</w:t>
      </w:r>
      <w:r>
        <w:t xml:space="preserve">) declared Keystone as selected Developer in respect of the said Property in the manner as stated therein. Copy of the said Letter of Award addressed by the Federation to </w:t>
      </w:r>
    </w:p>
    <w:p w:rsidR="003B5795" w:rsidRDefault="003B5795" w:rsidP="003B5795">
      <w:pPr>
        <w:spacing w:line="256" w:lineRule="auto"/>
        <w:ind w:left="1076" w:right="839"/>
      </w:pPr>
      <w:r>
        <w:t xml:space="preserve">Keystone is annexed hereto and marked as Annexure “[●]”. </w:t>
      </w:r>
    </w:p>
    <w:p w:rsidR="003B5795" w:rsidRDefault="003B5795" w:rsidP="003B5795">
      <w:pPr>
        <w:spacing w:after="128" w:line="256" w:lineRule="auto"/>
        <w:ind w:left="720"/>
      </w:pPr>
      <w:r>
        <w:t xml:space="preserve"> </w:t>
      </w:r>
    </w:p>
    <w:p w:rsidR="003B5795" w:rsidRDefault="003B5795" w:rsidP="003B5795">
      <w:pPr>
        <w:numPr>
          <w:ilvl w:val="0"/>
          <w:numId w:val="5"/>
        </w:numPr>
        <w:spacing w:after="110" w:line="369" w:lineRule="auto"/>
        <w:ind w:right="839" w:hanging="720"/>
        <w:jc w:val="both"/>
      </w:pPr>
      <w:r>
        <w:t>By and under an order dated 7</w:t>
      </w:r>
      <w:r>
        <w:rPr>
          <w:vertAlign w:val="superscript"/>
        </w:rPr>
        <w:t>th</w:t>
      </w:r>
      <w:r>
        <w:t xml:space="preserve"> July, 2016 passed by the Hon’ble Minister for Co-operation, Maharashtra State, the Hon’ble Minister dismissed the appeal and confirmed the order dated 2</w:t>
      </w:r>
      <w:r>
        <w:rPr>
          <w:vertAlign w:val="superscript"/>
        </w:rPr>
        <w:t>nd</w:t>
      </w:r>
      <w:r>
        <w:t xml:space="preserve"> May, 2016 passed by the Joint Divisional Registrar, Co-operative Housing </w:t>
      </w:r>
    </w:p>
    <w:p w:rsidR="003B5795" w:rsidRDefault="003B5795" w:rsidP="003B5795">
      <w:pPr>
        <w:spacing w:after="41"/>
        <w:ind w:left="1076" w:right="839"/>
      </w:pPr>
      <w:r>
        <w:t>Societies, Mumbai Division. Copy of the order dated 7</w:t>
      </w:r>
      <w:r>
        <w:rPr>
          <w:vertAlign w:val="superscript"/>
        </w:rPr>
        <w:t>th</w:t>
      </w:r>
      <w:r>
        <w:t xml:space="preserve"> July, 2016 is annexed hereto and marked as Annexure “[●]”.  </w:t>
      </w:r>
    </w:p>
    <w:p w:rsidR="003B5795" w:rsidRDefault="003B5795" w:rsidP="003B5795">
      <w:pPr>
        <w:spacing w:after="141" w:line="256" w:lineRule="auto"/>
        <w:ind w:left="720"/>
      </w:pPr>
      <w:r>
        <w:t xml:space="preserve"> </w:t>
      </w:r>
    </w:p>
    <w:p w:rsidR="003B5795" w:rsidRDefault="003B5795" w:rsidP="003B5795">
      <w:pPr>
        <w:numPr>
          <w:ilvl w:val="0"/>
          <w:numId w:val="5"/>
        </w:numPr>
        <w:spacing w:after="6" w:line="369" w:lineRule="auto"/>
        <w:ind w:right="839" w:hanging="720"/>
        <w:jc w:val="both"/>
      </w:pPr>
      <w:r>
        <w:t xml:space="preserve">Abhudaya Nagar Shree Hari Om Co-operative Housing Society Limited  has now been bifurcated into two Societies namely (i) Abhudaya Nagar Shree Hari Om  Co-operative Housing Society Limited and (ii) Abhudaya Nagar Hari Om  Co-operative Housing Society Limited. Abhudaya Nagar Hari Om  Cooperative housing </w:t>
      </w:r>
    </w:p>
    <w:p w:rsidR="003B5795" w:rsidRDefault="003B5795" w:rsidP="003B5795">
      <w:pPr>
        <w:spacing w:line="256" w:lineRule="auto"/>
        <w:ind w:left="1076" w:right="839"/>
      </w:pPr>
      <w:r>
        <w:t xml:space="preserve">Society Limited is yet to be admitted as member of the Federation. </w:t>
      </w:r>
    </w:p>
    <w:p w:rsidR="003B5795" w:rsidRDefault="003B5795" w:rsidP="003B5795">
      <w:pPr>
        <w:spacing w:line="256" w:lineRule="auto"/>
        <w:ind w:left="1076" w:right="839"/>
      </w:pPr>
      <w:r>
        <w:t>.</w:t>
      </w:r>
      <w:r>
        <w:rPr>
          <w:b/>
        </w:rPr>
        <w:t xml:space="preserve"> </w:t>
      </w:r>
    </w:p>
    <w:p w:rsidR="003B5795" w:rsidRDefault="003B5795" w:rsidP="003B5795">
      <w:pPr>
        <w:spacing w:after="54" w:line="256" w:lineRule="auto"/>
        <w:ind w:left="720"/>
      </w:pPr>
      <w:r>
        <w:t xml:space="preserve"> </w:t>
      </w:r>
    </w:p>
    <w:p w:rsidR="003B5795" w:rsidRDefault="003B5795" w:rsidP="003B5795">
      <w:pPr>
        <w:numPr>
          <w:ilvl w:val="0"/>
          <w:numId w:val="5"/>
        </w:numPr>
        <w:spacing w:after="1" w:line="369" w:lineRule="auto"/>
        <w:ind w:right="839" w:hanging="720"/>
        <w:jc w:val="both"/>
      </w:pPr>
      <w:r>
        <w:lastRenderedPageBreak/>
        <w:t xml:space="preserve">The Developer is a special purpose vehicle incorporated by Keystone for the purposes of the redevelopment of the said Property. Keystone intends to cause the redevelopment of the said Property to be undertaken by the Developer. </w:t>
      </w:r>
    </w:p>
    <w:p w:rsidR="003B5795" w:rsidRDefault="003B5795" w:rsidP="003B5795">
      <w:pPr>
        <w:spacing w:after="142" w:line="256" w:lineRule="auto"/>
        <w:ind w:left="720"/>
      </w:pPr>
      <w:r>
        <w:rPr>
          <w:b/>
        </w:rPr>
        <w:t xml:space="preserve"> </w:t>
      </w:r>
    </w:p>
    <w:p w:rsidR="003B5795" w:rsidRDefault="003B5795" w:rsidP="003B5795">
      <w:pPr>
        <w:numPr>
          <w:ilvl w:val="0"/>
          <w:numId w:val="5"/>
        </w:numPr>
        <w:spacing w:after="0" w:line="369" w:lineRule="auto"/>
        <w:ind w:right="839" w:hanging="720"/>
        <w:jc w:val="both"/>
      </w:pPr>
      <w:r>
        <w:t xml:space="preserve">The Federation has in its Special General Body Meeting held on [●] 2018, accepted the request of Keystone to permit the Developer (being a special purpose vehicle incorporated by Keystone) as the Developer of the said Property. A copy of the resolution passed by the Federation at its special general body meeting held on [●] is hereto annexed and marked as </w:t>
      </w:r>
      <w:r>
        <w:rPr>
          <w:b/>
        </w:rPr>
        <w:t>Annexure “</w:t>
      </w:r>
      <w:r>
        <w:t>[●]</w:t>
      </w:r>
      <w:r>
        <w:rPr>
          <w:b/>
        </w:rPr>
        <w:t>”.</w:t>
      </w:r>
      <w:r>
        <w:t xml:space="preserve"> </w:t>
      </w:r>
      <w:r>
        <w:rPr>
          <w:b/>
        </w:rPr>
        <w:t xml:space="preserve"> </w:t>
      </w:r>
    </w:p>
    <w:p w:rsidR="003B5795" w:rsidRDefault="003B5795" w:rsidP="003B5795">
      <w:pPr>
        <w:spacing w:after="142" w:line="256" w:lineRule="auto"/>
        <w:ind w:left="720"/>
      </w:pPr>
      <w:r>
        <w:rPr>
          <w:b/>
        </w:rPr>
        <w:t xml:space="preserve"> </w:t>
      </w:r>
    </w:p>
    <w:p w:rsidR="003B5795" w:rsidRDefault="003B5795" w:rsidP="003B5795">
      <w:pPr>
        <w:numPr>
          <w:ilvl w:val="0"/>
          <w:numId w:val="5"/>
        </w:numPr>
        <w:spacing w:after="149" w:line="256" w:lineRule="auto"/>
        <w:ind w:right="839" w:hanging="720"/>
        <w:jc w:val="both"/>
      </w:pPr>
      <w:r>
        <w:t xml:space="preserve">The development of the said Property shall be undertaken by the </w:t>
      </w:r>
    </w:p>
    <w:p w:rsidR="003B5795" w:rsidRDefault="003B5795" w:rsidP="003B5795">
      <w:pPr>
        <w:spacing w:line="256" w:lineRule="auto"/>
        <w:ind w:left="1076" w:right="839"/>
      </w:pPr>
      <w:r>
        <w:t xml:space="preserve">Developer in a phase-wise manner. </w:t>
      </w:r>
      <w:r>
        <w:rPr>
          <w:b/>
        </w:rPr>
        <w:t xml:space="preserve"> </w:t>
      </w:r>
    </w:p>
    <w:p w:rsidR="003B5795" w:rsidRDefault="003B5795" w:rsidP="003B5795">
      <w:pPr>
        <w:spacing w:after="142" w:line="256" w:lineRule="auto"/>
        <w:ind w:left="720"/>
      </w:pPr>
      <w:r>
        <w:rPr>
          <w:b/>
        </w:rPr>
        <w:t xml:space="preserve"> </w:t>
      </w:r>
    </w:p>
    <w:p w:rsidR="003B5795" w:rsidRDefault="003B5795" w:rsidP="003B5795">
      <w:pPr>
        <w:numPr>
          <w:ilvl w:val="0"/>
          <w:numId w:val="5"/>
        </w:numPr>
        <w:spacing w:after="110" w:line="256" w:lineRule="auto"/>
        <w:ind w:right="839" w:hanging="720"/>
        <w:jc w:val="both"/>
      </w:pPr>
      <w:r>
        <w:t xml:space="preserve">Prior to the execution hereof, the draft of this Agreement (defined </w:t>
      </w:r>
    </w:p>
    <w:p w:rsidR="003B5795" w:rsidRDefault="003B5795" w:rsidP="003B5795">
      <w:pPr>
        <w:spacing w:after="28"/>
        <w:ind w:left="1076" w:right="839"/>
      </w:pPr>
      <w:r>
        <w:t>hereinbelow) in its present form with all the Annexures hereto and the draft of the Power of the Attorney in favour of the Developer has been approved by the General Body of the Federation in its meeting held on [●]. A copy of the resolution passed in the aforesaid General Body Meeting of the Federation held on [●] is annexed hereto and marked Annexure “[●]”.</w:t>
      </w:r>
      <w:r>
        <w:rPr>
          <w:b/>
        </w:rPr>
        <w:t xml:space="preserve"> [WG Note: Power of </w:t>
      </w:r>
    </w:p>
    <w:p w:rsidR="003B5795" w:rsidRDefault="003B5795" w:rsidP="003B5795">
      <w:pPr>
        <w:spacing w:after="117" w:line="249" w:lineRule="auto"/>
        <w:ind w:left="1091"/>
      </w:pPr>
      <w:r>
        <w:rPr>
          <w:b/>
        </w:rPr>
        <w:t xml:space="preserve">Attorney draft will be circulated shortly] </w:t>
      </w:r>
    </w:p>
    <w:p w:rsidR="003B5795" w:rsidRDefault="003B5795" w:rsidP="003B5795">
      <w:pPr>
        <w:spacing w:after="54" w:line="256" w:lineRule="auto"/>
        <w:ind w:left="720"/>
      </w:pPr>
      <w:r>
        <w:rPr>
          <w:b/>
        </w:rPr>
        <w:t xml:space="preserve"> </w:t>
      </w:r>
    </w:p>
    <w:p w:rsidR="003B5795" w:rsidRDefault="003B5795" w:rsidP="003B5795">
      <w:pPr>
        <w:numPr>
          <w:ilvl w:val="0"/>
          <w:numId w:val="5"/>
        </w:numPr>
        <w:spacing w:after="110" w:line="256" w:lineRule="auto"/>
        <w:ind w:right="839" w:hanging="720"/>
        <w:jc w:val="both"/>
      </w:pPr>
      <w:r>
        <w:t xml:space="preserve">Prior to the execution of this Agreement, the Developer has duly </w:t>
      </w:r>
    </w:p>
    <w:p w:rsidR="003B5795" w:rsidRDefault="003B5795" w:rsidP="003B5795">
      <w:pPr>
        <w:spacing w:after="4"/>
        <w:ind w:left="1076" w:right="839"/>
      </w:pPr>
      <w:r>
        <w:t xml:space="preserve">verified the process of its appointment by the Federation (including the resolutions passed in this regard) and is duly satisfied with the same. </w:t>
      </w:r>
    </w:p>
    <w:p w:rsidR="003B5795" w:rsidRDefault="003B5795" w:rsidP="003B5795">
      <w:pPr>
        <w:spacing w:after="0" w:line="256" w:lineRule="auto"/>
        <w:ind w:left="720"/>
      </w:pPr>
      <w:r>
        <w:rPr>
          <w:b/>
        </w:rPr>
        <w:t xml:space="preserve"> </w:t>
      </w:r>
    </w:p>
    <w:p w:rsidR="003B5795" w:rsidRDefault="003B5795" w:rsidP="003B5795">
      <w:pPr>
        <w:numPr>
          <w:ilvl w:val="0"/>
          <w:numId w:val="5"/>
        </w:numPr>
        <w:spacing w:after="5" w:line="369" w:lineRule="auto"/>
        <w:ind w:right="839" w:hanging="720"/>
        <w:jc w:val="both"/>
      </w:pPr>
      <w:r>
        <w:t xml:space="preserve">The Parties hereto are now desirous of recording the terms and conditions agreed to by and between them in the manner as provided herein. </w:t>
      </w:r>
    </w:p>
    <w:p w:rsidR="003B5795" w:rsidRDefault="003B5795" w:rsidP="003B5795">
      <w:pPr>
        <w:spacing w:after="0" w:line="256" w:lineRule="auto"/>
      </w:pPr>
      <w:r>
        <w:rPr>
          <w:b/>
        </w:rPr>
        <w:t xml:space="preserve"> </w:t>
      </w:r>
    </w:p>
    <w:p w:rsidR="003B5795" w:rsidRDefault="003B5795" w:rsidP="003B5795">
      <w:pPr>
        <w:spacing w:after="0" w:line="256" w:lineRule="auto"/>
      </w:pPr>
      <w:r>
        <w:rPr>
          <w:b/>
        </w:rPr>
        <w:t xml:space="preserve"> </w:t>
      </w:r>
    </w:p>
    <w:p w:rsidR="003B5795" w:rsidRDefault="003B5795" w:rsidP="003B5795">
      <w:pPr>
        <w:spacing w:after="94" w:line="357" w:lineRule="auto"/>
        <w:ind w:left="-5"/>
      </w:pPr>
      <w:r>
        <w:rPr>
          <w:b/>
          <w:u w:val="single" w:color="000000"/>
        </w:rPr>
        <w:t>NOW THIS AGREEMENT WITNESSETH AND IT IS HEREBY MUTUALLY</w:t>
      </w:r>
      <w:r>
        <w:rPr>
          <w:b/>
        </w:rPr>
        <w:t xml:space="preserve"> </w:t>
      </w:r>
      <w:r>
        <w:rPr>
          <w:b/>
          <w:u w:val="single" w:color="000000"/>
        </w:rPr>
        <w:t>AGREED, DECLARED, CONFIRMED AND RECORDED BY AND</w:t>
      </w:r>
      <w:r>
        <w:rPr>
          <w:b/>
        </w:rPr>
        <w:t xml:space="preserve"> </w:t>
      </w:r>
      <w:r>
        <w:rPr>
          <w:b/>
          <w:u w:val="single" w:color="000000"/>
        </w:rPr>
        <w:t>BETWEEN THE PARTIES HERETO AS UNDER: -</w:t>
      </w:r>
      <w:r>
        <w:rPr>
          <w:b/>
        </w:rPr>
        <w:t xml:space="preserve"> </w:t>
      </w:r>
    </w:p>
    <w:p w:rsidR="003B5795" w:rsidRDefault="003B5795" w:rsidP="003B5795">
      <w:pPr>
        <w:spacing w:after="144" w:line="256" w:lineRule="auto"/>
      </w:pPr>
      <w:r>
        <w:t xml:space="preserve"> </w:t>
      </w:r>
    </w:p>
    <w:p w:rsidR="003B5795" w:rsidRDefault="003B5795" w:rsidP="003B5795">
      <w:pPr>
        <w:pStyle w:val="Heading1"/>
        <w:tabs>
          <w:tab w:val="center" w:pos="3286"/>
        </w:tabs>
        <w:ind w:left="-15" w:firstLine="0"/>
      </w:pPr>
      <w:r>
        <w:rPr>
          <w:b/>
          <w:u w:val="none"/>
        </w:rPr>
        <w:t xml:space="preserve">1. </w:t>
      </w:r>
      <w:r>
        <w:rPr>
          <w:b/>
          <w:u w:val="none"/>
        </w:rPr>
        <w:tab/>
      </w:r>
      <w:r>
        <w:t>RECITALS TO FORM PART OF OPERATIVE PART</w:t>
      </w:r>
      <w:r>
        <w:rPr>
          <w:u w:val="none"/>
        </w:rPr>
        <w:t xml:space="preserve"> </w:t>
      </w:r>
    </w:p>
    <w:p w:rsidR="003B5795" w:rsidRDefault="003B5795" w:rsidP="003B5795">
      <w:pPr>
        <w:spacing w:after="105" w:line="256" w:lineRule="auto"/>
      </w:pPr>
      <w:r>
        <w:t xml:space="preserve"> </w:t>
      </w:r>
    </w:p>
    <w:p w:rsidR="003B5795" w:rsidRDefault="003B5795" w:rsidP="003B5795">
      <w:pPr>
        <w:spacing w:after="0"/>
        <w:ind w:left="1076" w:right="839"/>
      </w:pPr>
      <w:r>
        <w:t xml:space="preserve">All the aforesaid Recitals, the Annexures and the Schedule to this Agreement shall form an integral and operative part of this Agreement as if the same are set out and incorporated verbatim in the operative part and to be interpreted, construed and read accordingly in its entirety. </w:t>
      </w:r>
    </w:p>
    <w:p w:rsidR="003B5795" w:rsidRDefault="003B5795" w:rsidP="003B5795">
      <w:pPr>
        <w:spacing w:after="141" w:line="256" w:lineRule="auto"/>
      </w:pPr>
      <w:r>
        <w:lastRenderedPageBreak/>
        <w:t xml:space="preserve"> </w:t>
      </w:r>
    </w:p>
    <w:p w:rsidR="003B5795" w:rsidRDefault="003B5795" w:rsidP="003B5795">
      <w:pPr>
        <w:pStyle w:val="Heading1"/>
        <w:tabs>
          <w:tab w:val="center" w:pos="2671"/>
        </w:tabs>
        <w:ind w:left="-15" w:firstLine="0"/>
      </w:pPr>
      <w:r>
        <w:rPr>
          <w:b/>
          <w:u w:val="none"/>
        </w:rPr>
        <w:t xml:space="preserve">2. </w:t>
      </w:r>
      <w:r>
        <w:rPr>
          <w:b/>
          <w:u w:val="none"/>
        </w:rPr>
        <w:tab/>
      </w:r>
      <w:r>
        <w:t>DEFINITIONS AND INTERPRETATION</w:t>
      </w:r>
      <w:r>
        <w:rPr>
          <w:u w:val="none"/>
        </w:rPr>
        <w:t xml:space="preserve"> </w:t>
      </w:r>
    </w:p>
    <w:p w:rsidR="003B5795" w:rsidRDefault="003B5795" w:rsidP="003B5795">
      <w:pPr>
        <w:spacing w:after="142" w:line="256" w:lineRule="auto"/>
        <w:ind w:left="720"/>
      </w:pPr>
      <w:r>
        <w:t xml:space="preserve"> </w:t>
      </w:r>
    </w:p>
    <w:p w:rsidR="003B5795" w:rsidRDefault="003B5795" w:rsidP="003B5795">
      <w:pPr>
        <w:spacing w:after="23"/>
        <w:ind w:left="1081" w:right="839" w:hanging="1081"/>
      </w:pPr>
      <w:r>
        <w:t xml:space="preserve">2.1 In this Agreement, unless the context otherwise requires, the following words and phrases shall have the following meaning. </w:t>
      </w:r>
    </w:p>
    <w:p w:rsidR="003B5795" w:rsidRDefault="003B5795" w:rsidP="003B5795">
      <w:pPr>
        <w:spacing w:after="143" w:line="256" w:lineRule="auto"/>
        <w:ind w:left="180"/>
      </w:pPr>
      <w:r>
        <w:t xml:space="preserve"> </w:t>
      </w:r>
    </w:p>
    <w:p w:rsidR="003B5795" w:rsidRDefault="003B5795" w:rsidP="003B5795">
      <w:pPr>
        <w:numPr>
          <w:ilvl w:val="0"/>
          <w:numId w:val="6"/>
        </w:numPr>
        <w:spacing w:after="385" w:line="369" w:lineRule="auto"/>
        <w:ind w:right="839" w:hanging="360"/>
        <w:jc w:val="both"/>
      </w:pPr>
      <w:r>
        <w:t>“</w:t>
      </w:r>
      <w:r>
        <w:rPr>
          <w:b/>
        </w:rPr>
        <w:t>Applicable Law</w:t>
      </w:r>
      <w:r>
        <w:t xml:space="preserve">” shall mean any statute, treaty, law, code, regulation, ordinance, rule, judgment, order, decree, byelaw, approval of any governmental authority, directive, guideline, policy, requirement or other governmental restriction or any similar form of decision of or determination by, or any interpretation or administration having the force of law. </w:t>
      </w:r>
    </w:p>
    <w:p w:rsidR="003B5795" w:rsidRDefault="003B5795" w:rsidP="003B5795">
      <w:pPr>
        <w:numPr>
          <w:ilvl w:val="0"/>
          <w:numId w:val="6"/>
        </w:numPr>
        <w:spacing w:after="110" w:line="369" w:lineRule="auto"/>
        <w:ind w:right="839" w:hanging="360"/>
        <w:jc w:val="both"/>
      </w:pPr>
      <w:r>
        <w:rPr>
          <w:b/>
        </w:rPr>
        <w:t xml:space="preserve">“Approvals” </w:t>
      </w:r>
      <w:r>
        <w:t>shall include, with respect to the Redevelopment of the said Property, all permissions, clearance, permit, sanctions, height approval, sanctioned plans, commencement certificates, occupation certificates or completion certificates (by whatever name called), and such other approval / no objection certificate from government authority, but not limited to approvals/permissions to be</w:t>
      </w:r>
      <w:r>
        <w:rPr>
          <w:b/>
        </w:rPr>
        <w:t xml:space="preserve"> </w:t>
      </w:r>
      <w:r>
        <w:t>obtained from Municipal Corporation of Greater Mumbai (“</w:t>
      </w:r>
      <w:r>
        <w:rPr>
          <w:b/>
        </w:rPr>
        <w:t>MCGM</w:t>
      </w:r>
      <w:r>
        <w:t>”), Maharashtra Housing and Area Development Authority (“</w:t>
      </w:r>
      <w:r>
        <w:rPr>
          <w:b/>
        </w:rPr>
        <w:t>MHADA</w:t>
      </w:r>
      <w:r>
        <w:t xml:space="preserve">”), </w:t>
      </w:r>
    </w:p>
    <w:p w:rsidR="003B5795" w:rsidRDefault="003B5795" w:rsidP="003B5795">
      <w:pPr>
        <w:spacing w:after="0"/>
        <w:ind w:left="1811" w:right="839"/>
      </w:pPr>
      <w:r>
        <w:t>Slum Rehabilitation Authority (“</w:t>
      </w:r>
      <w:r>
        <w:rPr>
          <w:b/>
        </w:rPr>
        <w:t>SRA</w:t>
      </w:r>
      <w:r>
        <w:t>”), High Power Committee (“</w:t>
      </w:r>
      <w:r>
        <w:rPr>
          <w:b/>
        </w:rPr>
        <w:t>HPC</w:t>
      </w:r>
      <w:r>
        <w:t xml:space="preserve">”) Urban Development Department of the Government of Maharashtra, Revenue and Forest Department of the Government of Maharashtra, Electricity Department, Water and Sewerage Department, Fire Department, Airport Authority of India, Maharashtra Pollution Control Board, Ministry of Environment, Forest &amp; </w:t>
      </w:r>
    </w:p>
    <w:p w:rsidR="003B5795" w:rsidRDefault="003B5795" w:rsidP="003B5795">
      <w:pPr>
        <w:spacing w:after="0"/>
        <w:ind w:left="1811" w:right="839"/>
      </w:pPr>
      <w:r>
        <w:t>Climate Change of the Government of India (“</w:t>
      </w:r>
      <w:r>
        <w:rPr>
          <w:b/>
        </w:rPr>
        <w:t>MOEF</w:t>
      </w:r>
      <w:r>
        <w:t xml:space="preserve">”), National Coastal Zone Management Authority, </w:t>
      </w:r>
    </w:p>
    <w:p w:rsidR="003B5795" w:rsidRDefault="003B5795" w:rsidP="003B5795">
      <w:pPr>
        <w:spacing w:after="388"/>
        <w:ind w:left="1811" w:right="839"/>
      </w:pPr>
      <w:r>
        <w:t xml:space="preserve">Maharashtra Coastal Zone Management Authority, Ministry of Civil Aviation of the Government of India, Directorate General of Civil Aviation, any other concerned statutory and Governmental Authority and such other concerned authorities as may be required under Applicable Law; </w:t>
      </w:r>
    </w:p>
    <w:p w:rsidR="003B5795" w:rsidRDefault="003B5795" w:rsidP="003B5795">
      <w:pPr>
        <w:numPr>
          <w:ilvl w:val="0"/>
          <w:numId w:val="6"/>
        </w:numPr>
        <w:spacing w:after="386" w:line="369" w:lineRule="auto"/>
        <w:ind w:right="839" w:hanging="360"/>
        <w:jc w:val="both"/>
      </w:pPr>
      <w:r>
        <w:rPr>
          <w:b/>
        </w:rPr>
        <w:t xml:space="preserve">“Agreement” </w:t>
      </w:r>
      <w:r>
        <w:t xml:space="preserve">shall mean this Agreement with all its terms and conditions, Schedule, Annexures and all amendments made thereto in writing and signed by the parties hereto. In case of any inconsistency between the terms of this Agreement and any other document(s) </w:t>
      </w:r>
      <w:r>
        <w:lastRenderedPageBreak/>
        <w:t xml:space="preserve">including the bid document, the terms of this Agreement shall supersede terms of such other document(s). </w:t>
      </w:r>
      <w:r>
        <w:rPr>
          <w:b/>
        </w:rPr>
        <w:t xml:space="preserve"> </w:t>
      </w:r>
    </w:p>
    <w:p w:rsidR="003B5795" w:rsidRDefault="003B5795" w:rsidP="003B5795">
      <w:pPr>
        <w:numPr>
          <w:ilvl w:val="0"/>
          <w:numId w:val="6"/>
        </w:numPr>
        <w:spacing w:after="385" w:line="369" w:lineRule="auto"/>
        <w:ind w:right="839" w:hanging="360"/>
        <w:jc w:val="both"/>
      </w:pPr>
      <w:r>
        <w:rPr>
          <w:b/>
        </w:rPr>
        <w:t xml:space="preserve">“Aggregate FSI” </w:t>
      </w:r>
      <w:r>
        <w:t xml:space="preserve">shall mean the development potential of FSI consumable on the said Property and shall mean and include the present FSI and any additional FSI which may be available to be utilized on the said Property under any of the prevailing D.C. Regulations (including under Regulation 33(5) and/or Regulation 33(9)) and/or New Development Plan 2034 and/or any special development control regulations or any other Applicable Law in force either by way of an increase in FSI in respect of the said Property or by way of TDR or by way of incentive FSI or by way of additional FSI or by reason of change in Applicable Law or in any other manner whatsoever and consisting of:- </w:t>
      </w:r>
      <w:r>
        <w:rPr>
          <w:b/>
        </w:rPr>
        <w:t xml:space="preserve"> </w:t>
      </w:r>
    </w:p>
    <w:p w:rsidR="003B5795" w:rsidRDefault="003B5795" w:rsidP="003B5795">
      <w:pPr>
        <w:numPr>
          <w:ilvl w:val="0"/>
          <w:numId w:val="7"/>
        </w:numPr>
        <w:spacing w:after="110" w:line="369" w:lineRule="auto"/>
        <w:ind w:right="839" w:hanging="360"/>
        <w:jc w:val="both"/>
      </w:pPr>
      <w:r>
        <w:t xml:space="preserve">The original FSI / Built-up Area utilised and exploited in respect of the Existing Buildings; and/or </w:t>
      </w:r>
    </w:p>
    <w:p w:rsidR="003B5795" w:rsidRDefault="003B5795" w:rsidP="003B5795">
      <w:pPr>
        <w:numPr>
          <w:ilvl w:val="0"/>
          <w:numId w:val="7"/>
        </w:numPr>
        <w:spacing w:after="387" w:line="369" w:lineRule="auto"/>
        <w:ind w:right="839" w:hanging="360"/>
        <w:jc w:val="both"/>
      </w:pPr>
      <w:r>
        <w:t xml:space="preserve">The FSI (present and future) available due to implementation of any special incentive scheme under the prevailing DC Regulations and/or in accordance with the New Development Plan 2034 and/or any other Applicable Law; and/or </w:t>
      </w:r>
    </w:p>
    <w:p w:rsidR="003B5795" w:rsidRDefault="003B5795" w:rsidP="003B5795">
      <w:pPr>
        <w:numPr>
          <w:ilvl w:val="0"/>
          <w:numId w:val="7"/>
        </w:numPr>
        <w:spacing w:after="385" w:line="369" w:lineRule="auto"/>
        <w:ind w:right="839" w:hanging="360"/>
        <w:jc w:val="both"/>
      </w:pPr>
      <w:r>
        <w:t xml:space="preserve">The FSI (present and/or future) available due to implementation of any special incentive scheme including under the provision of Regulation 33(5) of the DC Regulation 1991 and/or Regulation 33(9) of the prevailing DC Regulations and/or in accordance with the New Development Plan 2034 and/or any other Applicable Law; and/or </w:t>
      </w:r>
    </w:p>
    <w:p w:rsidR="003B5795" w:rsidRDefault="003B5795" w:rsidP="003B5795">
      <w:pPr>
        <w:numPr>
          <w:ilvl w:val="0"/>
          <w:numId w:val="7"/>
        </w:numPr>
        <w:spacing w:after="383" w:line="369" w:lineRule="auto"/>
        <w:ind w:right="839" w:hanging="360"/>
        <w:jc w:val="both"/>
      </w:pPr>
      <w:r>
        <w:t xml:space="preserve">The FSI available due to the amalgamation and/or clubbing of any adjoining properties to the said Property and/or with the said Property; and/or </w:t>
      </w:r>
    </w:p>
    <w:p w:rsidR="003B5795" w:rsidRDefault="003B5795" w:rsidP="003B5795">
      <w:pPr>
        <w:numPr>
          <w:ilvl w:val="0"/>
          <w:numId w:val="7"/>
        </w:numPr>
        <w:spacing w:after="302" w:line="446" w:lineRule="auto"/>
        <w:ind w:right="839" w:hanging="360"/>
        <w:jc w:val="both"/>
      </w:pPr>
      <w:r>
        <w:t xml:space="preserve">The FSI available due to the rehabilitation to be undertaken of the slum dwellers under the provisions of the Applicable Law and/or DCR; and/or (f) The FSI available free of cost and/or by </w:t>
      </w:r>
      <w:r>
        <w:lastRenderedPageBreak/>
        <w:t xml:space="preserve">payment of premium to the relevant authorities from time to time (including the Fungible FSI thereof); and/or </w:t>
      </w:r>
    </w:p>
    <w:p w:rsidR="003B5795" w:rsidRDefault="003B5795" w:rsidP="003B5795">
      <w:pPr>
        <w:spacing w:after="30"/>
        <w:ind w:left="2521" w:right="839" w:hanging="720"/>
      </w:pPr>
      <w:r>
        <w:t>(g) Transferable Development Rights (“</w:t>
      </w:r>
      <w:r>
        <w:rPr>
          <w:b/>
        </w:rPr>
        <w:t>TDR</w:t>
      </w:r>
      <w:r>
        <w:t xml:space="preserve">”) to be utilized / exploited on the said Property under the D.C. </w:t>
      </w:r>
    </w:p>
    <w:p w:rsidR="003B5795" w:rsidRDefault="003B5795" w:rsidP="003B5795">
      <w:pPr>
        <w:spacing w:after="400"/>
        <w:ind w:left="2531" w:right="839"/>
      </w:pPr>
      <w:r>
        <w:t xml:space="preserve">Regulations (if permissible).  </w:t>
      </w:r>
    </w:p>
    <w:p w:rsidR="003B5795" w:rsidRDefault="003B5795" w:rsidP="003B5795">
      <w:pPr>
        <w:numPr>
          <w:ilvl w:val="0"/>
          <w:numId w:val="8"/>
        </w:numPr>
        <w:spacing w:after="385" w:line="369" w:lineRule="auto"/>
        <w:ind w:right="839" w:hanging="720"/>
        <w:jc w:val="both"/>
      </w:pPr>
      <w:r>
        <w:t>“</w:t>
      </w:r>
      <w:r>
        <w:rPr>
          <w:b/>
        </w:rPr>
        <w:t>Additional FS</w:t>
      </w:r>
      <w:r>
        <w:t xml:space="preserve">I” shall mean Aggregate FSI that may be available on the said Property over and above the Threshold FSI save and except the FSI available free of cost and/or by payment of premium to the relevant authorities from time to time including the Fungible FSI thereof.  </w:t>
      </w:r>
    </w:p>
    <w:p w:rsidR="003B5795" w:rsidRDefault="003B5795" w:rsidP="003B5795">
      <w:pPr>
        <w:numPr>
          <w:ilvl w:val="0"/>
          <w:numId w:val="8"/>
        </w:numPr>
        <w:spacing w:after="110" w:line="369" w:lineRule="auto"/>
        <w:ind w:right="839" w:hanging="720"/>
        <w:jc w:val="both"/>
      </w:pPr>
      <w:r>
        <w:rPr>
          <w:b/>
        </w:rPr>
        <w:t>“Architect of the Project</w:t>
      </w:r>
      <w:r>
        <w:t xml:space="preserve">” shall mean any Architect appointed by the Developer (from time to time), at the costs and expenses of the Developer. The Architect of the Project </w:t>
      </w:r>
    </w:p>
    <w:p w:rsidR="003B5795" w:rsidRDefault="003B5795" w:rsidP="003B5795">
      <w:pPr>
        <w:spacing w:after="383"/>
        <w:ind w:left="1811" w:right="839"/>
      </w:pPr>
      <w:r>
        <w:t xml:space="preserve">shall be the liaising Architect of the Project who will submit the proposal on behalf of the Federation/ Developer before various municipal authorities/ departments for the purpose of obtaining various Approvals for the Project.  </w:t>
      </w:r>
    </w:p>
    <w:p w:rsidR="003B5795" w:rsidRDefault="003B5795" w:rsidP="003B5795">
      <w:pPr>
        <w:numPr>
          <w:ilvl w:val="0"/>
          <w:numId w:val="8"/>
        </w:numPr>
        <w:spacing w:after="402" w:line="369" w:lineRule="auto"/>
        <w:ind w:right="839" w:hanging="720"/>
        <w:jc w:val="both"/>
      </w:pPr>
      <w:r>
        <w:t>“</w:t>
      </w:r>
      <w:r>
        <w:rPr>
          <w:b/>
        </w:rPr>
        <w:t>Bid Document</w:t>
      </w:r>
      <w:r>
        <w:t xml:space="preserve">” shall mean and include:  </w:t>
      </w:r>
    </w:p>
    <w:p w:rsidR="003B5795" w:rsidRDefault="003B5795" w:rsidP="003B5795">
      <w:pPr>
        <w:numPr>
          <w:ilvl w:val="1"/>
          <w:numId w:val="8"/>
        </w:numPr>
        <w:spacing w:after="381" w:line="369" w:lineRule="auto"/>
        <w:ind w:right="839" w:hanging="360"/>
        <w:jc w:val="both"/>
      </w:pPr>
      <w:r>
        <w:t xml:space="preserve">The Bid Document, as submitted by Keystone to the Federation;  </w:t>
      </w:r>
    </w:p>
    <w:p w:rsidR="003B5795" w:rsidRDefault="003B5795" w:rsidP="003B5795">
      <w:pPr>
        <w:numPr>
          <w:ilvl w:val="1"/>
          <w:numId w:val="8"/>
        </w:numPr>
        <w:spacing w:after="384" w:line="369" w:lineRule="auto"/>
        <w:ind w:right="839" w:hanging="360"/>
        <w:jc w:val="both"/>
      </w:pPr>
      <w:r>
        <w:t xml:space="preserve">Revisions/ Amendments/ Addendum issued to the Bid Document by the Federation and accepted by Keystone; </w:t>
      </w:r>
    </w:p>
    <w:p w:rsidR="003B5795" w:rsidRDefault="003B5795" w:rsidP="003B5795">
      <w:pPr>
        <w:numPr>
          <w:ilvl w:val="1"/>
          <w:numId w:val="8"/>
        </w:numPr>
        <w:spacing w:after="383" w:line="369" w:lineRule="auto"/>
        <w:ind w:right="839" w:hanging="360"/>
        <w:jc w:val="both"/>
      </w:pPr>
      <w:r>
        <w:t xml:space="preserve">Correspondence exchanged between the Federation and Keystone from the time of first submission by Keystone to the Federation till the date hereof. </w:t>
      </w:r>
    </w:p>
    <w:p w:rsidR="003B5795" w:rsidRDefault="003B5795" w:rsidP="003B5795">
      <w:pPr>
        <w:numPr>
          <w:ilvl w:val="0"/>
          <w:numId w:val="8"/>
        </w:numPr>
        <w:spacing w:after="146" w:line="256" w:lineRule="auto"/>
        <w:ind w:right="839" w:hanging="720"/>
        <w:jc w:val="both"/>
      </w:pPr>
      <w:r>
        <w:rPr>
          <w:b/>
        </w:rPr>
        <w:t>“Carpet Area”</w:t>
      </w:r>
      <w:r>
        <w:t xml:space="preserve"> shall have the meaning ascribed as defined in </w:t>
      </w:r>
    </w:p>
    <w:p w:rsidR="003B5795" w:rsidRDefault="003B5795" w:rsidP="003B5795">
      <w:pPr>
        <w:spacing w:after="400"/>
        <w:ind w:left="1811" w:right="839"/>
      </w:pPr>
      <w:r>
        <w:t xml:space="preserve">Real Estate (Regulation and Development) Act, 2016 </w:t>
      </w:r>
      <w:r>
        <w:rPr>
          <w:b/>
        </w:rPr>
        <w:t xml:space="preserve"> </w:t>
      </w:r>
    </w:p>
    <w:p w:rsidR="003B5795" w:rsidRDefault="003B5795" w:rsidP="003B5795">
      <w:pPr>
        <w:numPr>
          <w:ilvl w:val="0"/>
          <w:numId w:val="8"/>
        </w:numPr>
        <w:spacing w:after="386" w:line="369" w:lineRule="auto"/>
        <w:ind w:right="839" w:hanging="720"/>
        <w:jc w:val="both"/>
      </w:pPr>
      <w:r>
        <w:rPr>
          <w:b/>
        </w:rPr>
        <w:t>“Commencement Date”</w:t>
      </w:r>
      <w:r>
        <w:t xml:space="preserve"> shall mean the commencement date for each Phase and shall be the date on which the last Member of the Society/ies proposed to be redeveloped in that Phase, hands over </w:t>
      </w:r>
      <w:r>
        <w:lastRenderedPageBreak/>
        <w:t>quiet, vacant and peaceful possession of his/her Existing Flat and/or car parking space/s in the Existing Buildings (in that Phase) to the Developer or in case if such Phase is to be commenced on any portion of vacant land on the said Property then on the obtainment of the Commencement Certificate to commence development on such Phase.</w:t>
      </w:r>
      <w:r>
        <w:rPr>
          <w:b/>
        </w:rPr>
        <w:t xml:space="preserve"> </w:t>
      </w:r>
    </w:p>
    <w:p w:rsidR="003B5795" w:rsidRDefault="003B5795" w:rsidP="003B5795">
      <w:pPr>
        <w:numPr>
          <w:ilvl w:val="0"/>
          <w:numId w:val="8"/>
        </w:numPr>
        <w:spacing w:after="385" w:line="369" w:lineRule="auto"/>
        <w:ind w:right="839" w:hanging="720"/>
        <w:jc w:val="both"/>
      </w:pPr>
      <w:r>
        <w:rPr>
          <w:b/>
        </w:rPr>
        <w:t>“Commencement Certificate”</w:t>
      </w:r>
      <w:r>
        <w:t xml:space="preserve"> shall mean the building commencement certificate(s) issued by the Municipal Corporation of Greater Mumbai on the basis of the approved plan and IOD (s) issued for such approved plans.</w:t>
      </w:r>
      <w:r>
        <w:rPr>
          <w:b/>
        </w:rPr>
        <w:t xml:space="preserve"> </w:t>
      </w:r>
    </w:p>
    <w:p w:rsidR="003B5795" w:rsidRDefault="003B5795" w:rsidP="003B5795">
      <w:pPr>
        <w:numPr>
          <w:ilvl w:val="0"/>
          <w:numId w:val="8"/>
        </w:numPr>
        <w:spacing w:after="381" w:line="369" w:lineRule="auto"/>
        <w:ind w:right="839" w:hanging="720"/>
        <w:jc w:val="both"/>
      </w:pPr>
      <w:r>
        <w:rPr>
          <w:b/>
        </w:rPr>
        <w:t>“Completion Date”</w:t>
      </w:r>
      <w:r>
        <w:t xml:space="preserve"> shall mean the completion date for each Phase (together with the Amenities to be provided in that Phase) and shall be the date on which the Developer completes the construction of the New Buildings in that Phase together with the respective infrastructure of such Phase and obtains the Occupation Certificate (OC) from MCGM for the New Buildings so constructed by the Developer in that Phase and also hand over the possession of the Members New Buildings in such Phase together with the payment of corpus by the Developer to the Federation payable with respect to the Members to be rehabilitated in such Phase.   </w:t>
      </w:r>
    </w:p>
    <w:p w:rsidR="003B5795" w:rsidRDefault="003B5795" w:rsidP="003B5795">
      <w:pPr>
        <w:numPr>
          <w:ilvl w:val="0"/>
          <w:numId w:val="8"/>
        </w:numPr>
        <w:spacing w:after="117" w:line="249" w:lineRule="auto"/>
        <w:ind w:right="839" w:hanging="720"/>
        <w:jc w:val="both"/>
      </w:pPr>
      <w:r>
        <w:rPr>
          <w:b/>
        </w:rPr>
        <w:t xml:space="preserve">“Composite </w:t>
      </w:r>
      <w:r>
        <w:rPr>
          <w:b/>
        </w:rPr>
        <w:tab/>
        <w:t xml:space="preserve">New </w:t>
      </w:r>
      <w:r>
        <w:rPr>
          <w:b/>
        </w:rPr>
        <w:tab/>
        <w:t xml:space="preserve">Building” </w:t>
      </w:r>
      <w:r>
        <w:rPr>
          <w:b/>
        </w:rPr>
        <w:tab/>
      </w:r>
      <w:r>
        <w:t xml:space="preserve">shall </w:t>
      </w:r>
      <w:r>
        <w:tab/>
        <w:t xml:space="preserve">mean </w:t>
      </w:r>
      <w:r>
        <w:tab/>
        <w:t xml:space="preserve">the </w:t>
      </w:r>
      <w:r>
        <w:tab/>
        <w:t xml:space="preserve">New </w:t>
      </w:r>
    </w:p>
    <w:p w:rsidR="003B5795" w:rsidRDefault="003B5795" w:rsidP="003B5795">
      <w:pPr>
        <w:spacing w:after="383"/>
        <w:ind w:left="1811" w:right="839"/>
      </w:pPr>
      <w:r>
        <w:t xml:space="preserve">Building/s/Wings to be constructed on the said Property which shall comprise of both Members New Premises as well as Developer’s Premises  </w:t>
      </w:r>
    </w:p>
    <w:p w:rsidR="003B5795" w:rsidRDefault="003B5795" w:rsidP="003B5795">
      <w:pPr>
        <w:numPr>
          <w:ilvl w:val="0"/>
          <w:numId w:val="8"/>
        </w:numPr>
        <w:spacing w:after="383" w:line="369" w:lineRule="auto"/>
        <w:ind w:right="839" w:hanging="720"/>
        <w:jc w:val="both"/>
      </w:pPr>
      <w:r>
        <w:rPr>
          <w:b/>
        </w:rPr>
        <w:t xml:space="preserve">“Construction Activities” </w:t>
      </w:r>
      <w:r>
        <w:t>shall mean commencement of excavation or any other activity commenced in pursuance of Commencement Certificate.</w:t>
      </w:r>
      <w:r>
        <w:rPr>
          <w:b/>
        </w:rPr>
        <w:t xml:space="preserve"> </w:t>
      </w:r>
      <w:r>
        <w:t xml:space="preserve"> </w:t>
      </w:r>
    </w:p>
    <w:p w:rsidR="003B5795" w:rsidRDefault="003B5795" w:rsidP="003B5795">
      <w:pPr>
        <w:numPr>
          <w:ilvl w:val="0"/>
          <w:numId w:val="8"/>
        </w:numPr>
        <w:spacing w:after="381" w:line="369" w:lineRule="auto"/>
        <w:ind w:right="839" w:hanging="720"/>
        <w:jc w:val="both"/>
      </w:pPr>
      <w:r>
        <w:rPr>
          <w:b/>
        </w:rPr>
        <w:t xml:space="preserve">“Consideration” </w:t>
      </w:r>
      <w:r>
        <w:t>shall mean the consideration mentioned in Clause [●] herein below.</w:t>
      </w:r>
      <w:r>
        <w:rPr>
          <w:b/>
        </w:rPr>
        <w:t xml:space="preserve"> </w:t>
      </w:r>
    </w:p>
    <w:p w:rsidR="003B5795" w:rsidRDefault="003B5795" w:rsidP="003B5795">
      <w:pPr>
        <w:numPr>
          <w:ilvl w:val="0"/>
          <w:numId w:val="8"/>
        </w:numPr>
        <w:spacing w:after="383" w:line="369" w:lineRule="auto"/>
        <w:ind w:right="839" w:hanging="720"/>
        <w:jc w:val="both"/>
      </w:pPr>
      <w:r>
        <w:lastRenderedPageBreak/>
        <w:t>“</w:t>
      </w:r>
      <w:r>
        <w:rPr>
          <w:b/>
        </w:rPr>
        <w:t xml:space="preserve">D.C. Regulations / DCR” </w:t>
      </w:r>
      <w:r>
        <w:t>shall mean the Development Control Regulations for Greater Mumbai 1991 and any statutory amendment or modification or re-enactment thereof.</w:t>
      </w:r>
      <w:r>
        <w:rPr>
          <w:b/>
        </w:rPr>
        <w:t xml:space="preserve">  </w:t>
      </w:r>
    </w:p>
    <w:p w:rsidR="003B5795" w:rsidRDefault="003B5795" w:rsidP="003B5795">
      <w:pPr>
        <w:numPr>
          <w:ilvl w:val="0"/>
          <w:numId w:val="8"/>
        </w:numPr>
        <w:spacing w:after="379" w:line="369" w:lineRule="auto"/>
        <w:ind w:right="839" w:hanging="720"/>
        <w:jc w:val="both"/>
      </w:pPr>
      <w:r>
        <w:rPr>
          <w:b/>
        </w:rPr>
        <w:t xml:space="preserve">“Defect Liability Period” </w:t>
      </w:r>
      <w:r>
        <w:t>shall have the meaning set out in clause [●] hereinbelow</w:t>
      </w:r>
      <w:r>
        <w:rPr>
          <w:b/>
        </w:rPr>
        <w:t xml:space="preserve">  </w:t>
      </w:r>
    </w:p>
    <w:p w:rsidR="003B5795" w:rsidRDefault="003B5795" w:rsidP="003B5795">
      <w:pPr>
        <w:numPr>
          <w:ilvl w:val="0"/>
          <w:numId w:val="8"/>
        </w:numPr>
        <w:spacing w:after="0" w:line="369" w:lineRule="auto"/>
        <w:ind w:right="839" w:hanging="720"/>
        <w:jc w:val="both"/>
      </w:pPr>
      <w:r>
        <w:t>“</w:t>
      </w:r>
      <w:r>
        <w:rPr>
          <w:b/>
        </w:rPr>
        <w:t>Developer’s New Buildings</w:t>
      </w:r>
      <w:r>
        <w:t xml:space="preserve">” shall mean the buildings/wings to be constructed by the Developer  </w:t>
      </w:r>
    </w:p>
    <w:p w:rsidR="003B5795" w:rsidRDefault="003B5795" w:rsidP="003B5795">
      <w:pPr>
        <w:spacing w:after="381"/>
        <w:ind w:left="1811" w:right="839"/>
      </w:pPr>
      <w:r>
        <w:t xml:space="preserve">(comprised in the New Buildings) in each of the Phase (which shall have the Developer’s Premises).  </w:t>
      </w:r>
    </w:p>
    <w:p w:rsidR="003B5795" w:rsidRDefault="003B5795" w:rsidP="003B5795">
      <w:pPr>
        <w:numPr>
          <w:ilvl w:val="0"/>
          <w:numId w:val="8"/>
        </w:numPr>
        <w:spacing w:after="380" w:line="369" w:lineRule="auto"/>
        <w:ind w:right="839" w:hanging="720"/>
        <w:jc w:val="both"/>
      </w:pPr>
      <w:r>
        <w:rPr>
          <w:b/>
        </w:rPr>
        <w:t xml:space="preserve">“Developer’s New Flats” </w:t>
      </w:r>
      <w:r>
        <w:t xml:space="preserve">shall have the meaning ascribed to the term in Clause [●] below. </w:t>
      </w:r>
    </w:p>
    <w:p w:rsidR="003B5795" w:rsidRDefault="003B5795" w:rsidP="003B5795">
      <w:pPr>
        <w:numPr>
          <w:ilvl w:val="0"/>
          <w:numId w:val="8"/>
        </w:numPr>
        <w:spacing w:after="110" w:line="369" w:lineRule="auto"/>
        <w:ind w:right="839" w:hanging="720"/>
        <w:jc w:val="both"/>
      </w:pPr>
      <w:r>
        <w:rPr>
          <w:b/>
        </w:rPr>
        <w:t xml:space="preserve">“Developer’s New Shops” </w:t>
      </w:r>
      <w:r>
        <w:t xml:space="preserve">shall have the meaning ascribed to the term in Clause [●] below. </w:t>
      </w:r>
    </w:p>
    <w:p w:rsidR="003B5795" w:rsidRDefault="003B5795" w:rsidP="003B5795">
      <w:pPr>
        <w:numPr>
          <w:ilvl w:val="0"/>
          <w:numId w:val="8"/>
        </w:numPr>
        <w:spacing w:after="381" w:line="369" w:lineRule="auto"/>
        <w:ind w:right="839" w:hanging="720"/>
        <w:jc w:val="both"/>
      </w:pPr>
      <w:r>
        <w:rPr>
          <w:b/>
        </w:rPr>
        <w:t xml:space="preserve">“Developer’s Car Parking Spaces” </w:t>
      </w:r>
      <w:r>
        <w:t xml:space="preserve">shall have the meaning ascribed to the term in Clause [●] below. </w:t>
      </w:r>
    </w:p>
    <w:p w:rsidR="003B5795" w:rsidRDefault="003B5795" w:rsidP="003B5795">
      <w:pPr>
        <w:numPr>
          <w:ilvl w:val="0"/>
          <w:numId w:val="8"/>
        </w:numPr>
        <w:spacing w:after="380" w:line="369" w:lineRule="auto"/>
        <w:ind w:right="839" w:hanging="720"/>
        <w:jc w:val="both"/>
      </w:pPr>
      <w:r>
        <w:rPr>
          <w:b/>
        </w:rPr>
        <w:t>“Developer’s Premises”</w:t>
      </w:r>
      <w:r>
        <w:t xml:space="preserve"> shall have the meaning ascribed to the term in Clause [●] herein below. </w:t>
      </w:r>
    </w:p>
    <w:p w:rsidR="003B5795" w:rsidRDefault="003B5795" w:rsidP="003B5795">
      <w:pPr>
        <w:numPr>
          <w:ilvl w:val="0"/>
          <w:numId w:val="8"/>
        </w:numPr>
        <w:spacing w:after="384" w:line="369" w:lineRule="auto"/>
        <w:ind w:right="839" w:hanging="720"/>
        <w:jc w:val="both"/>
      </w:pPr>
      <w:r>
        <w:t>“</w:t>
      </w:r>
      <w:r>
        <w:rPr>
          <w:b/>
        </w:rPr>
        <w:t>Existing Carpet Area</w:t>
      </w:r>
      <w:r>
        <w:t xml:space="preserve">” shall mean the carpet area of the respective Existing Flats and/or the Existing Shops, as the case may be, as provided in </w:t>
      </w:r>
      <w:r>
        <w:rPr>
          <w:b/>
        </w:rPr>
        <w:t>Annexure “</w:t>
      </w:r>
      <w:r>
        <w:t>[●]</w:t>
      </w:r>
      <w:r>
        <w:rPr>
          <w:b/>
        </w:rPr>
        <w:t xml:space="preserve">” </w:t>
      </w:r>
      <w:r>
        <w:t xml:space="preserve">which is accepted as carpet area by the Parties hereto; </w:t>
      </w:r>
    </w:p>
    <w:p w:rsidR="003B5795" w:rsidRDefault="003B5795" w:rsidP="003B5795">
      <w:pPr>
        <w:numPr>
          <w:ilvl w:val="0"/>
          <w:numId w:val="8"/>
        </w:numPr>
        <w:spacing w:after="380" w:line="369" w:lineRule="auto"/>
        <w:ind w:right="839" w:hanging="720"/>
        <w:jc w:val="both"/>
      </w:pPr>
      <w:r>
        <w:t>“</w:t>
      </w:r>
      <w:r>
        <w:rPr>
          <w:b/>
        </w:rPr>
        <w:t>Force Majeure Event</w:t>
      </w:r>
      <w:r>
        <w:t xml:space="preserve">” shall mean occurence of any of the following events, viz: </w:t>
      </w:r>
    </w:p>
    <w:p w:rsidR="003B5795" w:rsidRDefault="003B5795" w:rsidP="003B5795">
      <w:pPr>
        <w:numPr>
          <w:ilvl w:val="1"/>
          <w:numId w:val="8"/>
        </w:numPr>
        <w:spacing w:after="400" w:line="369" w:lineRule="auto"/>
        <w:ind w:right="839" w:hanging="360"/>
        <w:jc w:val="both"/>
      </w:pPr>
      <w:r>
        <w:t xml:space="preserve">War, riots, civil commotion or any terrorist attack/ threat;  </w:t>
      </w:r>
    </w:p>
    <w:p w:rsidR="003B5795" w:rsidRDefault="003B5795" w:rsidP="003B5795">
      <w:pPr>
        <w:numPr>
          <w:ilvl w:val="1"/>
          <w:numId w:val="8"/>
        </w:numPr>
        <w:spacing w:after="387" w:line="367" w:lineRule="auto"/>
        <w:ind w:right="839" w:hanging="360"/>
        <w:jc w:val="both"/>
      </w:pPr>
      <w:r>
        <w:t xml:space="preserve">Act of god, which includes earthquake, cyclone, tsunami, flooding and any other natural disaster or unforeseen naturally accruing event; </w:t>
      </w:r>
    </w:p>
    <w:p w:rsidR="003B5795" w:rsidRDefault="003B5795" w:rsidP="003B5795">
      <w:pPr>
        <w:numPr>
          <w:ilvl w:val="1"/>
          <w:numId w:val="8"/>
        </w:numPr>
        <w:spacing w:after="32" w:line="369" w:lineRule="auto"/>
        <w:ind w:right="839" w:hanging="360"/>
        <w:jc w:val="both"/>
      </w:pPr>
      <w:r>
        <w:lastRenderedPageBreak/>
        <w:t xml:space="preserve">Any notice, order, rule, notification of the Governmental Authority </w:t>
      </w:r>
      <w:r>
        <w:tab/>
        <w:t xml:space="preserve">(as </w:t>
      </w:r>
      <w:r>
        <w:tab/>
        <w:t xml:space="preserve">defined </w:t>
      </w:r>
      <w:r>
        <w:tab/>
        <w:t xml:space="preserve">below) </w:t>
      </w:r>
      <w:r>
        <w:tab/>
        <w:t xml:space="preserve">affecting </w:t>
      </w:r>
      <w:r>
        <w:tab/>
        <w:t xml:space="preserve">the </w:t>
      </w:r>
    </w:p>
    <w:p w:rsidR="003B5795" w:rsidRDefault="003B5795" w:rsidP="003B5795">
      <w:pPr>
        <w:spacing w:after="497" w:line="264" w:lineRule="auto"/>
        <w:ind w:left="937" w:right="884"/>
        <w:jc w:val="center"/>
      </w:pPr>
      <w:r>
        <w:t xml:space="preserve">redevelopment of the said Property;  </w:t>
      </w:r>
    </w:p>
    <w:p w:rsidR="003B5795" w:rsidRDefault="003B5795" w:rsidP="003B5795">
      <w:pPr>
        <w:numPr>
          <w:ilvl w:val="1"/>
          <w:numId w:val="8"/>
        </w:numPr>
        <w:spacing w:after="383" w:line="369" w:lineRule="auto"/>
        <w:ind w:right="839" w:hanging="360"/>
        <w:jc w:val="both"/>
      </w:pPr>
      <w:r>
        <w:t xml:space="preserve">Any restraint and/or injunction and/or prohibition order of Court and/or any other judicial or quasi-judicial authority and/or any statutory authority affecting the redevelopment of the said Property; </w:t>
      </w:r>
    </w:p>
    <w:p w:rsidR="003B5795" w:rsidRDefault="003B5795" w:rsidP="003B5795">
      <w:pPr>
        <w:numPr>
          <w:ilvl w:val="1"/>
          <w:numId w:val="8"/>
        </w:numPr>
        <w:spacing w:after="346" w:line="369" w:lineRule="auto"/>
        <w:ind w:right="839" w:hanging="360"/>
        <w:jc w:val="both"/>
      </w:pPr>
      <w:r>
        <w:t xml:space="preserve">Any notification, change in law and/or regulations, which materially affects the redevelopment of the Property as presently envisaged by the Developer;   </w:t>
      </w:r>
    </w:p>
    <w:p w:rsidR="003B5795" w:rsidRDefault="003B5795" w:rsidP="003B5795">
      <w:pPr>
        <w:spacing w:after="380"/>
        <w:ind w:left="1811" w:right="839"/>
      </w:pPr>
      <w:r>
        <w:t xml:space="preserve">in pursuance whereof the Developer is prevented, restricted or delayed in the performance of its obligations hereunder. </w:t>
      </w:r>
    </w:p>
    <w:p w:rsidR="003B5795" w:rsidRDefault="003B5795" w:rsidP="003B5795">
      <w:pPr>
        <w:numPr>
          <w:ilvl w:val="0"/>
          <w:numId w:val="8"/>
        </w:numPr>
        <w:spacing w:after="110" w:line="369" w:lineRule="auto"/>
        <w:ind w:right="839" w:hanging="720"/>
        <w:jc w:val="both"/>
      </w:pPr>
      <w:r>
        <w:t>“</w:t>
      </w:r>
      <w:r>
        <w:rPr>
          <w:b/>
        </w:rPr>
        <w:t>Final NOC</w:t>
      </w:r>
      <w:r>
        <w:t xml:space="preserve">” shall mean the no objection certificate to be furnished by MHADA/HPC for the redevelopment of the Project in accordance with Applicable Law. </w:t>
      </w:r>
    </w:p>
    <w:p w:rsidR="003B5795" w:rsidRDefault="003B5795" w:rsidP="003B5795">
      <w:pPr>
        <w:numPr>
          <w:ilvl w:val="0"/>
          <w:numId w:val="8"/>
        </w:numPr>
        <w:spacing w:after="383" w:line="369" w:lineRule="auto"/>
        <w:ind w:right="839" w:hanging="720"/>
        <w:jc w:val="both"/>
      </w:pPr>
      <w:r>
        <w:rPr>
          <w:b/>
        </w:rPr>
        <w:t>“FSI”</w:t>
      </w:r>
      <w:r>
        <w:t xml:space="preserve"> shall mean Floor Space Index as defined and understood under the Maharashtra Regional and Town Planning Act, 1966 and the D.C. Regulations or any statutory modification, re-enactment or amendment thereof.</w:t>
      </w:r>
      <w:r>
        <w:rPr>
          <w:b/>
        </w:rPr>
        <w:t xml:space="preserve"> </w:t>
      </w:r>
    </w:p>
    <w:p w:rsidR="003B5795" w:rsidRDefault="003B5795" w:rsidP="003B5795">
      <w:pPr>
        <w:numPr>
          <w:ilvl w:val="0"/>
          <w:numId w:val="8"/>
        </w:numPr>
        <w:spacing w:after="368" w:line="369" w:lineRule="auto"/>
        <w:ind w:right="839" w:hanging="720"/>
        <w:jc w:val="both"/>
      </w:pPr>
      <w:r>
        <w:rPr>
          <w:b/>
        </w:rPr>
        <w:t>“Free Sale Individual Society”</w:t>
      </w:r>
      <w:r>
        <w:t xml:space="preserve">  shall have the meaning set out in clause [●]</w:t>
      </w:r>
      <w:r>
        <w:rPr>
          <w:b/>
        </w:rPr>
        <w:t xml:space="preserve"> </w:t>
      </w:r>
    </w:p>
    <w:p w:rsidR="003B5795" w:rsidRDefault="003B5795" w:rsidP="003B5795">
      <w:pPr>
        <w:numPr>
          <w:ilvl w:val="0"/>
          <w:numId w:val="8"/>
        </w:numPr>
        <w:spacing w:after="383" w:line="369" w:lineRule="auto"/>
        <w:ind w:right="839" w:hanging="720"/>
        <w:jc w:val="both"/>
      </w:pPr>
      <w:r>
        <w:rPr>
          <w:b/>
        </w:rPr>
        <w:t>“Letter of Award”</w:t>
      </w:r>
      <w:r>
        <w:t xml:space="preserve"> shall mean letter dated 6</w:t>
      </w:r>
      <w:r>
        <w:rPr>
          <w:vertAlign w:val="superscript"/>
        </w:rPr>
        <w:t>th</w:t>
      </w:r>
      <w:r>
        <w:t xml:space="preserve">, July 2016 addressed by the Federation to Keystone, being </w:t>
      </w:r>
      <w:r>
        <w:rPr>
          <w:b/>
        </w:rPr>
        <w:t>Annexure “</w:t>
      </w:r>
      <w:r>
        <w:t>[●]</w:t>
      </w:r>
      <w:r>
        <w:rPr>
          <w:b/>
        </w:rPr>
        <w:t>”</w:t>
      </w:r>
      <w:r>
        <w:t xml:space="preserve"> hereto</w:t>
      </w:r>
      <w:r>
        <w:rPr>
          <w:b/>
        </w:rPr>
        <w:t xml:space="preserve"> </w:t>
      </w:r>
      <w:r>
        <w:t>read with the Acceptance Letter dated 9</w:t>
      </w:r>
      <w:r>
        <w:rPr>
          <w:vertAlign w:val="superscript"/>
        </w:rPr>
        <w:t>th</w:t>
      </w:r>
      <w:r>
        <w:t xml:space="preserve"> July, 2016 addressed to the Federation by Keystone read with letters dated [●], [●], [●], being </w:t>
      </w:r>
      <w:r>
        <w:rPr>
          <w:b/>
        </w:rPr>
        <w:t>Annexure</w:t>
      </w:r>
      <w:r>
        <w:t xml:space="preserve"> “[●]” hereto collectively. </w:t>
      </w:r>
    </w:p>
    <w:p w:rsidR="003B5795" w:rsidRDefault="003B5795" w:rsidP="003B5795">
      <w:pPr>
        <w:numPr>
          <w:ilvl w:val="0"/>
          <w:numId w:val="8"/>
        </w:numPr>
        <w:spacing w:after="384" w:line="369" w:lineRule="auto"/>
        <w:ind w:right="839" w:hanging="720"/>
        <w:jc w:val="both"/>
      </w:pPr>
      <w:r>
        <w:rPr>
          <w:b/>
        </w:rPr>
        <w:t xml:space="preserve">“Sale” </w:t>
      </w:r>
      <w:r>
        <w:t>shall mean sale on ownership basis under the provisions of Real Estate Regulation and Development Act, 2016 and the Rules framed thereunder</w:t>
      </w:r>
      <w:r>
        <w:rPr>
          <w:b/>
        </w:rPr>
        <w:t xml:space="preserve"> </w:t>
      </w:r>
      <w:r>
        <w:t xml:space="preserve">and to receive, accept and appropriate the </w:t>
      </w:r>
      <w:r>
        <w:lastRenderedPageBreak/>
        <w:t xml:space="preserve">consideration thereof and to give full and effectual discharge for the payment received and to execute and register all necessary agreements, deeds, documents and writings in this regard.  </w:t>
      </w:r>
    </w:p>
    <w:p w:rsidR="003B5795" w:rsidRDefault="003B5795" w:rsidP="003B5795">
      <w:pPr>
        <w:numPr>
          <w:ilvl w:val="0"/>
          <w:numId w:val="8"/>
        </w:numPr>
        <w:spacing w:after="385" w:line="369" w:lineRule="auto"/>
        <w:ind w:right="839" w:hanging="720"/>
        <w:jc w:val="both"/>
      </w:pPr>
      <w:r>
        <w:rPr>
          <w:b/>
        </w:rPr>
        <w:t xml:space="preserve">“Members” </w:t>
      </w:r>
      <w:r>
        <w:t>shall mean all the members of the said Societies as detailed in</w:t>
      </w:r>
      <w:r>
        <w:rPr>
          <w:b/>
        </w:rPr>
        <w:t xml:space="preserve"> </w:t>
      </w:r>
      <w:r>
        <w:t>Annexure</w:t>
      </w:r>
      <w:r>
        <w:rPr>
          <w:b/>
        </w:rPr>
        <w:t xml:space="preserve"> “</w:t>
      </w:r>
      <w:r>
        <w:t>[●]</w:t>
      </w:r>
      <w:r>
        <w:rPr>
          <w:b/>
        </w:rPr>
        <w:t xml:space="preserve">” </w:t>
      </w:r>
      <w:r>
        <w:t xml:space="preserve">hereto, and shall mean and include their respective heirs, executors, administrators and assign permitted by the Society.  </w:t>
      </w:r>
    </w:p>
    <w:p w:rsidR="003B5795" w:rsidRDefault="003B5795" w:rsidP="003B5795">
      <w:pPr>
        <w:numPr>
          <w:ilvl w:val="0"/>
          <w:numId w:val="8"/>
        </w:numPr>
        <w:spacing w:after="383" w:line="369" w:lineRule="auto"/>
        <w:ind w:right="839" w:hanging="720"/>
        <w:jc w:val="both"/>
      </w:pPr>
      <w:r>
        <w:t>“</w:t>
      </w:r>
      <w:r>
        <w:rPr>
          <w:b/>
        </w:rPr>
        <w:t>Member’s New Building(s)</w:t>
      </w:r>
      <w:r>
        <w:t xml:space="preserve">” shall mean the building(s)/wing(s) to be constructed by the Developer (comprised in the New Buildings) in each Phase which shall have Member’s Premises.  </w:t>
      </w:r>
    </w:p>
    <w:p w:rsidR="003B5795" w:rsidRDefault="003B5795" w:rsidP="003B5795">
      <w:pPr>
        <w:numPr>
          <w:ilvl w:val="0"/>
          <w:numId w:val="8"/>
        </w:numPr>
        <w:spacing w:after="380" w:line="369" w:lineRule="auto"/>
        <w:ind w:right="839" w:hanging="720"/>
        <w:jc w:val="both"/>
      </w:pPr>
      <w:r>
        <w:rPr>
          <w:b/>
        </w:rPr>
        <w:t xml:space="preserve">“Members’ New Car Parking </w:t>
      </w:r>
      <w:r>
        <w:t>Spaces</w:t>
      </w:r>
      <w:r>
        <w:rPr>
          <w:b/>
        </w:rPr>
        <w:t xml:space="preserve">” </w:t>
      </w:r>
      <w:r>
        <w:t xml:space="preserve">shall have the meaning ascribed to the term in Clause </w:t>
      </w:r>
      <w:r>
        <w:rPr>
          <w:b/>
        </w:rPr>
        <w:t xml:space="preserve">[●] </w:t>
      </w:r>
      <w:r>
        <w:t xml:space="preserve">herein below. </w:t>
      </w:r>
    </w:p>
    <w:p w:rsidR="003B5795" w:rsidRDefault="003B5795" w:rsidP="003B5795">
      <w:pPr>
        <w:numPr>
          <w:ilvl w:val="0"/>
          <w:numId w:val="8"/>
        </w:numPr>
        <w:spacing w:after="379" w:line="369" w:lineRule="auto"/>
        <w:ind w:right="839" w:hanging="720"/>
        <w:jc w:val="both"/>
      </w:pPr>
      <w:r>
        <w:rPr>
          <w:b/>
        </w:rPr>
        <w:t xml:space="preserve">“Members New Flats” </w:t>
      </w:r>
      <w:r>
        <w:t xml:space="preserve">shall have the meaning ascribed to the term in Clause [●] herein below. </w:t>
      </w:r>
    </w:p>
    <w:p w:rsidR="003B5795" w:rsidRDefault="003B5795" w:rsidP="003B5795">
      <w:pPr>
        <w:numPr>
          <w:ilvl w:val="0"/>
          <w:numId w:val="8"/>
        </w:numPr>
        <w:spacing w:after="398" w:line="369" w:lineRule="auto"/>
        <w:ind w:right="839" w:hanging="720"/>
        <w:jc w:val="both"/>
      </w:pPr>
      <w:r>
        <w:rPr>
          <w:b/>
        </w:rPr>
        <w:t xml:space="preserve">“Members New Shops” </w:t>
      </w:r>
      <w:r>
        <w:t xml:space="preserve">shall have the meaning ascribed to the term in Clause [●] herein below. </w:t>
      </w:r>
    </w:p>
    <w:p w:rsidR="003B5795" w:rsidRDefault="003B5795" w:rsidP="003B5795">
      <w:pPr>
        <w:numPr>
          <w:ilvl w:val="0"/>
          <w:numId w:val="8"/>
        </w:numPr>
        <w:spacing w:after="379" w:line="369" w:lineRule="auto"/>
        <w:ind w:right="839" w:hanging="720"/>
        <w:jc w:val="both"/>
      </w:pPr>
      <w:r>
        <w:rPr>
          <w:b/>
        </w:rPr>
        <w:t xml:space="preserve">“Members’ New Premises” </w:t>
      </w:r>
      <w:r>
        <w:t xml:space="preserve">shall have the meaning ascribed to the term in Clause [●] herein below. </w:t>
      </w:r>
    </w:p>
    <w:p w:rsidR="003B5795" w:rsidRDefault="003B5795" w:rsidP="003B5795">
      <w:pPr>
        <w:numPr>
          <w:ilvl w:val="0"/>
          <w:numId w:val="8"/>
        </w:numPr>
        <w:spacing w:after="382" w:line="369" w:lineRule="auto"/>
        <w:ind w:right="839" w:hanging="720"/>
        <w:jc w:val="both"/>
      </w:pPr>
      <w:r>
        <w:t>“</w:t>
      </w:r>
      <w:r>
        <w:rPr>
          <w:b/>
        </w:rPr>
        <w:t>MHADA Surplus Area</w:t>
      </w:r>
      <w:r>
        <w:t xml:space="preserve">” shall mean the constructed builtup area to be handed over to MHADA as per the terms and conditions set out in the Final NOC. </w:t>
      </w:r>
    </w:p>
    <w:p w:rsidR="003B5795" w:rsidRDefault="003B5795" w:rsidP="003B5795">
      <w:pPr>
        <w:numPr>
          <w:ilvl w:val="0"/>
          <w:numId w:val="8"/>
        </w:numPr>
        <w:spacing w:after="383" w:line="369" w:lineRule="auto"/>
        <w:ind w:right="839" w:hanging="720"/>
        <w:jc w:val="both"/>
      </w:pPr>
      <w:r>
        <w:t>“</w:t>
      </w:r>
      <w:r>
        <w:rPr>
          <w:b/>
        </w:rPr>
        <w:t>MHADA New Buildings</w:t>
      </w:r>
      <w:r>
        <w:t xml:space="preserve">” shall mean the buildings/wings to be constructed by the Developer and to be handed over to MHADA as Surplus Area in each Phase  pursuant to the Final NOC and as per DCR to be handed over in each Phase. </w:t>
      </w:r>
    </w:p>
    <w:p w:rsidR="003B5795" w:rsidRDefault="003B5795" w:rsidP="003B5795">
      <w:pPr>
        <w:numPr>
          <w:ilvl w:val="0"/>
          <w:numId w:val="8"/>
        </w:numPr>
        <w:spacing w:after="379" w:line="369" w:lineRule="auto"/>
        <w:ind w:right="839" w:hanging="720"/>
        <w:jc w:val="both"/>
      </w:pPr>
      <w:r>
        <w:rPr>
          <w:b/>
        </w:rPr>
        <w:t xml:space="preserve">“MHADA Car Parking Spaces” </w:t>
      </w:r>
      <w:r>
        <w:t xml:space="preserve">shall have the meaning ascribed to the term in Clause </w:t>
      </w:r>
      <w:r>
        <w:rPr>
          <w:b/>
        </w:rPr>
        <w:t xml:space="preserve">[●] </w:t>
      </w:r>
      <w:r>
        <w:t xml:space="preserve">herein below. </w:t>
      </w:r>
    </w:p>
    <w:p w:rsidR="003B5795" w:rsidRDefault="003B5795" w:rsidP="003B5795">
      <w:pPr>
        <w:numPr>
          <w:ilvl w:val="0"/>
          <w:numId w:val="8"/>
        </w:numPr>
        <w:spacing w:after="379" w:line="369" w:lineRule="auto"/>
        <w:ind w:right="839" w:hanging="720"/>
        <w:jc w:val="both"/>
      </w:pPr>
      <w:r>
        <w:rPr>
          <w:b/>
        </w:rPr>
        <w:lastRenderedPageBreak/>
        <w:t xml:space="preserve">“MHADA New Flats” </w:t>
      </w:r>
      <w:r>
        <w:t xml:space="preserve">shall have the meaning ascribed to the term in Clause </w:t>
      </w:r>
      <w:r>
        <w:rPr>
          <w:b/>
        </w:rPr>
        <w:t xml:space="preserve">[●] </w:t>
      </w:r>
      <w:r>
        <w:t xml:space="preserve">herein below. </w:t>
      </w:r>
    </w:p>
    <w:p w:rsidR="003B5795" w:rsidRDefault="003B5795" w:rsidP="003B5795">
      <w:pPr>
        <w:numPr>
          <w:ilvl w:val="0"/>
          <w:numId w:val="8"/>
        </w:numPr>
        <w:spacing w:after="382" w:line="369" w:lineRule="auto"/>
        <w:ind w:right="839" w:hanging="720"/>
        <w:jc w:val="both"/>
      </w:pPr>
      <w:r>
        <w:rPr>
          <w:b/>
        </w:rPr>
        <w:t xml:space="preserve">“MHADA New Shops” </w:t>
      </w:r>
      <w:r>
        <w:t xml:space="preserve">shall have the meaning ascribed to the term in Clause [●] herein below.  </w:t>
      </w:r>
    </w:p>
    <w:p w:rsidR="003B5795" w:rsidRDefault="003B5795" w:rsidP="003B5795">
      <w:pPr>
        <w:numPr>
          <w:ilvl w:val="0"/>
          <w:numId w:val="8"/>
        </w:numPr>
        <w:spacing w:after="381" w:line="369" w:lineRule="auto"/>
        <w:ind w:right="839" w:hanging="720"/>
        <w:jc w:val="both"/>
      </w:pPr>
      <w:r>
        <w:rPr>
          <w:b/>
        </w:rPr>
        <w:t xml:space="preserve">“MHADA Premises” </w:t>
      </w:r>
      <w:r>
        <w:t xml:space="preserve">shall have the meaning ascribed to the term in Clause [●] herein below. </w:t>
      </w:r>
    </w:p>
    <w:p w:rsidR="003B5795" w:rsidRDefault="003B5795" w:rsidP="003B5795">
      <w:pPr>
        <w:numPr>
          <w:ilvl w:val="0"/>
          <w:numId w:val="8"/>
        </w:numPr>
        <w:spacing w:after="385" w:line="369" w:lineRule="auto"/>
        <w:ind w:right="839" w:hanging="720"/>
        <w:jc w:val="both"/>
      </w:pPr>
      <w:r>
        <w:rPr>
          <w:b/>
        </w:rPr>
        <w:t xml:space="preserve">“New Buildings” </w:t>
      </w:r>
      <w:r>
        <w:t xml:space="preserve">shall mean the New Buildings to be constructed and developed on the said Property in Phases by utilizing the Aggregate FSI and shall include the Member’s New Buildings, the Developer’s New Buildings and MHADA New Buildings. </w:t>
      </w:r>
    </w:p>
    <w:p w:rsidR="003B5795" w:rsidRDefault="003B5795" w:rsidP="003B5795">
      <w:pPr>
        <w:numPr>
          <w:ilvl w:val="0"/>
          <w:numId w:val="8"/>
        </w:numPr>
        <w:spacing w:after="380" w:line="369" w:lineRule="auto"/>
        <w:ind w:right="839" w:hanging="720"/>
        <w:jc w:val="both"/>
      </w:pPr>
      <w:r>
        <w:rPr>
          <w:b/>
        </w:rPr>
        <w:t xml:space="preserve">“New Flats” </w:t>
      </w:r>
      <w:r>
        <w:t xml:space="preserve">shall include the Members’ New Flats, the Developer’s New Flats, MHADA New Flats. </w:t>
      </w:r>
    </w:p>
    <w:p w:rsidR="003B5795" w:rsidRDefault="003B5795" w:rsidP="003B5795">
      <w:pPr>
        <w:numPr>
          <w:ilvl w:val="0"/>
          <w:numId w:val="8"/>
        </w:numPr>
        <w:spacing w:after="379" w:line="369" w:lineRule="auto"/>
        <w:ind w:right="839" w:hanging="720"/>
        <w:jc w:val="both"/>
      </w:pPr>
      <w:r>
        <w:rPr>
          <w:b/>
        </w:rPr>
        <w:t xml:space="preserve">“New Individual Society” </w:t>
      </w:r>
      <w:r>
        <w:t xml:space="preserve">shall have the meaning ascribed to the term in Clause [●] herein below. </w:t>
      </w:r>
    </w:p>
    <w:p w:rsidR="003B5795" w:rsidRDefault="003B5795" w:rsidP="003B5795">
      <w:pPr>
        <w:numPr>
          <w:ilvl w:val="0"/>
          <w:numId w:val="8"/>
        </w:numPr>
        <w:spacing w:after="381" w:line="369" w:lineRule="auto"/>
        <w:ind w:right="839" w:hanging="720"/>
        <w:jc w:val="both"/>
      </w:pPr>
      <w:r>
        <w:rPr>
          <w:b/>
        </w:rPr>
        <w:t xml:space="preserve">“Member’s Amenities” </w:t>
      </w:r>
      <w:r>
        <w:t xml:space="preserve">shall mean and include the amenities and facilities, as listed in </w:t>
      </w:r>
      <w:r>
        <w:rPr>
          <w:b/>
        </w:rPr>
        <w:t xml:space="preserve">Annexure </w:t>
      </w:r>
      <w:r>
        <w:t>“[●]” hereto, to be provided by Developer for the benefit of the Member.</w:t>
      </w:r>
      <w:r>
        <w:rPr>
          <w:b/>
        </w:rPr>
        <w:t xml:space="preserve"> </w:t>
      </w:r>
    </w:p>
    <w:p w:rsidR="003B5795" w:rsidRDefault="003B5795" w:rsidP="003B5795">
      <w:pPr>
        <w:numPr>
          <w:ilvl w:val="0"/>
          <w:numId w:val="8"/>
        </w:numPr>
        <w:spacing w:after="384" w:line="369" w:lineRule="auto"/>
        <w:ind w:right="839" w:hanging="720"/>
        <w:jc w:val="both"/>
      </w:pPr>
      <w:r>
        <w:rPr>
          <w:b/>
        </w:rPr>
        <w:t xml:space="preserve">“Notice” </w:t>
      </w:r>
      <w:r>
        <w:t xml:space="preserve">shall mean a notice in handwritten, typed or printed characters delivered personally and obtained acknowledgement of the authorised representative of the parties or dispatched by registered post / speed post with acknowledgement due, to the address furnished by the Parties hereto from time to time. </w:t>
      </w:r>
    </w:p>
    <w:p w:rsidR="003B5795" w:rsidRDefault="003B5795" w:rsidP="003B5795">
      <w:pPr>
        <w:numPr>
          <w:ilvl w:val="0"/>
          <w:numId w:val="8"/>
        </w:numPr>
        <w:spacing w:after="380" w:line="369" w:lineRule="auto"/>
        <w:ind w:right="839" w:hanging="720"/>
        <w:jc w:val="both"/>
      </w:pPr>
      <w:r>
        <w:t>“</w:t>
      </w:r>
      <w:r>
        <w:rPr>
          <w:b/>
        </w:rPr>
        <w:t>Phase</w:t>
      </w:r>
      <w:r>
        <w:t xml:space="preserve">” shall have the meaning ascribed to the term in Clause [●] herein below. </w:t>
      </w:r>
    </w:p>
    <w:p w:rsidR="003B5795" w:rsidRDefault="003B5795" w:rsidP="003B5795">
      <w:pPr>
        <w:numPr>
          <w:ilvl w:val="0"/>
          <w:numId w:val="8"/>
        </w:numPr>
        <w:spacing w:after="383" w:line="369" w:lineRule="auto"/>
        <w:ind w:right="839" w:hanging="720"/>
        <w:jc w:val="both"/>
      </w:pPr>
      <w:r>
        <w:t>“</w:t>
      </w:r>
      <w:r>
        <w:rPr>
          <w:b/>
        </w:rPr>
        <w:t>Purchaser(s)</w:t>
      </w:r>
      <w:r>
        <w:t xml:space="preserve">” shall mean and include an individual, a partnership firm, a limited company, body corporate or any other person with whom the Developer has entered into and executed agreement/s of/for Sale for the Developer’s Premises.  </w:t>
      </w:r>
    </w:p>
    <w:p w:rsidR="003B5795" w:rsidRDefault="003B5795" w:rsidP="003B5795">
      <w:pPr>
        <w:numPr>
          <w:ilvl w:val="0"/>
          <w:numId w:val="8"/>
        </w:numPr>
        <w:spacing w:after="383" w:line="369" w:lineRule="auto"/>
        <w:ind w:right="839" w:hanging="720"/>
        <w:jc w:val="both"/>
      </w:pPr>
      <w:r>
        <w:rPr>
          <w:b/>
        </w:rPr>
        <w:lastRenderedPageBreak/>
        <w:t>“Project</w:t>
      </w:r>
      <w:r>
        <w:t xml:space="preserve">” the Development and Re-development of the said Property by the Developer in accordance with this Agreement in Phases by consuming exploiting and utilizing the Aggregate FSI and by undertaking the development by constructing multi-storey buildings thereon for residential/ commercial user and/or such other user as may be permitted under the Applicable Law.  </w:t>
      </w:r>
    </w:p>
    <w:p w:rsidR="003B5795" w:rsidRDefault="003B5795" w:rsidP="003B5795">
      <w:pPr>
        <w:numPr>
          <w:ilvl w:val="0"/>
          <w:numId w:val="8"/>
        </w:numPr>
        <w:spacing w:after="350" w:line="369" w:lineRule="auto"/>
        <w:ind w:right="839" w:hanging="720"/>
        <w:jc w:val="both"/>
      </w:pPr>
      <w:r>
        <w:rPr>
          <w:b/>
        </w:rPr>
        <w:t>“Re-development”</w:t>
      </w:r>
      <w:r>
        <w:t xml:space="preserve"> shall mean and include development and redevelopment of the said Property which shall include the demolition of the Existing Building/s and construction of New Buildings (which shall include the Members’ New Flats, Members’ New Shops, Members’ New Premises, Developer’s New Flats, Developers New Shops, Developers Car Parking Spaces, Developers Premises, MHADA  Car Parking Spaces, MHADA New Flats, MHADA New Shops, MHADA Premises) together with construction of community hall with office, society office/s admeasuring an area not less than 20 square meters, Gym, Common Club House, landscape garden,  construction of the common temple, by utilization of the Aggregate FSI in accordance with the terms and conditions of this Agreement. </w:t>
      </w:r>
    </w:p>
    <w:p w:rsidR="003B5795" w:rsidRDefault="003B5795" w:rsidP="003B5795">
      <w:pPr>
        <w:numPr>
          <w:ilvl w:val="0"/>
          <w:numId w:val="8"/>
        </w:numPr>
        <w:spacing w:after="387" w:line="369" w:lineRule="auto"/>
        <w:ind w:right="839" w:hanging="720"/>
        <w:jc w:val="both"/>
      </w:pPr>
      <w:r>
        <w:rPr>
          <w:b/>
        </w:rPr>
        <w:t>“Rental Compensation</w:t>
      </w:r>
      <w:r>
        <w:t xml:space="preserve">” shall mean the monthly compensation payable by the Developer to the Members for the Temporary Alternate Accommodation for the period to be computed from the Commencement Date till the date of offering to hand over the possession of the Members’ New Flats to the Members. This Rental Compensation shall be payable to such Members who are not provided Temporary Alternate Accomodation. </w:t>
      </w:r>
    </w:p>
    <w:p w:rsidR="003B5795" w:rsidRDefault="003B5795" w:rsidP="003B5795">
      <w:pPr>
        <w:numPr>
          <w:ilvl w:val="0"/>
          <w:numId w:val="8"/>
        </w:numPr>
        <w:spacing w:after="385" w:line="369" w:lineRule="auto"/>
        <w:ind w:right="839" w:hanging="720"/>
        <w:jc w:val="both"/>
      </w:pPr>
      <w:r>
        <w:rPr>
          <w:b/>
        </w:rPr>
        <w:t xml:space="preserve">“Special Purpose Vehicle” </w:t>
      </w:r>
      <w:r>
        <w:t xml:space="preserve">means the Developer herein being  a company incorporated under the provisions of Companies Act, 2013 for the purpose of redevelopment of said Property wherein Keystone holds majority shareholding </w:t>
      </w:r>
      <w:r>
        <w:rPr>
          <w:i/>
        </w:rPr>
        <w:t xml:space="preserve">i.e. </w:t>
      </w:r>
      <w:r>
        <w:t>51% or</w:t>
      </w:r>
      <w:r>
        <w:rPr>
          <w:i/>
        </w:rPr>
        <w:t xml:space="preserve"> </w:t>
      </w:r>
      <w:r>
        <w:t xml:space="preserve">more and holds the control of the Board operation and shall continue to hold till completion of the Rehab Component. </w:t>
      </w:r>
    </w:p>
    <w:p w:rsidR="003B5795" w:rsidRDefault="003B5795" w:rsidP="003B5795">
      <w:pPr>
        <w:numPr>
          <w:ilvl w:val="0"/>
          <w:numId w:val="8"/>
        </w:numPr>
        <w:spacing w:after="384" w:line="369" w:lineRule="auto"/>
        <w:ind w:right="839" w:hanging="720"/>
        <w:jc w:val="both"/>
      </w:pPr>
      <w:r>
        <w:rPr>
          <w:b/>
        </w:rPr>
        <w:lastRenderedPageBreak/>
        <w:t>“Specifications”</w:t>
      </w:r>
      <w:r>
        <w:t xml:space="preserve"> shall mean and include general specifications and technical specifications for Redevelopment as annexed hereto as </w:t>
      </w:r>
      <w:r>
        <w:rPr>
          <w:b/>
        </w:rPr>
        <w:t>Annexure “</w:t>
      </w:r>
      <w:r>
        <w:t>[●]</w:t>
      </w:r>
      <w:r>
        <w:rPr>
          <w:b/>
        </w:rPr>
        <w:t>”</w:t>
      </w:r>
      <w:r>
        <w:t>.</w:t>
      </w:r>
      <w:r>
        <w:rPr>
          <w:b/>
        </w:rPr>
        <w:t xml:space="preserve"> </w:t>
      </w:r>
      <w:r>
        <w:t xml:space="preserve">In the absence of specifications as aforesaid covering any particular work or part or portion thereof, it shall mean the relevant Indian Standard Specification or the National Building Code for or relating to the particular work or part.  </w:t>
      </w:r>
    </w:p>
    <w:p w:rsidR="003B5795" w:rsidRDefault="003B5795" w:rsidP="003B5795">
      <w:pPr>
        <w:numPr>
          <w:ilvl w:val="0"/>
          <w:numId w:val="8"/>
        </w:numPr>
        <w:spacing w:after="384" w:line="369" w:lineRule="auto"/>
        <w:ind w:right="839" w:hanging="720"/>
        <w:jc w:val="both"/>
      </w:pPr>
      <w:r>
        <w:rPr>
          <w:b/>
        </w:rPr>
        <w:t xml:space="preserve">“TDR” </w:t>
      </w:r>
      <w:r>
        <w:t xml:space="preserve">shall mean Transferable Development Rights as understood under the Maharashtra Regional and Town Planning Act, 1966 and the D.C. Regulations and any statutory modification, re-enactment or amendment thereof. </w:t>
      </w:r>
    </w:p>
    <w:p w:rsidR="003B5795" w:rsidRDefault="003B5795" w:rsidP="003B5795">
      <w:pPr>
        <w:numPr>
          <w:ilvl w:val="0"/>
          <w:numId w:val="8"/>
        </w:numPr>
        <w:spacing w:after="387" w:line="369" w:lineRule="auto"/>
        <w:ind w:right="839" w:hanging="720"/>
        <w:jc w:val="both"/>
      </w:pPr>
      <w:r>
        <w:t>“</w:t>
      </w:r>
      <w:r>
        <w:rPr>
          <w:b/>
        </w:rPr>
        <w:t>Threshold FSI</w:t>
      </w:r>
      <w:r>
        <w:t xml:space="preserve">” shall mean FSI upto 4 FSI of the Property not including FSI which is free of cost and/or on payment of premium to MCGM/ relevant authorties  and/or fungible FSI and as more detailed in clause 4.3. </w:t>
      </w:r>
    </w:p>
    <w:p w:rsidR="003B5795" w:rsidRDefault="003B5795" w:rsidP="003B5795">
      <w:pPr>
        <w:numPr>
          <w:ilvl w:val="0"/>
          <w:numId w:val="8"/>
        </w:numPr>
        <w:spacing w:after="491" w:line="369" w:lineRule="auto"/>
        <w:ind w:right="839" w:hanging="720"/>
        <w:jc w:val="both"/>
      </w:pPr>
      <w:r>
        <w:rPr>
          <w:b/>
        </w:rPr>
        <w:t xml:space="preserve">“Zero Maintenance” </w:t>
      </w:r>
      <w:r>
        <w:t xml:space="preserve">shall mean the provisions made (in accordance with this Agreement) for the maintenance of common areas and service charges towards the following: </w:t>
      </w:r>
    </w:p>
    <w:p w:rsidR="003B5795" w:rsidRDefault="003B5795" w:rsidP="003B5795">
      <w:pPr>
        <w:numPr>
          <w:ilvl w:val="0"/>
          <w:numId w:val="9"/>
        </w:numPr>
        <w:spacing w:after="381" w:line="369" w:lineRule="auto"/>
        <w:ind w:right="839" w:hanging="360"/>
        <w:jc w:val="both"/>
      </w:pPr>
      <w:r>
        <w:t xml:space="preserve">Landscape management and all other common amenities maintenance charges;  </w:t>
      </w:r>
    </w:p>
    <w:p w:rsidR="003B5795" w:rsidRDefault="003B5795" w:rsidP="003B5795">
      <w:pPr>
        <w:numPr>
          <w:ilvl w:val="0"/>
          <w:numId w:val="9"/>
        </w:numPr>
        <w:spacing w:after="384" w:line="369" w:lineRule="auto"/>
        <w:ind w:right="839" w:hanging="360"/>
        <w:jc w:val="both"/>
      </w:pPr>
      <w:r>
        <w:t xml:space="preserve">Salaries of the staff deployed for security and maintenance; </w:t>
      </w:r>
    </w:p>
    <w:p w:rsidR="003B5795" w:rsidRDefault="003B5795" w:rsidP="003B5795">
      <w:pPr>
        <w:numPr>
          <w:ilvl w:val="0"/>
          <w:numId w:val="9"/>
        </w:numPr>
        <w:spacing w:after="110" w:line="256" w:lineRule="auto"/>
        <w:ind w:right="839" w:hanging="360"/>
        <w:jc w:val="both"/>
      </w:pPr>
      <w:r>
        <w:t xml:space="preserve">Property tax for (i) all amenities provided in the Rehab </w:t>
      </w:r>
    </w:p>
    <w:p w:rsidR="003B5795" w:rsidRDefault="003B5795" w:rsidP="003B5795">
      <w:pPr>
        <w:spacing w:after="124" w:line="256" w:lineRule="auto"/>
        <w:ind w:left="87" w:right="866"/>
        <w:jc w:val="right"/>
      </w:pPr>
      <w:r>
        <w:t xml:space="preserve">Portion (ii) landplate of the Rehab Portion (iii) </w:t>
      </w:r>
    </w:p>
    <w:p w:rsidR="003B5795" w:rsidRDefault="003B5795" w:rsidP="003B5795">
      <w:pPr>
        <w:tabs>
          <w:tab w:val="center" w:pos="2923"/>
          <w:tab w:val="center" w:pos="3799"/>
          <w:tab w:val="center" w:pos="4727"/>
          <w:tab w:val="center" w:pos="5590"/>
          <w:tab w:val="center" w:pos="6452"/>
          <w:tab w:val="center" w:pos="7383"/>
        </w:tabs>
        <w:spacing w:after="149" w:line="256" w:lineRule="auto"/>
      </w:pPr>
      <w:r>
        <w:rPr>
          <w:rFonts w:ascii="Calibri" w:eastAsia="Calibri" w:hAnsi="Calibri" w:cs="Calibri"/>
        </w:rPr>
        <w:tab/>
      </w:r>
      <w:r>
        <w:t xml:space="preserve">Member </w:t>
      </w:r>
      <w:r>
        <w:tab/>
        <w:t xml:space="preserve">New </w:t>
      </w:r>
      <w:r>
        <w:tab/>
        <w:t xml:space="preserve">Premises </w:t>
      </w:r>
      <w:r>
        <w:tab/>
        <w:t xml:space="preserve">(iv) </w:t>
      </w:r>
      <w:r>
        <w:tab/>
        <w:t xml:space="preserve">Members </w:t>
      </w:r>
      <w:r>
        <w:tab/>
        <w:t xml:space="preserve">New </w:t>
      </w:r>
    </w:p>
    <w:p w:rsidR="003B5795" w:rsidRDefault="003B5795" w:rsidP="003B5795">
      <w:pPr>
        <w:spacing w:after="400"/>
        <w:ind w:left="2531" w:right="839"/>
      </w:pPr>
      <w:r>
        <w:t xml:space="preserve">Buildings </w:t>
      </w:r>
    </w:p>
    <w:p w:rsidR="003B5795" w:rsidRDefault="003B5795" w:rsidP="003B5795">
      <w:pPr>
        <w:numPr>
          <w:ilvl w:val="0"/>
          <w:numId w:val="9"/>
        </w:numPr>
        <w:spacing w:after="384" w:line="369" w:lineRule="auto"/>
        <w:ind w:right="839" w:hanging="360"/>
        <w:jc w:val="both"/>
      </w:pPr>
      <w:r>
        <w:t xml:space="preserve">Club House maintenance and management which includes man power, club house AC/s and electricity, monthly expenditure of swimming pool and Gym; </w:t>
      </w:r>
    </w:p>
    <w:p w:rsidR="003B5795" w:rsidRDefault="003B5795" w:rsidP="003B5795">
      <w:pPr>
        <w:numPr>
          <w:ilvl w:val="0"/>
          <w:numId w:val="9"/>
        </w:numPr>
        <w:spacing w:after="385" w:line="369" w:lineRule="auto"/>
        <w:ind w:right="839" w:hanging="360"/>
        <w:jc w:val="both"/>
      </w:pPr>
      <w:r>
        <w:t xml:space="preserve">Maintenance Charges for the maintenance of the Member’s New Buildings and the Members Amenities provided therein </w:t>
      </w:r>
      <w:r>
        <w:lastRenderedPageBreak/>
        <w:t xml:space="preserve">and also of the equipment’s to be used for the maintenance of the Member’s New Buildings and electric, pluming and fire fighting equipments; </w:t>
      </w:r>
    </w:p>
    <w:p w:rsidR="003B5795" w:rsidRDefault="003B5795" w:rsidP="003B5795">
      <w:pPr>
        <w:numPr>
          <w:ilvl w:val="0"/>
          <w:numId w:val="9"/>
        </w:numPr>
        <w:spacing w:after="142" w:line="256" w:lineRule="auto"/>
        <w:ind w:right="839" w:hanging="360"/>
        <w:jc w:val="both"/>
      </w:pPr>
      <w:r>
        <w:t xml:space="preserve">Insurance premiums payable for the Member’s New </w:t>
      </w:r>
    </w:p>
    <w:p w:rsidR="003B5795" w:rsidRDefault="003B5795" w:rsidP="003B5795">
      <w:pPr>
        <w:spacing w:after="363"/>
        <w:ind w:left="2531" w:right="839"/>
      </w:pPr>
      <w:r>
        <w:t xml:space="preserve">Buildings; </w:t>
      </w:r>
    </w:p>
    <w:p w:rsidR="003B5795" w:rsidRDefault="003B5795" w:rsidP="003B5795">
      <w:pPr>
        <w:spacing w:after="330"/>
        <w:ind w:left="2891" w:right="839"/>
      </w:pPr>
      <w:r>
        <w:t xml:space="preserve">for a period of 10 years from the Member taking possession of the respective New Premises in each Phase in the New Buildings/ Composite New Building. It is clarified that no capital cost shall be included in the Zero Maintenance. In case if there is a deficit in the maintenance in accordance with the provisions made in accordance with this Agreement, during this period of 10 years from the Member taking possession of the respective New Premises in each Phase in the New Buildings/ Composite New Buildings then the same shall be duly borne by the Developer.  The working method to arrive at Zero Maintenance as provided by JLL is annexed hereto as Annexure –[•].  </w:t>
      </w:r>
    </w:p>
    <w:p w:rsidR="003B5795" w:rsidRDefault="003B5795" w:rsidP="003B5795">
      <w:pPr>
        <w:spacing w:after="380"/>
        <w:ind w:left="1076" w:right="839"/>
      </w:pPr>
      <w:r>
        <w:t xml:space="preserve">It is clarified that the Developer shall cure any defects that may arise in the construction of the Members New Buidlings at its own costs and expenses for a period of 5 (five) years from the date of handing over of posession of the Members New Premises in the Members New Buidlings and this shall not form part of Zero Maintenance. </w:t>
      </w:r>
    </w:p>
    <w:p w:rsidR="003B5795" w:rsidRDefault="003B5795" w:rsidP="003B5795">
      <w:pPr>
        <w:tabs>
          <w:tab w:val="center" w:pos="1620"/>
        </w:tabs>
        <w:spacing w:line="256" w:lineRule="auto"/>
      </w:pPr>
      <w:r>
        <w:t xml:space="preserve">2.2 </w:t>
      </w:r>
      <w:r>
        <w:tab/>
        <w:t>In this</w:t>
      </w:r>
      <w:r>
        <w:rPr>
          <w:b/>
        </w:rPr>
        <w:t xml:space="preserve"> </w:t>
      </w:r>
      <w:r>
        <w:t>Agreement</w:t>
      </w:r>
      <w:r>
        <w:rPr>
          <w:b/>
        </w:rPr>
        <w:t xml:space="preserve">: </w:t>
      </w:r>
    </w:p>
    <w:p w:rsidR="003B5795" w:rsidRDefault="003B5795" w:rsidP="003B5795">
      <w:pPr>
        <w:spacing w:after="143" w:line="256" w:lineRule="auto"/>
        <w:ind w:left="1081"/>
      </w:pPr>
      <w:r>
        <w:rPr>
          <w:b/>
        </w:rPr>
        <w:t xml:space="preserve"> </w:t>
      </w:r>
    </w:p>
    <w:p w:rsidR="003B5795" w:rsidRDefault="003B5795" w:rsidP="003B5795">
      <w:pPr>
        <w:numPr>
          <w:ilvl w:val="2"/>
          <w:numId w:val="10"/>
        </w:numPr>
        <w:spacing w:after="0" w:line="369" w:lineRule="auto"/>
        <w:ind w:right="839" w:hanging="360"/>
        <w:jc w:val="both"/>
      </w:pPr>
      <w:r>
        <w:t xml:space="preserve">References to any agreement or document including this Agreement shall include such agreement or document as amended, modified, varied, novated, supplemented or replaced from time to time in writing and signed by the duly authorized representatives of each Party and registered when required; </w:t>
      </w:r>
    </w:p>
    <w:p w:rsidR="003B5795" w:rsidRDefault="003B5795" w:rsidP="003B5795">
      <w:pPr>
        <w:spacing w:after="142" w:line="256" w:lineRule="auto"/>
        <w:ind w:left="720"/>
      </w:pPr>
      <w:r>
        <w:t xml:space="preserve"> </w:t>
      </w:r>
    </w:p>
    <w:p w:rsidR="003B5795" w:rsidRDefault="003B5795" w:rsidP="003B5795">
      <w:pPr>
        <w:numPr>
          <w:ilvl w:val="2"/>
          <w:numId w:val="10"/>
        </w:numPr>
        <w:spacing w:after="6" w:line="369" w:lineRule="auto"/>
        <w:ind w:right="839" w:hanging="360"/>
        <w:jc w:val="both"/>
      </w:pPr>
      <w:r>
        <w:t xml:space="preserve">The descriptive headings of Clauses are inserted solely for convenience of reference and are not intended as complete or accurate descriptions of the content of such Clauses; </w:t>
      </w:r>
    </w:p>
    <w:p w:rsidR="003B5795" w:rsidRDefault="003B5795" w:rsidP="003B5795">
      <w:pPr>
        <w:spacing w:after="142" w:line="256" w:lineRule="auto"/>
        <w:ind w:left="720"/>
      </w:pPr>
      <w:r>
        <w:t xml:space="preserve"> </w:t>
      </w:r>
    </w:p>
    <w:p w:rsidR="003B5795" w:rsidRDefault="003B5795" w:rsidP="003B5795">
      <w:pPr>
        <w:numPr>
          <w:ilvl w:val="2"/>
          <w:numId w:val="10"/>
        </w:numPr>
        <w:spacing w:after="0" w:line="369" w:lineRule="auto"/>
        <w:ind w:right="839" w:hanging="360"/>
        <w:jc w:val="both"/>
      </w:pPr>
      <w:r>
        <w:t xml:space="preserve">The use of words in the singular or plural, or with a particular gender shall not limit the scope or exclude the application of any provision of </w:t>
      </w:r>
      <w:r>
        <w:lastRenderedPageBreak/>
        <w:t xml:space="preserve">this Agreement to such person or persons or circumstances unless the context otherwise permits; </w:t>
      </w:r>
    </w:p>
    <w:p w:rsidR="003B5795" w:rsidRDefault="003B5795" w:rsidP="003B5795">
      <w:pPr>
        <w:spacing w:after="142" w:line="256" w:lineRule="auto"/>
        <w:ind w:left="720"/>
      </w:pPr>
      <w:r>
        <w:t xml:space="preserve"> </w:t>
      </w:r>
    </w:p>
    <w:p w:rsidR="003B5795" w:rsidRDefault="003B5795" w:rsidP="003B5795">
      <w:pPr>
        <w:numPr>
          <w:ilvl w:val="2"/>
          <w:numId w:val="10"/>
        </w:numPr>
        <w:spacing w:after="28" w:line="369" w:lineRule="auto"/>
        <w:ind w:right="839" w:hanging="360"/>
        <w:jc w:val="both"/>
      </w:pPr>
      <w:r>
        <w:t xml:space="preserve">The terms “hereof”, “hereto” and “hereunder” and similar expressions mean and refer to this Agreement and not to any particular Clause of this Agreement. The terms “Recital”, “Schedule”, “Clause” or “Annexure” mean and refer to the specified Recital of, Schedule to, Clause of and </w:t>
      </w:r>
    </w:p>
    <w:p w:rsidR="003B5795" w:rsidRDefault="003B5795" w:rsidP="003B5795">
      <w:pPr>
        <w:spacing w:line="256" w:lineRule="auto"/>
        <w:ind w:left="1811" w:right="839"/>
      </w:pPr>
      <w:r>
        <w:t xml:space="preserve">Annexure to, respectively, of this Agreement; </w:t>
      </w:r>
    </w:p>
    <w:p w:rsidR="003B5795" w:rsidRDefault="003B5795" w:rsidP="003B5795">
      <w:pPr>
        <w:spacing w:after="142" w:line="256" w:lineRule="auto"/>
        <w:ind w:left="720"/>
      </w:pPr>
      <w:r>
        <w:t xml:space="preserve"> </w:t>
      </w:r>
    </w:p>
    <w:p w:rsidR="003B5795" w:rsidRDefault="003B5795" w:rsidP="003B5795">
      <w:pPr>
        <w:numPr>
          <w:ilvl w:val="2"/>
          <w:numId w:val="10"/>
        </w:numPr>
        <w:spacing w:after="23" w:line="369" w:lineRule="auto"/>
        <w:ind w:right="839" w:hanging="360"/>
        <w:jc w:val="both"/>
      </w:pPr>
      <w:r>
        <w:t xml:space="preserve">Any grammatical form of a defined term herein shall have the same meaning as that of such term; and </w:t>
      </w:r>
    </w:p>
    <w:p w:rsidR="003B5795" w:rsidRDefault="003B5795" w:rsidP="003B5795">
      <w:pPr>
        <w:spacing w:after="0" w:line="256" w:lineRule="auto"/>
        <w:ind w:left="720"/>
      </w:pPr>
      <w:r>
        <w:rPr>
          <w:b/>
        </w:rPr>
        <w:t xml:space="preserve"> </w:t>
      </w:r>
    </w:p>
    <w:p w:rsidR="003B5795" w:rsidRDefault="003B5795" w:rsidP="003B5795">
      <w:pPr>
        <w:numPr>
          <w:ilvl w:val="2"/>
          <w:numId w:val="10"/>
        </w:numPr>
        <w:spacing w:after="6" w:line="369" w:lineRule="auto"/>
        <w:ind w:right="839" w:hanging="360"/>
        <w:jc w:val="both"/>
      </w:pPr>
      <w:r>
        <w:t>The words “including” and “includes” herein shall mean “including, without limitation” and “includes, without limitation”, respectively.</w:t>
      </w:r>
      <w:r>
        <w:rPr>
          <w:b/>
        </w:rPr>
        <w:t xml:space="preserve"> </w:t>
      </w:r>
    </w:p>
    <w:p w:rsidR="003B5795" w:rsidRDefault="003B5795" w:rsidP="003B5795">
      <w:pPr>
        <w:spacing w:after="134" w:line="256" w:lineRule="auto"/>
        <w:ind w:left="1801"/>
      </w:pPr>
      <w:r>
        <w:t xml:space="preserve"> </w:t>
      </w:r>
    </w:p>
    <w:p w:rsidR="003B5795" w:rsidRDefault="003B5795" w:rsidP="003B5795">
      <w:pPr>
        <w:pStyle w:val="Heading1"/>
        <w:tabs>
          <w:tab w:val="center" w:pos="1111"/>
        </w:tabs>
        <w:spacing w:after="104" w:line="268" w:lineRule="auto"/>
        <w:ind w:left="-15" w:firstLine="0"/>
      </w:pPr>
      <w:r>
        <w:rPr>
          <w:b/>
          <w:u w:val="none"/>
        </w:rPr>
        <w:t xml:space="preserve">3. </w:t>
      </w:r>
      <w:r>
        <w:rPr>
          <w:b/>
          <w:u w:val="none"/>
        </w:rPr>
        <w:tab/>
      </w:r>
      <w:r>
        <w:rPr>
          <w:b/>
        </w:rPr>
        <w:t>GRANT</w:t>
      </w:r>
      <w:r>
        <w:rPr>
          <w:b/>
          <w:u w:val="none"/>
        </w:rPr>
        <w:t xml:space="preserve">  </w:t>
      </w:r>
    </w:p>
    <w:p w:rsidR="003B5795" w:rsidRDefault="003B5795" w:rsidP="003B5795">
      <w:pPr>
        <w:spacing w:after="105" w:line="256" w:lineRule="auto"/>
      </w:pPr>
      <w:r>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w:spacing w:after="0" w:line="256" w:lineRule="auto"/>
            </w:pPr>
            <w:r>
              <w:t xml:space="preserve">3.1 </w:t>
            </w:r>
          </w:p>
        </w:tc>
      </w:tr>
    </w:tbl>
    <w:p w:rsidR="003B5795" w:rsidRDefault="003B5795" w:rsidP="003B5795">
      <w:pPr>
        <w:spacing w:after="27"/>
        <w:ind w:left="1081" w:right="839" w:hanging="361"/>
        <w:rPr>
          <w:rFonts w:ascii="Arial" w:eastAsia="Arial" w:hAnsi="Arial" w:cs="Arial"/>
          <w:color w:val="000000"/>
        </w:rPr>
      </w:pPr>
      <w:r>
        <w:t xml:space="preserve">The Federation for itself and on behalf of the said Societies has  appointed the Developer (on the request of Keystone) for undertaking the redevelopment of the said Property and hereby grants unto the Developer the development rights with respect to the said Land more particularly described in Schedule hereunder written and delineated in red colour boundary line on the plan annexed hereto and marked as Annexure [●] in the manner and on the terms and conditions set out in this Agreement together with the right to use and utilize the total available floor space index of the said Property being the Aggregate FSI in the manner,  the </w:t>
      </w:r>
    </w:p>
    <w:p w:rsidR="003B5795" w:rsidRDefault="003B5795" w:rsidP="003B5795">
      <w:pPr>
        <w:spacing w:line="256" w:lineRule="auto"/>
        <w:ind w:left="1076" w:right="839"/>
      </w:pPr>
      <w:r>
        <w:t xml:space="preserve">Developer deems, fit and proper. </w:t>
      </w:r>
      <w:r>
        <w:rPr>
          <w:b/>
        </w:rPr>
        <w:t xml:space="preserve"> </w:t>
      </w:r>
    </w:p>
    <w:p w:rsidR="003B5795" w:rsidRDefault="003B5795" w:rsidP="003B5795">
      <w:pPr>
        <w:spacing w:after="142" w:line="256" w:lineRule="auto"/>
      </w:pPr>
      <w:r>
        <w:t xml:space="preserve"> </w:t>
      </w:r>
    </w:p>
    <w:p w:rsidR="003B5795" w:rsidRDefault="003B5795" w:rsidP="003B5795">
      <w:pPr>
        <w:spacing w:after="0"/>
        <w:ind w:left="1081" w:right="839" w:hanging="1081"/>
      </w:pPr>
      <w:r>
        <w:t xml:space="preserve">3.2 The utility of the Additional FSI by the Developer beyond the Threshold FSI excluding the FSI available free of cost and/or by payment of premium to the relevant authorities from time to time (including the Fungible FSI thereof) shall be in the manner as stated in clause [●] below.  </w:t>
      </w:r>
    </w:p>
    <w:p w:rsidR="003B5795" w:rsidRDefault="003B5795" w:rsidP="003B5795">
      <w:pPr>
        <w:spacing w:after="105" w:line="256" w:lineRule="auto"/>
        <w:ind w:left="852"/>
      </w:pPr>
      <w:r>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w:spacing w:after="0" w:line="256" w:lineRule="auto"/>
            </w:pPr>
            <w:r>
              <w:t xml:space="preserve">3.3 </w:t>
            </w:r>
          </w:p>
        </w:tc>
      </w:tr>
    </w:tbl>
    <w:p w:rsidR="003B5795" w:rsidRDefault="003B5795" w:rsidP="003B5795">
      <w:pPr>
        <w:spacing w:after="0"/>
        <w:ind w:left="1081" w:right="839" w:hanging="361"/>
        <w:rPr>
          <w:rFonts w:ascii="Arial" w:eastAsia="Arial" w:hAnsi="Arial" w:cs="Arial"/>
          <w:color w:val="000000"/>
        </w:rPr>
      </w:pPr>
      <w:r>
        <w:t xml:space="preserve">Simultaneously with the execution of this Agreement, the Federation for itself and on behalf of the said Societies permits the Developer to enter upon the said Property for undertaking the preliminary work required to be undertaken for the redevelopment of the Project including inspection of the conditions of the buildings for carrying out repairs to the Existing Building and for fulfilling the other obligations of the Developer under this Agreement including obtainment of the Final NOC. Simultaneously with obtainment of Final NOC, the Developer shall have an irrevocable </w:t>
      </w:r>
      <w:r>
        <w:lastRenderedPageBreak/>
        <w:t>license to enter upon and continue on the said Property for Redevelopment of the said Property</w:t>
      </w:r>
      <w:r>
        <w:rPr>
          <w:b/>
        </w:rPr>
        <w:t xml:space="preserve">.   </w:t>
      </w:r>
    </w:p>
    <w:p w:rsidR="003B5795" w:rsidRDefault="003B5795" w:rsidP="003B5795">
      <w:pPr>
        <w:spacing w:after="142" w:line="256" w:lineRule="auto"/>
      </w:pPr>
      <w:r>
        <w:t xml:space="preserve"> </w:t>
      </w:r>
    </w:p>
    <w:p w:rsidR="003B5795" w:rsidRDefault="003B5795" w:rsidP="003B5795">
      <w:pPr>
        <w:tabs>
          <w:tab w:val="center" w:pos="4176"/>
        </w:tabs>
        <w:spacing w:line="256" w:lineRule="auto"/>
      </w:pPr>
      <w:r>
        <w:t xml:space="preserve">3.4 </w:t>
      </w:r>
      <w:r>
        <w:tab/>
        <w:t xml:space="preserve">Simultaneously with the execution of this Agreement, the Federation </w:t>
      </w:r>
    </w:p>
    <w:p w:rsidR="003B5795" w:rsidRDefault="003B5795" w:rsidP="003B5795">
      <w:pPr>
        <w:spacing w:after="27"/>
        <w:ind w:left="1076" w:right="839"/>
      </w:pPr>
      <w:r>
        <w:t xml:space="preserve">on behalf of the said Societies (subject to seeking consent of MHADA and/or any other statutory authority), hereby allows/ permits the Developer, to take quiet, vacant and peaceful possession of the portion of the said Property which is demarcated with brown colour on the Plan annexed hereto and marked as </w:t>
      </w:r>
    </w:p>
    <w:p w:rsidR="003B5795" w:rsidRDefault="003B5795" w:rsidP="003B5795">
      <w:pPr>
        <w:spacing w:after="117" w:line="249" w:lineRule="auto"/>
        <w:ind w:left="1091"/>
      </w:pPr>
      <w:r>
        <w:rPr>
          <w:b/>
        </w:rPr>
        <w:t>Annexure “A”</w:t>
      </w:r>
      <w:r>
        <w:t xml:space="preserve">.   </w:t>
      </w:r>
    </w:p>
    <w:p w:rsidR="003B5795" w:rsidRDefault="003B5795" w:rsidP="003B5795">
      <w:pPr>
        <w:spacing w:after="142" w:line="256" w:lineRule="auto"/>
        <w:ind w:left="720"/>
      </w:pPr>
      <w:r>
        <w:t xml:space="preserve"> </w:t>
      </w:r>
    </w:p>
    <w:p w:rsidR="003B5795" w:rsidRDefault="003B5795" w:rsidP="003B5795">
      <w:pPr>
        <w:tabs>
          <w:tab w:val="center" w:pos="4175"/>
        </w:tabs>
        <w:spacing w:line="256" w:lineRule="auto"/>
      </w:pPr>
      <w:r>
        <w:t xml:space="preserve">3.5 </w:t>
      </w:r>
      <w:r>
        <w:tab/>
        <w:t xml:space="preserve">The Federation for itself and on behalf of the said Societies doth </w:t>
      </w:r>
    </w:p>
    <w:p w:rsidR="003B5795" w:rsidRDefault="003B5795" w:rsidP="003B5795">
      <w:pPr>
        <w:spacing w:after="0"/>
        <w:ind w:left="1076" w:right="839"/>
      </w:pPr>
      <w:r>
        <w:t xml:space="preserve">hereby grant to the Developer, full, free, uninterrupted and exclusive rights to Market the Developer’s Premises, the Developer’s New Flats, the Developer’s New Shops, and the Developer’s Car Parking Spaces in the manner and on the terms and conditions as stated herein.  </w:t>
      </w:r>
    </w:p>
    <w:p w:rsidR="003B5795" w:rsidRDefault="003B5795" w:rsidP="003B5795">
      <w:pPr>
        <w:spacing w:after="54" w:line="256" w:lineRule="auto"/>
        <w:ind w:left="720"/>
      </w:pPr>
      <w:r>
        <w:t xml:space="preserve"> </w:t>
      </w:r>
    </w:p>
    <w:p w:rsidR="003B5795" w:rsidRDefault="003B5795" w:rsidP="003B5795">
      <w:pPr>
        <w:tabs>
          <w:tab w:val="center" w:pos="4176"/>
        </w:tabs>
        <w:spacing w:line="256" w:lineRule="auto"/>
      </w:pPr>
      <w:r>
        <w:t xml:space="preserve">3.6 </w:t>
      </w:r>
      <w:r>
        <w:tab/>
        <w:t xml:space="preserve">Simultaneously with the execution hereof, the Federation has also </w:t>
      </w:r>
    </w:p>
    <w:p w:rsidR="003B5795" w:rsidRDefault="003B5795" w:rsidP="003B5795">
      <w:pPr>
        <w:spacing w:after="24"/>
        <w:ind w:left="1076" w:right="839"/>
      </w:pPr>
      <w:r>
        <w:t>executed an irrevocable Power of Attorney of (“</w:t>
      </w:r>
      <w:r>
        <w:rPr>
          <w:b/>
        </w:rPr>
        <w:t>the Power of Attorney</w:t>
      </w:r>
      <w:r>
        <w:t xml:space="preserve">”) of even date in favour of the Developer, </w:t>
      </w:r>
      <w:r>
        <w:rPr>
          <w:i/>
        </w:rPr>
        <w:t>inter-alia</w:t>
      </w:r>
      <w:r>
        <w:t>, for the purpose of undertaking the redevelopment of the said Property in the manner provided herein and for exercising its rights and entitlements as contained in this Agreement and to do all acts, deeds, matters and things as may be required in this regard. Keystone has prior to execution hereof given and interest free refundable security deposit of a sum of Rs. 5,00,00,000/- (Rupees Five Crore Only) to the Federation (“</w:t>
      </w:r>
      <w:r>
        <w:rPr>
          <w:b/>
        </w:rPr>
        <w:t>Refundable Security Deposit</w:t>
      </w:r>
      <w:r>
        <w:t xml:space="preserve">”) as per the said Tender.   The proportionate Refundable Security Deposit (i.e. Rs.14,663/- per Member) shall stand adjusted towards the corpus fund payable by the Developer to the Federation (set out in clause 4.2 (iii) hereinafter) as and when such Members of Existing Societies are rehabilitated in Member’s New </w:t>
      </w:r>
    </w:p>
    <w:p w:rsidR="003B5795" w:rsidRDefault="003B5795" w:rsidP="003B5795">
      <w:pPr>
        <w:spacing w:line="256" w:lineRule="auto"/>
        <w:ind w:left="1076" w:right="839"/>
      </w:pPr>
      <w:r>
        <w:t xml:space="preserve">Building. </w:t>
      </w:r>
    </w:p>
    <w:p w:rsidR="003B5795" w:rsidRDefault="003B5795" w:rsidP="003B5795">
      <w:pPr>
        <w:spacing w:after="52" w:line="256" w:lineRule="auto"/>
        <w:ind w:left="720"/>
      </w:pPr>
      <w:r>
        <w:t xml:space="preserve"> </w:t>
      </w:r>
    </w:p>
    <w:p w:rsidR="003B5795" w:rsidRDefault="003B5795" w:rsidP="003B5795">
      <w:pPr>
        <w:tabs>
          <w:tab w:val="center" w:pos="2774"/>
        </w:tabs>
        <w:spacing w:line="256" w:lineRule="auto"/>
      </w:pPr>
      <w:r>
        <w:t xml:space="preserve">3.7 </w:t>
      </w:r>
      <w:r>
        <w:tab/>
        <w:t xml:space="preserve">Keystone hereby confirms the transaction. </w:t>
      </w:r>
    </w:p>
    <w:p w:rsidR="003B5795" w:rsidRDefault="003B5795" w:rsidP="003B5795">
      <w:pPr>
        <w:spacing w:after="251" w:line="256" w:lineRule="auto"/>
        <w:ind w:left="720"/>
      </w:pPr>
      <w:r>
        <w:t xml:space="preserve"> </w:t>
      </w:r>
    </w:p>
    <w:p w:rsidR="003B5795" w:rsidRDefault="003B5795" w:rsidP="003B5795">
      <w:pPr>
        <w:pStyle w:val="Heading1"/>
        <w:tabs>
          <w:tab w:val="center" w:pos="2279"/>
        </w:tabs>
        <w:ind w:left="-15" w:firstLine="0"/>
      </w:pPr>
      <w:r>
        <w:rPr>
          <w:b/>
          <w:u w:val="none"/>
        </w:rPr>
        <w:t xml:space="preserve">4. </w:t>
      </w:r>
      <w:r>
        <w:rPr>
          <w:b/>
          <w:u w:val="none"/>
        </w:rPr>
        <w:tab/>
      </w:r>
      <w:r>
        <w:t>OBLIGATION OF DEVELOPER</w:t>
      </w:r>
      <w:r>
        <w:rPr>
          <w:u w:val="none"/>
        </w:rPr>
        <w:t xml:space="preserve">  </w:t>
      </w:r>
    </w:p>
    <w:p w:rsidR="003B5795" w:rsidRDefault="003B5795" w:rsidP="003B5795">
      <w:pPr>
        <w:spacing w:after="142" w:line="256" w:lineRule="auto"/>
      </w:pPr>
      <w:r>
        <w:t xml:space="preserve"> </w:t>
      </w:r>
    </w:p>
    <w:p w:rsidR="003B5795" w:rsidRDefault="003B5795" w:rsidP="003B5795">
      <w:pPr>
        <w:tabs>
          <w:tab w:val="center" w:pos="4173"/>
        </w:tabs>
        <w:spacing w:line="256" w:lineRule="auto"/>
      </w:pPr>
      <w:r>
        <w:t xml:space="preserve">4.1 </w:t>
      </w:r>
      <w:r>
        <w:tab/>
        <w:t xml:space="preserve">In consideration of the Federation for itself and on behalf of each of          </w:t>
      </w:r>
    </w:p>
    <w:p w:rsidR="003B5795" w:rsidRDefault="003B5795" w:rsidP="003B5795">
      <w:pPr>
        <w:spacing w:after="23"/>
        <w:ind w:left="1076" w:right="839"/>
      </w:pPr>
      <w:r>
        <w:t>the said Societies granting to the Developer, the development right as per this Agreement, the Developer will undertake the following: -</w:t>
      </w:r>
      <w:r>
        <w:rPr>
          <w:b/>
        </w:rPr>
        <w:t xml:space="preserve"> </w:t>
      </w:r>
    </w:p>
    <w:p w:rsidR="003B5795" w:rsidRDefault="003B5795" w:rsidP="003B5795">
      <w:pPr>
        <w:spacing w:after="143" w:line="256" w:lineRule="auto"/>
      </w:pPr>
      <w:r>
        <w:t xml:space="preserve"> </w:t>
      </w:r>
    </w:p>
    <w:p w:rsidR="003B5795" w:rsidRDefault="003B5795" w:rsidP="003B5795">
      <w:pPr>
        <w:numPr>
          <w:ilvl w:val="0"/>
          <w:numId w:val="11"/>
        </w:numPr>
        <w:spacing w:after="110" w:line="369" w:lineRule="auto"/>
        <w:ind w:right="839" w:hanging="360"/>
        <w:jc w:val="both"/>
      </w:pPr>
      <w:r>
        <w:t xml:space="preserve">The Developer after demolishing the Existing Buildings will construct New Buildings </w:t>
      </w:r>
      <w:r>
        <w:rPr>
          <w:i/>
        </w:rPr>
        <w:t>inter-alia</w:t>
      </w:r>
      <w:r>
        <w:t xml:space="preserve"> for giving permanent accommodation to the </w:t>
      </w:r>
      <w:r>
        <w:lastRenderedPageBreak/>
        <w:t>Members (of Member affiliated societies of the Federation) (“</w:t>
      </w:r>
      <w:r>
        <w:rPr>
          <w:b/>
        </w:rPr>
        <w:t>Member’s New Buildings</w:t>
      </w:r>
      <w:r>
        <w:t xml:space="preserve">”).  </w:t>
      </w:r>
    </w:p>
    <w:p w:rsidR="003B5795" w:rsidRDefault="003B5795" w:rsidP="003B5795">
      <w:pPr>
        <w:spacing w:after="142" w:line="256" w:lineRule="auto"/>
        <w:ind w:left="1441"/>
      </w:pPr>
      <w:r>
        <w:t xml:space="preserve"> </w:t>
      </w:r>
    </w:p>
    <w:p w:rsidR="003B5795" w:rsidRDefault="003B5795" w:rsidP="003B5795">
      <w:pPr>
        <w:numPr>
          <w:ilvl w:val="0"/>
          <w:numId w:val="11"/>
        </w:numPr>
        <w:spacing w:after="0" w:line="369" w:lineRule="auto"/>
        <w:ind w:right="839" w:hanging="360"/>
        <w:jc w:val="both"/>
      </w:pPr>
      <w:r>
        <w:t>Since the redevelopment of the said Property can be/permitted to be  undertaken in accordance with the modifeid policy of the Regulation 33(5) published on 3</w:t>
      </w:r>
      <w:r>
        <w:rPr>
          <w:vertAlign w:val="superscript"/>
        </w:rPr>
        <w:t>rd</w:t>
      </w:r>
      <w:r>
        <w:t xml:space="preserve"> July 2017 the Developer shall construct and handover (a) to each Member (having Existing Flat) Carpet Area equal to 635.40 (Six Hundred Thirty  Five Point Forty (six hundred thirty five point forty ) square feet plus additional 50 (fifty) square feet (out of the Free Sale Component or even otherwise) (hereinafter referred to as “</w:t>
      </w:r>
      <w:r>
        <w:rPr>
          <w:b/>
        </w:rPr>
        <w:t>Members’ New Flats</w:t>
      </w:r>
      <w:r>
        <w:t>”) and (b) to each of the Members (having Existing Shop(s)), new shop(s) having Carpet Area equal to the Existing Carpet Area plus additional area equal to 44% of the Existing Carpet Area plus 50 (fifty) square feet Carpet Area (out of the Free Sale Component or even otherwise) (hereinafter referred to as “</w:t>
      </w:r>
      <w:r>
        <w:rPr>
          <w:b/>
        </w:rPr>
        <w:t>Members’ New Shops</w:t>
      </w:r>
      <w:r>
        <w:t xml:space="preserve">”).   </w:t>
      </w:r>
    </w:p>
    <w:p w:rsidR="003B5795" w:rsidRDefault="003B5795" w:rsidP="003B5795">
      <w:pPr>
        <w:spacing w:after="53" w:line="256" w:lineRule="auto"/>
        <w:ind w:left="720"/>
      </w:pPr>
      <w:r>
        <w:t xml:space="preserve"> </w:t>
      </w:r>
    </w:p>
    <w:p w:rsidR="003B5795" w:rsidRDefault="003B5795" w:rsidP="003B5795">
      <w:pPr>
        <w:numPr>
          <w:ilvl w:val="0"/>
          <w:numId w:val="11"/>
        </w:numPr>
        <w:spacing w:after="30" w:line="369" w:lineRule="auto"/>
        <w:ind w:right="839" w:hanging="360"/>
        <w:jc w:val="both"/>
      </w:pPr>
      <w:r>
        <w:t xml:space="preserve">Notwithstanding if the redevelopment of the said Property undertaken under any provisions of the said DCR including Regulation 33(9) of DCR; the area to be provided to the Members shall be as stated in clause (ii) above and the amounts to be payable by the Developer to the Members/ </w:t>
      </w:r>
    </w:p>
    <w:p w:rsidR="003B5795" w:rsidRDefault="003B5795" w:rsidP="003B5795">
      <w:pPr>
        <w:spacing w:line="256" w:lineRule="auto"/>
        <w:ind w:left="1811" w:right="839"/>
      </w:pPr>
      <w:r>
        <w:t xml:space="preserve">Federation shall be as stated in clause 4.2 below.  </w:t>
      </w:r>
    </w:p>
    <w:p w:rsidR="003B5795" w:rsidRDefault="003B5795" w:rsidP="003B5795">
      <w:pPr>
        <w:spacing w:after="142" w:line="256" w:lineRule="auto"/>
      </w:pPr>
      <w:r>
        <w:t xml:space="preserve"> </w:t>
      </w:r>
    </w:p>
    <w:p w:rsidR="003B5795" w:rsidRDefault="003B5795" w:rsidP="003B5795">
      <w:pPr>
        <w:numPr>
          <w:ilvl w:val="0"/>
          <w:numId w:val="11"/>
        </w:numPr>
        <w:spacing w:after="6" w:line="369" w:lineRule="auto"/>
        <w:ind w:right="839" w:hanging="360"/>
        <w:jc w:val="both"/>
      </w:pPr>
      <w:r>
        <w:t>To provide to each of the Member; 1 (one) car parking space (“</w:t>
      </w:r>
      <w:r>
        <w:rPr>
          <w:b/>
        </w:rPr>
        <w:t>Members’ New Car Parking Spaces</w:t>
      </w:r>
      <w:r>
        <w:t xml:space="preserve">”) and also sufficient two-wheeler parking space to all the Members. </w:t>
      </w:r>
    </w:p>
    <w:p w:rsidR="003B5795" w:rsidRDefault="003B5795" w:rsidP="003B5795">
      <w:pPr>
        <w:spacing w:after="142" w:line="256" w:lineRule="auto"/>
        <w:ind w:left="1441"/>
      </w:pPr>
      <w:r>
        <w:t xml:space="preserve"> </w:t>
      </w:r>
    </w:p>
    <w:p w:rsidR="003B5795" w:rsidRDefault="003B5795" w:rsidP="003B5795">
      <w:pPr>
        <w:numPr>
          <w:ilvl w:val="0"/>
          <w:numId w:val="11"/>
        </w:numPr>
        <w:spacing w:after="6" w:line="369" w:lineRule="auto"/>
        <w:ind w:right="839" w:hanging="360"/>
        <w:jc w:val="both"/>
      </w:pPr>
      <w:r>
        <w:t>The Member’s New Flat, Member’s New Shops and the Member’s New Car Parking Spaces are hereinafter referred to as “</w:t>
      </w:r>
      <w:r>
        <w:rPr>
          <w:b/>
        </w:rPr>
        <w:t>Member’s New Premises</w:t>
      </w:r>
      <w:r>
        <w:t xml:space="preserve">”. </w:t>
      </w:r>
    </w:p>
    <w:p w:rsidR="003B5795" w:rsidRDefault="003B5795" w:rsidP="003B5795">
      <w:pPr>
        <w:spacing w:after="53" w:line="256" w:lineRule="auto"/>
        <w:ind w:left="720"/>
      </w:pPr>
      <w:r>
        <w:t xml:space="preserve"> </w:t>
      </w:r>
    </w:p>
    <w:p w:rsidR="003B5795" w:rsidRDefault="003B5795" w:rsidP="003B5795">
      <w:pPr>
        <w:numPr>
          <w:ilvl w:val="0"/>
          <w:numId w:val="11"/>
        </w:numPr>
        <w:spacing w:after="0" w:line="393" w:lineRule="auto"/>
        <w:ind w:right="839" w:hanging="360"/>
        <w:jc w:val="both"/>
      </w:pPr>
      <w:r>
        <w:t xml:space="preserve">To provide the Member Amenities upon the Re-development of the said Property, as listed in </w:t>
      </w:r>
      <w:r>
        <w:rPr>
          <w:b/>
        </w:rPr>
        <w:t xml:space="preserve">Annexure </w:t>
      </w:r>
      <w:r>
        <w:t xml:space="preserve">“[●]” hereto. </w:t>
      </w:r>
    </w:p>
    <w:p w:rsidR="003B5795" w:rsidRDefault="003B5795" w:rsidP="003B5795">
      <w:pPr>
        <w:spacing w:after="53" w:line="256" w:lineRule="auto"/>
        <w:ind w:left="720"/>
      </w:pPr>
      <w:r>
        <w:t xml:space="preserve"> </w:t>
      </w:r>
    </w:p>
    <w:p w:rsidR="003B5795" w:rsidRDefault="003B5795" w:rsidP="003B5795">
      <w:pPr>
        <w:numPr>
          <w:ilvl w:val="0"/>
          <w:numId w:val="11"/>
        </w:numPr>
        <w:spacing w:after="1" w:line="369" w:lineRule="auto"/>
        <w:ind w:right="839" w:hanging="360"/>
        <w:jc w:val="both"/>
      </w:pPr>
      <w:r>
        <w:lastRenderedPageBreak/>
        <w:t xml:space="preserve">The Members Premises shall be comprised in the Member’s New Building and the Member’s New Building and Members Premises shall be undertaken by the Developer in accordance with the Specifications. </w:t>
      </w:r>
    </w:p>
    <w:p w:rsidR="003B5795" w:rsidRDefault="003B5795" w:rsidP="003B5795">
      <w:pPr>
        <w:spacing w:after="0" w:line="256" w:lineRule="auto"/>
      </w:pPr>
      <w:r>
        <w:t xml:space="preserve"> </w:t>
      </w:r>
    </w:p>
    <w:p w:rsidR="003B5795" w:rsidRDefault="003B5795" w:rsidP="003B5795">
      <w:pPr>
        <w:numPr>
          <w:ilvl w:val="1"/>
          <w:numId w:val="12"/>
        </w:numPr>
        <w:spacing w:after="27" w:line="369" w:lineRule="auto"/>
        <w:ind w:right="839" w:hanging="720"/>
        <w:jc w:val="both"/>
      </w:pPr>
      <w:r>
        <w:t xml:space="preserve">The Carpet Area of the Members’ New Flat and the Members’ New Shops Premises shall be measured by the Architect of the Project. In case there is a shortfall in the Carpet Area in any of the Members’ New Flat and/or Members’ New Shops, as the case may be, up to maximum 3% (three per cent) then for such shortfall in Carpet Area the Member shall be compensated by the Developer at the ready reckoner rate. The Developer covenants that there shall be no shortfall in Carpet Area beyond  3 % (three per cent) of the Carpet Area in any of the Members’ New Flat and/or Members’ </w:t>
      </w:r>
    </w:p>
    <w:p w:rsidR="003B5795" w:rsidRDefault="003B5795" w:rsidP="003B5795">
      <w:pPr>
        <w:spacing w:line="256" w:lineRule="auto"/>
        <w:ind w:left="1076" w:right="839"/>
      </w:pPr>
      <w:r>
        <w:t xml:space="preserve">New Shops as the case may be. </w:t>
      </w:r>
    </w:p>
    <w:p w:rsidR="003B5795" w:rsidRDefault="003B5795" w:rsidP="003B5795">
      <w:pPr>
        <w:spacing w:after="143" w:line="256" w:lineRule="auto"/>
      </w:pPr>
      <w:r>
        <w:rPr>
          <w:color w:val="FF0000"/>
        </w:rPr>
        <w:t xml:space="preserve"> </w:t>
      </w:r>
    </w:p>
    <w:p w:rsidR="003B5795" w:rsidRDefault="003B5795" w:rsidP="003B5795">
      <w:pPr>
        <w:numPr>
          <w:ilvl w:val="1"/>
          <w:numId w:val="12"/>
        </w:numPr>
        <w:spacing w:after="110" w:line="256" w:lineRule="auto"/>
        <w:ind w:right="839" w:hanging="720"/>
        <w:jc w:val="both"/>
      </w:pPr>
      <w:r>
        <w:t xml:space="preserve">Since the redevelopment of the said Property can be/ is permitted to </w:t>
      </w:r>
    </w:p>
    <w:p w:rsidR="003B5795" w:rsidRDefault="003B5795" w:rsidP="003B5795">
      <w:pPr>
        <w:spacing w:after="11"/>
        <w:ind w:left="1076" w:right="839"/>
      </w:pPr>
      <w:r>
        <w:t>be undertaken in accordance with the new policy of the Regulation 33(5) published on 3</w:t>
      </w:r>
      <w:r>
        <w:rPr>
          <w:vertAlign w:val="superscript"/>
        </w:rPr>
        <w:t>rd</w:t>
      </w:r>
      <w:r>
        <w:t xml:space="preserve"> July 2017 and/or any other Regulation under the DCR, the Developer shall pay a lumpsum amount of Rs. 2,50,000/- (Rupees Two Lakhs Fifty Thousand only) in the manner as stated herein below:-  </w:t>
      </w:r>
    </w:p>
    <w:p w:rsidR="003B5795" w:rsidRDefault="003B5795" w:rsidP="003B5795">
      <w:pPr>
        <w:spacing w:after="142" w:line="256" w:lineRule="auto"/>
        <w:ind w:left="852"/>
      </w:pPr>
      <w:r>
        <w:t xml:space="preserve"> </w:t>
      </w:r>
    </w:p>
    <w:p w:rsidR="003B5795" w:rsidRDefault="003B5795" w:rsidP="003B5795">
      <w:pPr>
        <w:numPr>
          <w:ilvl w:val="0"/>
          <w:numId w:val="13"/>
        </w:numPr>
        <w:spacing w:after="267" w:line="369" w:lineRule="auto"/>
        <w:ind w:right="839" w:hanging="360"/>
        <w:jc w:val="both"/>
      </w:pPr>
      <w:r>
        <w:t>Rs. 1,00,000/- (Rupees One Lakh only) shall be paid by the Developer to the Members on the receipt of individual irrevocable consent by Members for redevelopment of the said Property in accordance with the format to be mutually agreed between the Federation and the Developer.</w:t>
      </w:r>
      <w:r>
        <w:rPr>
          <w:i/>
        </w:rPr>
        <w:t xml:space="preserve"> </w:t>
      </w:r>
    </w:p>
    <w:p w:rsidR="003B5795" w:rsidRDefault="003B5795" w:rsidP="003B5795">
      <w:pPr>
        <w:numPr>
          <w:ilvl w:val="0"/>
          <w:numId w:val="13"/>
        </w:numPr>
        <w:spacing w:after="265" w:line="369" w:lineRule="auto"/>
        <w:ind w:right="839" w:hanging="360"/>
        <w:jc w:val="both"/>
      </w:pPr>
      <w:r>
        <w:t xml:space="preserve">Rs. 50,000/- (Rupees Fifty Thousand only) shall be paid by the Developer to the respective societies/MHADA and/or any other statutory agencies for and on behalf of the Members for the outstanding dues payable by such Member to their respective Societies/MHADA/any other statutory agencies for the purposes of obtainment of Final NOC for the redevelopment of the said Property. After such payments have been made/ or in cases where no such payments are to be made, the balance amount/ entire amount (as the case may be) shall be paid by the Developer to the Member on obtainment of the Final NOC. </w:t>
      </w:r>
    </w:p>
    <w:p w:rsidR="003B5795" w:rsidRDefault="003B5795" w:rsidP="003B5795">
      <w:pPr>
        <w:numPr>
          <w:ilvl w:val="0"/>
          <w:numId w:val="13"/>
        </w:numPr>
        <w:spacing w:after="216" w:line="369" w:lineRule="auto"/>
        <w:ind w:right="839" w:hanging="360"/>
        <w:jc w:val="both"/>
      </w:pPr>
      <w:r>
        <w:lastRenderedPageBreak/>
        <w:t xml:space="preserve">Rs. 1,00,000/- (Rupees One Lakh only) shall be paid by the Developer to the Existing Members at the time of the handing over possession by the Developer to the Existing Member of the Member’s Premises in the Member’s New Buildings after adjusting any amounts paid by the Developer for and on behalf of such Existing Members and/or recovering the monies due and payable by the Existing Members to the Developer.  </w:t>
      </w:r>
    </w:p>
    <w:p w:rsidR="003B5795" w:rsidRDefault="003B5795" w:rsidP="003B5795">
      <w:pPr>
        <w:spacing w:after="261"/>
        <w:ind w:left="1811" w:right="839"/>
      </w:pPr>
      <w:r>
        <w:t>The amounts payable by the Developer to the Members in sub-clause (i), (ii) and (iii) above are hereinafter collectively referred to as “</w:t>
      </w:r>
      <w:r>
        <w:rPr>
          <w:b/>
        </w:rPr>
        <w:t>Hardship Compensation</w:t>
      </w:r>
      <w:r>
        <w:t xml:space="preserve">”  </w:t>
      </w:r>
    </w:p>
    <w:p w:rsidR="003B5795" w:rsidRDefault="003B5795" w:rsidP="003B5795">
      <w:pPr>
        <w:numPr>
          <w:ilvl w:val="0"/>
          <w:numId w:val="13"/>
        </w:numPr>
        <w:spacing w:after="265" w:line="369" w:lineRule="auto"/>
        <w:ind w:right="839" w:hanging="360"/>
        <w:jc w:val="both"/>
      </w:pPr>
      <w:r>
        <w:t xml:space="preserve">In the event of any dissenting Member having any outstanding dues payable to respective Societies/MHADA/any other statutory agencies, the Developer shall for and on behalf of the Member for the prurpose of obtainment of Final NOC, make such payment which is outstanding. The amount so paid by the Developer for and on behalf of such dissenting Member shall be adjusted from the Hardship Compensation payable by the Developer to the Member.  </w:t>
      </w:r>
    </w:p>
    <w:p w:rsidR="003B5795" w:rsidRDefault="003B5795" w:rsidP="003B5795">
      <w:pPr>
        <w:numPr>
          <w:ilvl w:val="0"/>
          <w:numId w:val="13"/>
        </w:numPr>
        <w:spacing w:after="229" w:line="369" w:lineRule="auto"/>
        <w:ind w:right="839" w:hanging="360"/>
        <w:jc w:val="both"/>
      </w:pPr>
      <w:r>
        <w:t>Rs. 15,00,000/- (Rupees Fifteen Lakhs only) after deduction of proportionate outstanding amount of Refundable Security Deposit to be adjusted by the Developer as set out in clause 3.7 hereinabove shall be paid by the Developer to the Federation/New Individual Society and/or as may be directed by the Federation/New Individual Society at the time of the handing over possession of the Member’s Premises in the Member’s New Buildings which shall not be distributed to the Members and will continue to be with Federation/New Individual Society for a term of 10 (ten) years to commence from the date of handing over the possession to the Members of their respective Member’s New Buildings to ensure that the interest income to be earned on such corpus is utilized by the Federation/New Individual Society for the maintenance of the Member’s New Buildings (and there is no additional burden on the Members to bear and pay for the maintenance of the Member’s New Buildings) for the period of 10 (ten) years to commence from the date of handing over the possession to the Members of their respective Member’s New Building (“</w:t>
      </w:r>
      <w:r>
        <w:rPr>
          <w:b/>
        </w:rPr>
        <w:t>Member’s Corpus</w:t>
      </w:r>
      <w:r>
        <w:t xml:space="preserve">”). </w:t>
      </w:r>
    </w:p>
    <w:p w:rsidR="003B5795" w:rsidRDefault="003B5795" w:rsidP="003B5795">
      <w:pPr>
        <w:spacing w:after="0" w:line="256" w:lineRule="auto"/>
      </w:pPr>
      <w:r>
        <w:lastRenderedPageBreak/>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w:spacing w:after="0" w:line="256" w:lineRule="auto"/>
            </w:pPr>
            <w:r>
              <w:t xml:space="preserve">4.4 </w:t>
            </w:r>
          </w:p>
        </w:tc>
      </w:tr>
    </w:tbl>
    <w:p w:rsidR="003B5795" w:rsidRDefault="003B5795" w:rsidP="003B5795">
      <w:pPr>
        <w:spacing w:after="27"/>
        <w:ind w:left="1081" w:right="839" w:hanging="361"/>
        <w:rPr>
          <w:rFonts w:ascii="Arial" w:eastAsia="Arial" w:hAnsi="Arial" w:cs="Arial"/>
          <w:color w:val="000000"/>
        </w:rPr>
      </w:pPr>
      <w:r>
        <w:t>In order to achieve Zero Maintenance (that is there is no additional burden on the Member) for a period of 10 (ten) years from the date of handing over of possession of the respective Members New Flat/ Members New Shop comprised in the Phase, the Developer and the Federation shall jointly appoint a professional agency to monitor/ compute the accounts of income and expenditure for each of the Member’s New Building / Composite Building and amenities provided therein for such period to verify/ ascertain that the interest income accrued on the Corpus Fund (as stated in clause [●]) is sufficient to meet the expenses as mentioned in the definition of Zero Maintenance. It is agreed that in case if the interest accrued on the Corpus Fund is not sufficient to  achieve Zero Maintenance for such period of 10 (ten) years, then to an extent of                         Rs.5,00,000/- (Rupees Five Lakh only) per Member can be duly deployed from the Corpus Fund of such Member lying with the Federation. In case there is still a deficit on account of the Existing Member(s) as well as prospective purchaser of the Developer in the Composite Building, then the same shall be contributed by the Developer, as and when required ensuring that an amount of Rs. 10,00,000/- (Rupees Ten Lakhs) per Member is available at the end of 10</w:t>
      </w:r>
      <w:r>
        <w:rPr>
          <w:vertAlign w:val="superscript"/>
        </w:rPr>
        <w:t>th</w:t>
      </w:r>
      <w:r>
        <w:t xml:space="preserve"> year with the Federation for each Member/ prospective purchaser. In the event, if the Composite New Building is constructed by the Developer having both Member’s New Flat and Developer’s New Flat, the Developer shall cause the prospective Purchaser(s) of the Developer’s New Flats to deposit his share of contribution towards corpus equivalent to the sum as stated in clause [●] with the Federation before calling upon the New Individual Society to admit such prospective purchaser as a </w:t>
      </w:r>
    </w:p>
    <w:p w:rsidR="003B5795" w:rsidRDefault="003B5795" w:rsidP="003B5795">
      <w:pPr>
        <w:spacing w:line="256" w:lineRule="auto"/>
        <w:ind w:left="1076" w:right="839"/>
      </w:pPr>
      <w:r>
        <w:t xml:space="preserve">Member thereof.         </w:t>
      </w:r>
    </w:p>
    <w:p w:rsidR="003B5795" w:rsidRDefault="003B5795" w:rsidP="003B5795">
      <w:pPr>
        <w:spacing w:after="105" w:line="256" w:lineRule="auto"/>
        <w:ind w:left="720"/>
      </w:pPr>
      <w:r>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w:spacing w:after="0" w:line="256" w:lineRule="auto"/>
            </w:pPr>
            <w:r>
              <w:t xml:space="preserve">4.5 </w:t>
            </w:r>
          </w:p>
        </w:tc>
      </w:tr>
    </w:tbl>
    <w:p w:rsidR="003B5795" w:rsidRDefault="003B5795" w:rsidP="003B5795">
      <w:pPr>
        <w:spacing w:after="26"/>
        <w:ind w:left="1081" w:right="839" w:hanging="361"/>
        <w:rPr>
          <w:rFonts w:ascii="Arial" w:eastAsia="Arial" w:hAnsi="Arial" w:cs="Arial"/>
          <w:color w:val="000000"/>
        </w:rPr>
      </w:pPr>
      <w:r>
        <w:t xml:space="preserve">In case if the FSI that is available to be utilized on the said Property and intended to be utilized by the Developer on the said Property, is over and above the Threshold FSI (whether on account of increase in FSI or TDR or change in eligibility or change in Applicable Law or change in policy otherwise howsoever) save and except the FSI available free of cost and/or by payment of premium to the relevant authorities from time to time (including the Fungible </w:t>
      </w:r>
    </w:p>
    <w:p w:rsidR="003B5795" w:rsidRDefault="003B5795" w:rsidP="003B5795">
      <w:pPr>
        <w:spacing w:line="256" w:lineRule="auto"/>
        <w:ind w:left="1076" w:right="839"/>
      </w:pPr>
      <w:r>
        <w:t xml:space="preserve">FSI thereof) </w:t>
      </w:r>
    </w:p>
    <w:p w:rsidR="003B5795" w:rsidRDefault="003B5795" w:rsidP="003B5795">
      <w:pPr>
        <w:spacing w:after="143" w:line="256" w:lineRule="auto"/>
        <w:ind w:left="720"/>
      </w:pPr>
      <w:r>
        <w:t xml:space="preserve"> </w:t>
      </w:r>
    </w:p>
    <w:p w:rsidR="003B5795" w:rsidRDefault="003B5795" w:rsidP="003B5795">
      <w:pPr>
        <w:numPr>
          <w:ilvl w:val="0"/>
          <w:numId w:val="14"/>
        </w:numPr>
        <w:spacing w:after="110" w:line="256" w:lineRule="auto"/>
        <w:ind w:right="839" w:hanging="360"/>
        <w:jc w:val="both"/>
      </w:pPr>
      <w:r>
        <w:t>over and above 4 FSI up to a maximum of 5 FSI (“</w:t>
      </w:r>
      <w:r>
        <w:rPr>
          <w:b/>
        </w:rPr>
        <w:t xml:space="preserve">First FSI </w:t>
      </w:r>
    </w:p>
    <w:p w:rsidR="003B5795" w:rsidRDefault="003B5795" w:rsidP="003B5795">
      <w:pPr>
        <w:spacing w:after="0"/>
        <w:ind w:left="1811" w:right="839"/>
      </w:pPr>
      <w:r>
        <w:rPr>
          <w:b/>
        </w:rPr>
        <w:t>Cap</w:t>
      </w:r>
      <w:r>
        <w:t xml:space="preserve">”) and and the Developer is desirous of utilizing such First FSI Cap on the said Property or any part thereof for the purposes of residential/commercial and/or such user as may be permissible in law, then the Developer shall pay to the Members (through the Federation/New Individual Society) an additional hardhip compensation to be computed  at 10% of net profits earned on the Premises constructed by utilising the the First FSI Cap;  and  </w:t>
      </w:r>
    </w:p>
    <w:p w:rsidR="003B5795" w:rsidRDefault="003B5795" w:rsidP="003B5795">
      <w:pPr>
        <w:spacing w:after="142" w:line="256" w:lineRule="auto"/>
        <w:ind w:left="1441"/>
      </w:pPr>
      <w:r>
        <w:t xml:space="preserve"> </w:t>
      </w:r>
    </w:p>
    <w:p w:rsidR="003B5795" w:rsidRDefault="003B5795" w:rsidP="003B5795">
      <w:pPr>
        <w:numPr>
          <w:ilvl w:val="0"/>
          <w:numId w:val="14"/>
        </w:numPr>
        <w:spacing w:after="0" w:line="369" w:lineRule="auto"/>
        <w:ind w:right="839" w:hanging="360"/>
        <w:jc w:val="both"/>
      </w:pPr>
      <w:r>
        <w:lastRenderedPageBreak/>
        <w:t xml:space="preserve">In case if the Developer disposes off the First FSI Cap (rather than utlise the same) then in such a case the Developer shall pay the to the Members (through the Federation/Member Society) Additional Hardship Compensation to be computed at 10% of the Net Profit earned on the sale of the First FSI Cap. </w:t>
      </w:r>
    </w:p>
    <w:p w:rsidR="003B5795" w:rsidRDefault="003B5795" w:rsidP="003B5795">
      <w:pPr>
        <w:spacing w:after="142" w:line="256" w:lineRule="auto"/>
        <w:ind w:left="360"/>
      </w:pPr>
      <w:r>
        <w:t xml:space="preserve"> </w:t>
      </w:r>
    </w:p>
    <w:p w:rsidR="003B5795" w:rsidRDefault="003B5795" w:rsidP="003B5795">
      <w:pPr>
        <w:numPr>
          <w:ilvl w:val="0"/>
          <w:numId w:val="14"/>
        </w:numPr>
        <w:spacing w:after="24" w:line="369" w:lineRule="auto"/>
        <w:ind w:right="839" w:hanging="360"/>
        <w:jc w:val="both"/>
      </w:pPr>
      <w:r>
        <w:t>over and above 5 FSI (“</w:t>
      </w:r>
      <w:r>
        <w:rPr>
          <w:b/>
        </w:rPr>
        <w:t>Second FSI Cap</w:t>
      </w:r>
      <w:r>
        <w:t xml:space="preserve">”) and and the Developer is desirous of utilizing such Second FSI Cap on the said Property or any part thereof for the purposes of residential/commercial and/or such user as may be permissible in law, then the Developer shall pay to the Members (through the Federation) an additional hardhip compensation to be computed as 50% of the net profits on the Premises to constructed by utilising the the Second FSI </w:t>
      </w:r>
    </w:p>
    <w:p w:rsidR="003B5795" w:rsidRDefault="003B5795" w:rsidP="003B5795">
      <w:pPr>
        <w:spacing w:line="256" w:lineRule="auto"/>
        <w:ind w:left="1811" w:right="839"/>
      </w:pPr>
      <w:r>
        <w:t xml:space="preserve">Cap. </w:t>
      </w:r>
    </w:p>
    <w:p w:rsidR="003B5795" w:rsidRDefault="003B5795" w:rsidP="003B5795">
      <w:pPr>
        <w:spacing w:after="53" w:line="256" w:lineRule="auto"/>
        <w:ind w:left="720"/>
      </w:pPr>
      <w:r>
        <w:t xml:space="preserve"> </w:t>
      </w:r>
    </w:p>
    <w:p w:rsidR="003B5795" w:rsidRDefault="003B5795" w:rsidP="003B5795">
      <w:pPr>
        <w:numPr>
          <w:ilvl w:val="0"/>
          <w:numId w:val="14"/>
        </w:numPr>
        <w:spacing w:after="105" w:line="256" w:lineRule="auto"/>
        <w:ind w:right="839" w:hanging="360"/>
        <w:jc w:val="both"/>
      </w:pPr>
      <w:r>
        <w:t xml:space="preserve">In case if the Developer disposes off the Second FSI Cap </w:t>
      </w:r>
    </w:p>
    <w:p w:rsidR="003B5795" w:rsidRDefault="003B5795" w:rsidP="003B5795">
      <w:pPr>
        <w:spacing w:after="105" w:line="256" w:lineRule="auto"/>
        <w:ind w:left="87" w:right="866"/>
        <w:jc w:val="right"/>
      </w:pPr>
      <w:r>
        <w:t xml:space="preserve">(rather than utlise the same) then in such a case the </w:t>
      </w:r>
    </w:p>
    <w:p w:rsidR="003B5795" w:rsidRDefault="003B5795" w:rsidP="003B5795">
      <w:pPr>
        <w:spacing w:after="1"/>
        <w:ind w:left="1811" w:right="839"/>
      </w:pPr>
      <w:r>
        <w:t xml:space="preserve">Developer shall pay the to the Members (through the Federation/Member Society) Additional Hardship Compensation to be computed at 50% of the Net Profit earned on the sale of the Second FSI Cap. </w:t>
      </w:r>
    </w:p>
    <w:p w:rsidR="003B5795" w:rsidRDefault="003B5795" w:rsidP="003B5795">
      <w:pPr>
        <w:spacing w:after="105" w:line="256" w:lineRule="auto"/>
      </w:pPr>
      <w:r>
        <w:t xml:space="preserve"> </w:t>
      </w:r>
    </w:p>
    <w:p w:rsidR="003B5795" w:rsidRDefault="003B5795" w:rsidP="003B5795">
      <w:pPr>
        <w:spacing w:after="54" w:line="256" w:lineRule="auto"/>
        <w:ind w:left="720"/>
      </w:pPr>
      <w:r>
        <w:t xml:space="preserve"> </w:t>
      </w:r>
    </w:p>
    <w:p w:rsidR="003B5795" w:rsidRDefault="003B5795" w:rsidP="003B5795">
      <w:pPr>
        <w:numPr>
          <w:ilvl w:val="0"/>
          <w:numId w:val="14"/>
        </w:numPr>
        <w:spacing w:after="110" w:line="369" w:lineRule="auto"/>
        <w:ind w:right="839" w:hanging="360"/>
        <w:jc w:val="both"/>
      </w:pPr>
      <w:r>
        <w:t>The additional hardship compensation payable to the Members (through the Federation) in sub-paragraph (i) to (iv) above are hereinater collectively referred to as “</w:t>
      </w:r>
      <w:r>
        <w:rPr>
          <w:b/>
        </w:rPr>
        <w:t>Additional Harship Compensation</w:t>
      </w:r>
      <w:r>
        <w:t xml:space="preserve">”. The computation of net profits for the payment of the Additonal Hardhip Compensation shall be undertaken after considerting (a) all the costs, charges </w:t>
      </w:r>
    </w:p>
    <w:p w:rsidR="003B5795" w:rsidRDefault="003B5795" w:rsidP="003B5795">
      <w:pPr>
        <w:spacing w:after="0"/>
        <w:ind w:left="1811" w:right="839"/>
      </w:pPr>
      <w:r>
        <w:t xml:space="preserve">and expenses to be incurred for the utilisation/development of the First Cap FSI and/or Second Cap FSI (as the case) and also the sale of the Premises to be constructed by the utilisation/development of the First Cap FSI and/or Second Cap FSI (as the case); (b) the direct/ indirect  taxes payable by the Developer on the Realisations arising on the sale of the Premises to be constructed by the utilisation/development of the First Cap FSI and/or Second Cap FSI (as the case) and (c) the cost of money/ capital for the utilisation/development of the First Cap FSI and/or Second Cap FSI (as the case) and also the sale of the Premises to be constructed by the utilisation/development of the First Cap FSI and/or Second Cap FSI (as the case).  </w:t>
      </w:r>
    </w:p>
    <w:p w:rsidR="003B5795" w:rsidRDefault="003B5795" w:rsidP="003B5795">
      <w:pPr>
        <w:spacing w:after="144" w:line="256" w:lineRule="auto"/>
        <w:ind w:left="1441"/>
      </w:pPr>
      <w:r>
        <w:lastRenderedPageBreak/>
        <w:t xml:space="preserve"> </w:t>
      </w:r>
    </w:p>
    <w:p w:rsidR="003B5795" w:rsidRDefault="003B5795" w:rsidP="003B5795">
      <w:pPr>
        <w:numPr>
          <w:ilvl w:val="0"/>
          <w:numId w:val="14"/>
        </w:numPr>
        <w:spacing w:after="27" w:line="369" w:lineRule="auto"/>
        <w:ind w:right="839" w:hanging="360"/>
        <w:jc w:val="both"/>
      </w:pPr>
      <w:r>
        <w:t xml:space="preserve">It is clarified that for computation of the FSI for the determination of the Additional Hardship Compensation; any FSI which is available free of cost and/or by payment of premium to MCGM/ the relevant authorities and/or Fungible </w:t>
      </w:r>
    </w:p>
    <w:p w:rsidR="003B5795" w:rsidRDefault="003B5795" w:rsidP="003B5795">
      <w:pPr>
        <w:spacing w:line="256" w:lineRule="auto"/>
        <w:ind w:left="1811" w:right="839"/>
      </w:pPr>
      <w:r>
        <w:t xml:space="preserve">FSI shall not be considered.  </w:t>
      </w:r>
    </w:p>
    <w:p w:rsidR="003B5795" w:rsidRDefault="003B5795" w:rsidP="003B5795">
      <w:pPr>
        <w:spacing w:after="142" w:line="256" w:lineRule="auto"/>
        <w:ind w:left="1441"/>
      </w:pPr>
      <w:r>
        <w:t xml:space="preserve"> </w:t>
      </w:r>
    </w:p>
    <w:p w:rsidR="003B5795" w:rsidRDefault="003B5795" w:rsidP="003B5795">
      <w:pPr>
        <w:numPr>
          <w:ilvl w:val="0"/>
          <w:numId w:val="14"/>
        </w:numPr>
        <w:spacing w:after="27" w:line="369" w:lineRule="auto"/>
        <w:ind w:right="839" w:hanging="360"/>
        <w:jc w:val="both"/>
      </w:pPr>
      <w:r>
        <w:t xml:space="preserve">It is hereby clarified that the benefit of this Additional Hardship Compensation will be restricted and available only to the Existing Members and the Purchaser(s) of the Developer’s Premises will not be entitled to the benefit of this Additional </w:t>
      </w:r>
    </w:p>
    <w:p w:rsidR="003B5795" w:rsidRDefault="003B5795" w:rsidP="003B5795">
      <w:pPr>
        <w:spacing w:line="256" w:lineRule="auto"/>
        <w:ind w:left="1811" w:right="839"/>
      </w:pPr>
      <w:r>
        <w:t xml:space="preserve">Hardship Compensation. </w:t>
      </w:r>
      <w:r>
        <w:rPr>
          <w:b/>
        </w:rPr>
        <w:t xml:space="preserve"> </w:t>
      </w:r>
      <w:r>
        <w:t xml:space="preserve"> </w:t>
      </w:r>
    </w:p>
    <w:p w:rsidR="003B5795" w:rsidRDefault="003B5795" w:rsidP="003B5795">
      <w:pPr>
        <w:spacing w:after="16" w:line="256" w:lineRule="auto"/>
        <w:ind w:left="720"/>
      </w:pPr>
      <w:r>
        <w:rPr>
          <w:b/>
          <w:i/>
        </w:rPr>
        <w:t xml:space="preserve"> </w:t>
      </w:r>
    </w:p>
    <w:p w:rsidR="003B5795" w:rsidRDefault="003B5795" w:rsidP="003B5795">
      <w:pPr>
        <w:spacing w:after="142" w:line="256" w:lineRule="auto"/>
        <w:ind w:left="1801"/>
      </w:pPr>
      <w:r>
        <w:t xml:space="preserve"> </w:t>
      </w:r>
    </w:p>
    <w:p w:rsidR="003B5795" w:rsidRDefault="003B5795" w:rsidP="003B5795">
      <w:pPr>
        <w:numPr>
          <w:ilvl w:val="1"/>
          <w:numId w:val="15"/>
        </w:numPr>
        <w:spacing w:after="110" w:line="256" w:lineRule="auto"/>
        <w:ind w:right="839" w:hanging="720"/>
        <w:jc w:val="both"/>
      </w:pPr>
      <w:r>
        <w:t xml:space="preserve">Any amounts payable over and above Rs. [●] /- (Rupees [●]) towards </w:t>
      </w:r>
    </w:p>
    <w:p w:rsidR="003B5795" w:rsidRDefault="003B5795" w:rsidP="003B5795">
      <w:pPr>
        <w:spacing w:after="0"/>
        <w:ind w:left="1076" w:right="839"/>
      </w:pPr>
      <w:r>
        <w:t xml:space="preserve">fees for the services of the PMC (for the scope of work as agreed to be performed by PMC </w:t>
      </w:r>
      <w:r>
        <w:rPr>
          <w:i/>
        </w:rPr>
        <w:t xml:space="preserve">as per the letter dated _________), </w:t>
      </w:r>
      <w:r>
        <w:t xml:space="preserve">the Advocates of the Federation (for the scope of work as agreed to be performed by the Advocates of the Federation) shall be mutually decided by the Developer and the Federation and such agreed fees shall be paid by the Developers at actuals. It is expressly agreed that before the appointment of any additional consultant, a need based assessment will be done jointly by the Developer and the Federation. Any appointment of such additional consultant including the scope, term and fees thereof shall be made jointly by the Developer and the Federation.   </w:t>
      </w:r>
    </w:p>
    <w:p w:rsidR="003B5795" w:rsidRDefault="003B5795" w:rsidP="003B5795">
      <w:pPr>
        <w:spacing w:after="0" w:line="256" w:lineRule="auto"/>
        <w:ind w:left="852"/>
      </w:pPr>
      <w:r>
        <w:t xml:space="preserve"> </w:t>
      </w:r>
    </w:p>
    <w:p w:rsidR="003B5795" w:rsidRDefault="003B5795" w:rsidP="003B5795">
      <w:pPr>
        <w:numPr>
          <w:ilvl w:val="1"/>
          <w:numId w:val="15"/>
        </w:numPr>
        <w:spacing w:after="110" w:line="256" w:lineRule="auto"/>
        <w:ind w:right="839" w:hanging="720"/>
        <w:jc w:val="both"/>
      </w:pPr>
      <w:r>
        <w:t xml:space="preserve">In case if there are any costs, charges and expenses to be incurred/ </w:t>
      </w:r>
    </w:p>
    <w:p w:rsidR="003B5795" w:rsidRDefault="003B5795" w:rsidP="003B5795">
      <w:pPr>
        <w:spacing w:after="0"/>
        <w:ind w:left="1076" w:right="839"/>
      </w:pPr>
      <w:r>
        <w:t xml:space="preserve">paid by the Federation to defend any litigation initiated by any third party disputing the grant of development rights for the said Property by the Federation to the Developer, then the same shall be duly paid/ reimbursed by the Developer provided that the Federation shall defend such litigation in accordance with the  decisions mutually taken by the Developer and Federation.  </w:t>
      </w:r>
    </w:p>
    <w:p w:rsidR="003B5795" w:rsidRDefault="003B5795" w:rsidP="003B5795">
      <w:pPr>
        <w:spacing w:after="142" w:line="256" w:lineRule="auto"/>
        <w:ind w:left="852"/>
      </w:pPr>
      <w:r>
        <w:t xml:space="preserve"> </w:t>
      </w:r>
    </w:p>
    <w:p w:rsidR="003B5795" w:rsidRDefault="003B5795" w:rsidP="003B5795">
      <w:pPr>
        <w:numPr>
          <w:ilvl w:val="1"/>
          <w:numId w:val="15"/>
        </w:numPr>
        <w:spacing w:after="110" w:line="256" w:lineRule="auto"/>
        <w:ind w:right="839" w:hanging="720"/>
        <w:jc w:val="both"/>
      </w:pPr>
      <w:r>
        <w:t xml:space="preserve">The Developer shall prior to the commencement of development of </w:t>
      </w:r>
    </w:p>
    <w:p w:rsidR="003B5795" w:rsidRDefault="003B5795" w:rsidP="003B5795">
      <w:pPr>
        <w:spacing w:after="25"/>
        <w:ind w:left="1076" w:right="839"/>
      </w:pPr>
      <w:r>
        <w:t xml:space="preserve">any of the Phase and simultaneously with the vacation of all the Members in the Existing Building forming part of the Phase that is commence and handing over the possession thereof to the Developer; give 6 (six) bank guarantees of a Nationalized Bank or of reputed  Banks such as HDFC Bank, ICICI Bank, IDFC Bank, Standard Chartered Bank, Kotak Mahindra Bank and YES Bank of an amount to be computed at the construction cost of the Member’s New Premises to be undertaken in such Phase.  The Developer shall provide a separate set of Bank </w:t>
      </w:r>
      <w:r>
        <w:lastRenderedPageBreak/>
        <w:t xml:space="preserve">Guarantees for each Rehab Building/Composite New Building comprised in such </w:t>
      </w:r>
    </w:p>
    <w:p w:rsidR="003B5795" w:rsidRDefault="003B5795" w:rsidP="003B5795">
      <w:pPr>
        <w:spacing w:line="256" w:lineRule="auto"/>
        <w:ind w:left="1076" w:right="839"/>
      </w:pPr>
      <w:r>
        <w:t xml:space="preserve">Phase.  </w:t>
      </w:r>
      <w:r>
        <w:rPr>
          <w:i/>
        </w:rPr>
        <w:t xml:space="preserve"> </w:t>
      </w:r>
    </w:p>
    <w:p w:rsidR="003B5795" w:rsidRDefault="003B5795" w:rsidP="003B5795">
      <w:pPr>
        <w:spacing w:after="142" w:line="256" w:lineRule="auto"/>
      </w:pPr>
      <w:r>
        <w:rPr>
          <w:i/>
        </w:rPr>
        <w:t xml:space="preserve"> </w:t>
      </w:r>
    </w:p>
    <w:p w:rsidR="003B5795" w:rsidRDefault="003B5795" w:rsidP="003B5795">
      <w:pPr>
        <w:numPr>
          <w:ilvl w:val="1"/>
          <w:numId w:val="15"/>
        </w:numPr>
        <w:spacing w:after="22" w:line="369" w:lineRule="auto"/>
        <w:ind w:right="839" w:hanging="720"/>
        <w:jc w:val="both"/>
      </w:pPr>
      <w:r>
        <w:t xml:space="preserve">The validity of each of the Bank Guarantee’s shall be as set out in the following manner: </w:t>
      </w:r>
    </w:p>
    <w:p w:rsidR="003B5795" w:rsidRDefault="003B5795" w:rsidP="003B5795">
      <w:pPr>
        <w:spacing w:after="142" w:line="256" w:lineRule="auto"/>
        <w:ind w:left="852"/>
      </w:pPr>
      <w:r>
        <w:t xml:space="preserve"> </w:t>
      </w:r>
    </w:p>
    <w:p w:rsidR="003B5795" w:rsidRDefault="003B5795" w:rsidP="003B5795">
      <w:pPr>
        <w:numPr>
          <w:ilvl w:val="0"/>
          <w:numId w:val="16"/>
        </w:numPr>
        <w:spacing w:after="264" w:line="369" w:lineRule="auto"/>
        <w:ind w:right="839" w:hanging="360"/>
        <w:jc w:val="both"/>
      </w:pPr>
      <w:r>
        <w:t>Bank Guarantee for quantum of 16% percentage of the Members New Building in the respective Phase valid until completion of the 7</w:t>
      </w:r>
      <w:r>
        <w:rPr>
          <w:vertAlign w:val="superscript"/>
        </w:rPr>
        <w:t>th</w:t>
      </w:r>
      <w:r>
        <w:t xml:space="preserve"> habitable floor of the Members New Building in such Phase  ("</w:t>
      </w:r>
      <w:r>
        <w:rPr>
          <w:b/>
        </w:rPr>
        <w:t>Guarantee No. 1</w:t>
      </w:r>
      <w:r>
        <w:t xml:space="preserve">"); </w:t>
      </w:r>
    </w:p>
    <w:p w:rsidR="003B5795" w:rsidRDefault="003B5795" w:rsidP="003B5795">
      <w:pPr>
        <w:numPr>
          <w:ilvl w:val="0"/>
          <w:numId w:val="16"/>
        </w:numPr>
        <w:spacing w:after="266" w:line="369" w:lineRule="auto"/>
        <w:ind w:right="839" w:hanging="360"/>
        <w:jc w:val="both"/>
      </w:pPr>
      <w:r>
        <w:t>Bank Guarantee for quantum of 16% percentage of the Members New Building in the respective Phase  valid until completion of the 14</w:t>
      </w:r>
      <w:r>
        <w:rPr>
          <w:vertAlign w:val="superscript"/>
        </w:rPr>
        <w:t>th</w:t>
      </w:r>
      <w:r>
        <w:t xml:space="preserve"> habitable floor of the Members New Building in such Phase  ("</w:t>
      </w:r>
      <w:r>
        <w:rPr>
          <w:b/>
        </w:rPr>
        <w:t>Guarantee No. 2</w:t>
      </w:r>
      <w:r>
        <w:t xml:space="preserve">"); </w:t>
      </w:r>
    </w:p>
    <w:p w:rsidR="003B5795" w:rsidRDefault="003B5795" w:rsidP="003B5795">
      <w:pPr>
        <w:numPr>
          <w:ilvl w:val="0"/>
          <w:numId w:val="16"/>
        </w:numPr>
        <w:spacing w:after="263" w:line="369" w:lineRule="auto"/>
        <w:ind w:right="839" w:hanging="360"/>
        <w:jc w:val="both"/>
      </w:pPr>
      <w:r>
        <w:t>Bank Guarantee for quantum of 16% percentage of the Members New Building in the respective Phase  valid until completion of the 21</w:t>
      </w:r>
      <w:r>
        <w:rPr>
          <w:vertAlign w:val="superscript"/>
        </w:rPr>
        <w:t>st</w:t>
      </w:r>
      <w:r>
        <w:t xml:space="preserve"> habitable floor of the Members New Building in such Phase  ("</w:t>
      </w:r>
      <w:r>
        <w:rPr>
          <w:b/>
        </w:rPr>
        <w:t>Guarantee No. 3</w:t>
      </w:r>
      <w:r>
        <w:t xml:space="preserve">"); </w:t>
      </w:r>
    </w:p>
    <w:p w:rsidR="003B5795" w:rsidRDefault="003B5795" w:rsidP="003B5795">
      <w:pPr>
        <w:numPr>
          <w:ilvl w:val="0"/>
          <w:numId w:val="16"/>
        </w:numPr>
        <w:spacing w:after="238" w:line="369" w:lineRule="auto"/>
        <w:ind w:right="839" w:hanging="360"/>
        <w:jc w:val="both"/>
      </w:pPr>
      <w:r>
        <w:t>Bank Guarantee for quantum of 16% percentage of the Members New Building in the respective Phase  valid until completion of the 28</w:t>
      </w:r>
      <w:r>
        <w:rPr>
          <w:vertAlign w:val="superscript"/>
        </w:rPr>
        <w:t>th</w:t>
      </w:r>
      <w:r>
        <w:t xml:space="preserve"> habitable floor or terrace floor, whichever is later of the Members New Building in such Phase  ("</w:t>
      </w:r>
      <w:r>
        <w:rPr>
          <w:b/>
        </w:rPr>
        <w:t>Guarantee No. 4</w:t>
      </w:r>
      <w:r>
        <w:t xml:space="preserve">"); </w:t>
      </w:r>
    </w:p>
    <w:p w:rsidR="003B5795" w:rsidRDefault="003B5795" w:rsidP="003B5795">
      <w:pPr>
        <w:numPr>
          <w:ilvl w:val="0"/>
          <w:numId w:val="16"/>
        </w:numPr>
        <w:spacing w:after="264" w:line="369" w:lineRule="auto"/>
        <w:ind w:right="839" w:hanging="360"/>
        <w:jc w:val="both"/>
      </w:pPr>
      <w:r>
        <w:t>Bank Guarantee for quantum of 16% percentage of the Members New Building in the respective Phase  valid until completion of the finishing of the Members New Building in such Phase  ("</w:t>
      </w:r>
      <w:r>
        <w:rPr>
          <w:b/>
        </w:rPr>
        <w:t>Guarantee No. 5</w:t>
      </w:r>
      <w:r>
        <w:t xml:space="preserve">"); and </w:t>
      </w:r>
    </w:p>
    <w:p w:rsidR="003B5795" w:rsidRDefault="003B5795" w:rsidP="003B5795">
      <w:pPr>
        <w:numPr>
          <w:ilvl w:val="0"/>
          <w:numId w:val="16"/>
        </w:numPr>
        <w:spacing w:after="227" w:line="369" w:lineRule="auto"/>
        <w:ind w:right="839" w:hanging="360"/>
        <w:jc w:val="both"/>
      </w:pPr>
      <w:r>
        <w:t>Bank Guarantee for quantum of 20% percentage of the Members New Building in the respective Phase  valid until Completion Date of the Members New Building in such Phase  ("</w:t>
      </w:r>
      <w:r>
        <w:rPr>
          <w:b/>
        </w:rPr>
        <w:t>Guarantee No. 6</w:t>
      </w:r>
      <w:r>
        <w:t xml:space="preserve">"). </w:t>
      </w:r>
    </w:p>
    <w:p w:rsidR="003B5795" w:rsidRDefault="003B5795" w:rsidP="003B5795">
      <w:pPr>
        <w:spacing w:after="382" w:line="256" w:lineRule="auto"/>
        <w:ind w:left="1441"/>
      </w:pPr>
      <w:r>
        <w:t xml:space="preserve"> </w:t>
      </w:r>
    </w:p>
    <w:p w:rsidR="003B5795" w:rsidRDefault="003B5795" w:rsidP="003B5795">
      <w:pPr>
        <w:numPr>
          <w:ilvl w:val="1"/>
          <w:numId w:val="17"/>
        </w:numPr>
        <w:spacing w:after="110" w:line="256" w:lineRule="auto"/>
        <w:ind w:right="839" w:hanging="720"/>
        <w:jc w:val="both"/>
      </w:pPr>
      <w:r>
        <w:t xml:space="preserve">Each of the Bank Guarantees being Guarantee No. 1, Guarantee No.   </w:t>
      </w:r>
    </w:p>
    <w:p w:rsidR="003B5795" w:rsidRDefault="003B5795" w:rsidP="003B5795">
      <w:pPr>
        <w:spacing w:after="12"/>
        <w:ind w:left="1076" w:right="839"/>
      </w:pPr>
      <w:r>
        <w:lastRenderedPageBreak/>
        <w:t xml:space="preserve">2, Guarantee No. 3, Guarantee No. 4, Guarantee No. 5 and Guarantee No. 6 shall stand discharged completely upon the Architect  certifying the occurrence of the events specified in subclause [●]. </w:t>
      </w:r>
    </w:p>
    <w:p w:rsidR="003B5795" w:rsidRDefault="003B5795" w:rsidP="003B5795">
      <w:pPr>
        <w:spacing w:after="141" w:line="256" w:lineRule="auto"/>
        <w:ind w:left="1081"/>
      </w:pPr>
      <w:r>
        <w:t xml:space="preserve"> </w:t>
      </w:r>
    </w:p>
    <w:p w:rsidR="003B5795" w:rsidRDefault="003B5795" w:rsidP="003B5795">
      <w:pPr>
        <w:numPr>
          <w:ilvl w:val="1"/>
          <w:numId w:val="17"/>
        </w:numPr>
        <w:spacing w:after="110" w:line="256" w:lineRule="auto"/>
        <w:ind w:right="839" w:hanging="720"/>
        <w:jc w:val="both"/>
      </w:pPr>
      <w:r>
        <w:t xml:space="preserve">In addition to the Bank Guarantee to be furnished by the Developer as </w:t>
      </w:r>
    </w:p>
    <w:p w:rsidR="003B5795" w:rsidRDefault="003B5795" w:rsidP="003B5795">
      <w:pPr>
        <w:spacing w:after="26"/>
        <w:ind w:left="1076" w:right="839"/>
      </w:pPr>
      <w:r>
        <w:t>stated above, the Developer shall also furnish a bank guarantee for vacation of an Existing Building (which are certified by a structural engineer of repute to be dilapidated and not habitable or not capable of being repaired) which may not form part of the Phase which is presently commenced by the Developer. Such Bank Guarantee shall be of an amount which is to be computed at the construction cost of the Existing Carpet Area of the Existing Flat</w:t>
      </w:r>
      <w:r>
        <w:rPr>
          <w:i/>
        </w:rPr>
        <w:t>s</w:t>
      </w:r>
      <w:r>
        <w:t xml:space="preserve">. This Bank Guarantee shall be forthwith released once the development of the Phase in which such Member is to be rehabilitated is commenced and a fresh Bank Guarantee is given for that Phase  by the Developer in the manner as stated in clause </w:t>
      </w:r>
    </w:p>
    <w:p w:rsidR="003B5795" w:rsidRDefault="003B5795" w:rsidP="003B5795">
      <w:pPr>
        <w:spacing w:line="256" w:lineRule="auto"/>
        <w:ind w:left="1076" w:right="839"/>
      </w:pPr>
      <w:r>
        <w:t xml:space="preserve">[●] above. </w:t>
      </w:r>
    </w:p>
    <w:p w:rsidR="003B5795" w:rsidRDefault="003B5795" w:rsidP="003B5795">
      <w:pPr>
        <w:spacing w:after="144" w:line="256" w:lineRule="auto"/>
        <w:ind w:left="1081"/>
      </w:pPr>
      <w:r>
        <w:t xml:space="preserve"> </w:t>
      </w:r>
    </w:p>
    <w:p w:rsidR="003B5795" w:rsidRDefault="003B5795" w:rsidP="003B5795">
      <w:pPr>
        <w:numPr>
          <w:ilvl w:val="1"/>
          <w:numId w:val="17"/>
        </w:numPr>
        <w:spacing w:after="110" w:line="256" w:lineRule="auto"/>
        <w:ind w:right="839" w:hanging="720"/>
        <w:jc w:val="both"/>
      </w:pPr>
      <w:r>
        <w:t xml:space="preserve">It is hereby agreed by the Parties that the Developer shall not be </w:t>
      </w:r>
    </w:p>
    <w:p w:rsidR="003B5795" w:rsidRDefault="003B5795" w:rsidP="003B5795">
      <w:pPr>
        <w:spacing w:after="5"/>
        <w:ind w:left="1076" w:right="839"/>
      </w:pPr>
      <w:r>
        <w:t xml:space="preserve">entitled to demolish the Existing Building/s (in any Phase) before handing over the Bank Guarantee to the Federation as stated above.   </w:t>
      </w:r>
    </w:p>
    <w:p w:rsidR="003B5795" w:rsidRDefault="003B5795" w:rsidP="003B5795">
      <w:pPr>
        <w:spacing w:after="0" w:line="256" w:lineRule="auto"/>
        <w:ind w:left="1081"/>
      </w:pPr>
      <w:r>
        <w:t xml:space="preserve"> </w:t>
      </w:r>
    </w:p>
    <w:p w:rsidR="003B5795" w:rsidRDefault="003B5795" w:rsidP="003B5795">
      <w:pPr>
        <w:numPr>
          <w:ilvl w:val="1"/>
          <w:numId w:val="17"/>
        </w:numPr>
        <w:spacing w:after="23" w:line="369" w:lineRule="auto"/>
        <w:ind w:right="839" w:hanging="720"/>
        <w:jc w:val="both"/>
      </w:pPr>
      <w:r>
        <w:t xml:space="preserve">The Developer hereby also agrees and undertakes to the Federation to renew the Bank Guarantee from time to time.  </w:t>
      </w:r>
    </w:p>
    <w:p w:rsidR="003B5795" w:rsidRDefault="003B5795" w:rsidP="003B5795">
      <w:pPr>
        <w:spacing w:after="141" w:line="256" w:lineRule="auto"/>
        <w:ind w:left="1081"/>
      </w:pPr>
      <w:r>
        <w:t xml:space="preserve"> </w:t>
      </w:r>
    </w:p>
    <w:p w:rsidR="003B5795" w:rsidRDefault="003B5795" w:rsidP="003B5795">
      <w:pPr>
        <w:numPr>
          <w:ilvl w:val="1"/>
          <w:numId w:val="17"/>
        </w:numPr>
        <w:spacing w:after="0" w:line="369" w:lineRule="auto"/>
        <w:ind w:right="839" w:hanging="720"/>
        <w:jc w:val="both"/>
      </w:pPr>
      <w:r>
        <w:t xml:space="preserve">The Developer shall not provide any bank guarantee(s) for development to be carried out on the Open Spaces, Recreation Ground, Play Ground on the said Property provided that such development is of a Composite New Building. However, it is clarified that the Developer shall provide set of  Bank Guarantees in the manner as stated in clause [●] above if the development of only Members New Building/s is to be carried out on the Open Spaces, Recreation Ground, Play Ground on the said Property and not of a Composite New Building.  </w:t>
      </w:r>
    </w:p>
    <w:p w:rsidR="003B5795" w:rsidRDefault="003B5795" w:rsidP="003B5795">
      <w:pPr>
        <w:spacing w:after="141" w:line="256" w:lineRule="auto"/>
        <w:ind w:left="1081"/>
      </w:pPr>
      <w:r>
        <w:t xml:space="preserve"> </w:t>
      </w:r>
    </w:p>
    <w:p w:rsidR="003B5795" w:rsidRDefault="003B5795" w:rsidP="003B5795">
      <w:pPr>
        <w:numPr>
          <w:ilvl w:val="1"/>
          <w:numId w:val="17"/>
        </w:numPr>
        <w:spacing w:after="24" w:line="369" w:lineRule="auto"/>
        <w:ind w:right="839" w:hanging="720"/>
        <w:jc w:val="both"/>
      </w:pPr>
      <w:r>
        <w:t xml:space="preserve">The Bank Guarantee shall be invoked by the Federation only in the following manner: </w:t>
      </w:r>
    </w:p>
    <w:p w:rsidR="003B5795" w:rsidRDefault="003B5795" w:rsidP="003B5795">
      <w:pPr>
        <w:spacing w:after="16" w:line="256" w:lineRule="auto"/>
        <w:ind w:left="720"/>
      </w:pPr>
      <w:r>
        <w:t xml:space="preserve"> </w:t>
      </w:r>
    </w:p>
    <w:p w:rsidR="003B5795" w:rsidRDefault="003B5795" w:rsidP="003B5795">
      <w:pPr>
        <w:spacing w:after="143" w:line="256" w:lineRule="auto"/>
        <w:ind w:left="1081"/>
      </w:pPr>
      <w:r>
        <w:t xml:space="preserve"> </w:t>
      </w:r>
    </w:p>
    <w:p w:rsidR="003B5795" w:rsidRDefault="003B5795" w:rsidP="003B5795">
      <w:pPr>
        <w:numPr>
          <w:ilvl w:val="0"/>
          <w:numId w:val="18"/>
        </w:numPr>
        <w:spacing w:after="0" w:line="369" w:lineRule="auto"/>
        <w:ind w:right="839" w:hanging="360"/>
        <w:jc w:val="both"/>
      </w:pPr>
      <w:r>
        <w:t xml:space="preserve">If the development of the Members New Building in the Phase  which has commenced has stopped / halted for a continuous period of 3 months, then in such a case the Federation shall intimate in writing to </w:t>
      </w:r>
      <w:r>
        <w:lastRenderedPageBreak/>
        <w:t xml:space="preserve">the Developer that the Federation intends to step in and complete construction of the Members New Building/s.  </w:t>
      </w:r>
    </w:p>
    <w:p w:rsidR="003B5795" w:rsidRDefault="003B5795" w:rsidP="003B5795">
      <w:pPr>
        <w:spacing w:after="142" w:line="256" w:lineRule="auto"/>
        <w:ind w:left="1133"/>
      </w:pPr>
      <w:r>
        <w:t xml:space="preserve"> </w:t>
      </w:r>
    </w:p>
    <w:p w:rsidR="003B5795" w:rsidRDefault="003B5795" w:rsidP="003B5795">
      <w:pPr>
        <w:numPr>
          <w:ilvl w:val="0"/>
          <w:numId w:val="18"/>
        </w:numPr>
        <w:spacing w:after="6" w:line="369" w:lineRule="auto"/>
        <w:ind w:right="839" w:hanging="360"/>
        <w:jc w:val="both"/>
      </w:pPr>
      <w:r>
        <w:t xml:space="preserve">Within a period of [●] days from the written intimation by the Federation to the Developer, the Federation shall be entitled to invoke the Bank Guarantee.  </w:t>
      </w:r>
    </w:p>
    <w:p w:rsidR="003B5795" w:rsidRDefault="003B5795" w:rsidP="003B5795">
      <w:pPr>
        <w:spacing w:after="53" w:line="256" w:lineRule="auto"/>
        <w:ind w:left="1133"/>
      </w:pPr>
      <w:r>
        <w:t xml:space="preserve"> </w:t>
      </w:r>
    </w:p>
    <w:p w:rsidR="003B5795" w:rsidRDefault="003B5795" w:rsidP="003B5795">
      <w:pPr>
        <w:numPr>
          <w:ilvl w:val="0"/>
          <w:numId w:val="18"/>
        </w:numPr>
        <w:spacing w:after="26" w:line="369" w:lineRule="auto"/>
        <w:ind w:right="839" w:hanging="360"/>
        <w:jc w:val="both"/>
      </w:pPr>
      <w:r>
        <w:t xml:space="preserve">The amounts received on the invocation of the Bank Guarantee shall be duly deposited by the Federation in a separate bank account to be opened in the name of the Federation and dedicated only for the purposes of utility of monies therefrom for the construction of the Members New </w:t>
      </w:r>
    </w:p>
    <w:p w:rsidR="003B5795" w:rsidRDefault="003B5795" w:rsidP="003B5795">
      <w:pPr>
        <w:spacing w:line="256" w:lineRule="auto"/>
        <w:ind w:left="1811" w:right="839"/>
      </w:pPr>
      <w:r>
        <w:t xml:space="preserve">Building/s. </w:t>
      </w:r>
    </w:p>
    <w:p w:rsidR="003B5795" w:rsidRDefault="003B5795" w:rsidP="003B5795">
      <w:pPr>
        <w:spacing w:after="53" w:line="256" w:lineRule="auto"/>
        <w:ind w:left="1133"/>
      </w:pPr>
      <w:r>
        <w:t xml:space="preserve"> </w:t>
      </w:r>
    </w:p>
    <w:p w:rsidR="003B5795" w:rsidRDefault="003B5795" w:rsidP="003B5795">
      <w:pPr>
        <w:numPr>
          <w:ilvl w:val="0"/>
          <w:numId w:val="18"/>
        </w:numPr>
        <w:spacing w:after="28" w:line="369" w:lineRule="auto"/>
        <w:ind w:right="839" w:hanging="360"/>
        <w:jc w:val="both"/>
      </w:pPr>
      <w:r>
        <w:t xml:space="preserve">The Federation shall give all the necessary accounts of the amounts spent by the Federation towards completion of the </w:t>
      </w:r>
    </w:p>
    <w:p w:rsidR="003B5795" w:rsidRDefault="003B5795" w:rsidP="003B5795">
      <w:pPr>
        <w:spacing w:after="101" w:line="264" w:lineRule="auto"/>
        <w:ind w:left="937" w:right="1641"/>
        <w:jc w:val="center"/>
      </w:pPr>
      <w:r>
        <w:t xml:space="preserve">Members New Building/s to the Developer. </w:t>
      </w:r>
    </w:p>
    <w:p w:rsidR="003B5795" w:rsidRDefault="003B5795" w:rsidP="003B5795">
      <w:pPr>
        <w:spacing w:after="53" w:line="256" w:lineRule="auto"/>
        <w:ind w:left="1133"/>
      </w:pPr>
      <w:r>
        <w:t xml:space="preserve"> </w:t>
      </w:r>
    </w:p>
    <w:p w:rsidR="003B5795" w:rsidRDefault="003B5795" w:rsidP="003B5795">
      <w:pPr>
        <w:numPr>
          <w:ilvl w:val="0"/>
          <w:numId w:val="18"/>
        </w:numPr>
        <w:spacing w:after="110" w:line="369" w:lineRule="auto"/>
        <w:ind w:right="839" w:hanging="360"/>
        <w:jc w:val="both"/>
      </w:pPr>
      <w:r>
        <w:t xml:space="preserve">In case if there is a deficit with regard to the completion of the Members New Building in such a Phase , post invocation of </w:t>
      </w:r>
    </w:p>
    <w:p w:rsidR="003B5795" w:rsidRDefault="003B5795" w:rsidP="003B5795">
      <w:pPr>
        <w:spacing w:after="0"/>
        <w:ind w:left="1811" w:right="839"/>
      </w:pPr>
      <w:r>
        <w:t xml:space="preserve">the Bank Guarantee, the Developer shall be liable and obliged to reimburse / fund such deficit to the Federation to enable the Federation to complete development / construction of the Members New Building. </w:t>
      </w:r>
    </w:p>
    <w:p w:rsidR="003B5795" w:rsidRDefault="003B5795" w:rsidP="003B5795">
      <w:pPr>
        <w:spacing w:after="56" w:line="256" w:lineRule="auto"/>
        <w:ind w:left="1133"/>
      </w:pPr>
      <w:r>
        <w:t xml:space="preserve"> </w:t>
      </w:r>
    </w:p>
    <w:p w:rsidR="003B5795" w:rsidRDefault="003B5795" w:rsidP="003B5795">
      <w:pPr>
        <w:numPr>
          <w:ilvl w:val="0"/>
          <w:numId w:val="18"/>
        </w:numPr>
        <w:spacing w:after="26" w:line="369" w:lineRule="auto"/>
        <w:ind w:right="839" w:hanging="360"/>
        <w:jc w:val="both"/>
      </w:pPr>
      <w:r>
        <w:t xml:space="preserve">The Developer shall undertake all necessary acts, deeds matters and tings to enable the Federation to complete development of the Members New Building in such a Phase  including furnishing the plans and Approvals thereof to the </w:t>
      </w:r>
    </w:p>
    <w:p w:rsidR="003B5795" w:rsidRDefault="003B5795" w:rsidP="003B5795">
      <w:pPr>
        <w:spacing w:line="256" w:lineRule="auto"/>
        <w:ind w:left="1811" w:right="839"/>
      </w:pPr>
      <w:r>
        <w:t xml:space="preserve">Federation. </w:t>
      </w:r>
    </w:p>
    <w:p w:rsidR="003B5795" w:rsidRDefault="003B5795" w:rsidP="003B5795">
      <w:pPr>
        <w:spacing w:after="53" w:line="256" w:lineRule="auto"/>
        <w:ind w:left="720"/>
      </w:pPr>
      <w:r>
        <w:t xml:space="preserve"> </w:t>
      </w:r>
    </w:p>
    <w:p w:rsidR="003B5795" w:rsidRDefault="003B5795" w:rsidP="003B5795">
      <w:pPr>
        <w:numPr>
          <w:ilvl w:val="0"/>
          <w:numId w:val="18"/>
        </w:numPr>
        <w:spacing w:after="6" w:line="369" w:lineRule="auto"/>
        <w:ind w:right="839" w:hanging="360"/>
        <w:jc w:val="both"/>
      </w:pPr>
      <w:r>
        <w:t xml:space="preserve">In case of occurrence of any Force Majeure, the Developer shall extend/ revalidate the Bank Guarantee as may be necessary. </w:t>
      </w:r>
    </w:p>
    <w:p w:rsidR="003B5795" w:rsidRDefault="003B5795" w:rsidP="003B5795">
      <w:pPr>
        <w:spacing w:after="141" w:line="256" w:lineRule="auto"/>
        <w:ind w:left="1441"/>
      </w:pPr>
      <w:r>
        <w:t xml:space="preserve"> </w:t>
      </w:r>
    </w:p>
    <w:p w:rsidR="003B5795" w:rsidRDefault="003B5795" w:rsidP="003B5795">
      <w:pPr>
        <w:spacing w:after="22"/>
        <w:ind w:left="1081" w:right="839" w:hanging="1081"/>
      </w:pPr>
      <w:r>
        <w:t xml:space="preserve">4.16 The Bank Guarantee can also be invoked by the Federation in the following manner: </w:t>
      </w:r>
    </w:p>
    <w:p w:rsidR="003B5795" w:rsidRDefault="003B5795" w:rsidP="003B5795">
      <w:pPr>
        <w:numPr>
          <w:ilvl w:val="0"/>
          <w:numId w:val="19"/>
        </w:numPr>
        <w:spacing w:after="110" w:line="256" w:lineRule="auto"/>
        <w:ind w:right="839" w:hanging="360"/>
        <w:jc w:val="both"/>
      </w:pPr>
      <w:r>
        <w:t xml:space="preserve">If there is a default on the part of the Developer to pay Rental </w:t>
      </w:r>
    </w:p>
    <w:p w:rsidR="003B5795" w:rsidRDefault="003B5795" w:rsidP="003B5795">
      <w:pPr>
        <w:spacing w:after="0"/>
        <w:ind w:left="1811" w:right="839"/>
      </w:pPr>
      <w:r>
        <w:t xml:space="preserve">Compensation to the Members who are not given temporary alternative accommodation but who are assured Rental </w:t>
      </w:r>
      <w:r>
        <w:lastRenderedPageBreak/>
        <w:t xml:space="preserve">Compensation in the manner as stated in clause [●] below, then in such a case the Federation shall intimate in writing to the Developer that the Federation intends to invoke such portion of the Bank Guarantee to make good the payment of the Rental Compensation which is due and defaulted by the Developer.  </w:t>
      </w:r>
    </w:p>
    <w:p w:rsidR="003B5795" w:rsidRDefault="003B5795" w:rsidP="003B5795">
      <w:pPr>
        <w:spacing w:after="142" w:line="256" w:lineRule="auto"/>
        <w:ind w:left="720"/>
      </w:pPr>
      <w:r>
        <w:t xml:space="preserve"> </w:t>
      </w:r>
    </w:p>
    <w:p w:rsidR="003B5795" w:rsidRDefault="003B5795" w:rsidP="003B5795">
      <w:pPr>
        <w:numPr>
          <w:ilvl w:val="0"/>
          <w:numId w:val="19"/>
        </w:numPr>
        <w:spacing w:after="0" w:line="369" w:lineRule="auto"/>
        <w:ind w:right="839" w:hanging="360"/>
        <w:jc w:val="both"/>
      </w:pPr>
      <w:r>
        <w:t xml:space="preserve">Within a period of 30 days from the written intimation by the Federation to the Developer, the Federation shall be entitled to invoke such portion of the Bank Guarantee to make good the payment of the Rental Compensation which is due and defaulted by the Developer. </w:t>
      </w:r>
    </w:p>
    <w:p w:rsidR="003B5795" w:rsidRDefault="003B5795" w:rsidP="003B5795">
      <w:pPr>
        <w:spacing w:after="142" w:line="256" w:lineRule="auto"/>
        <w:ind w:left="720"/>
      </w:pPr>
      <w:r>
        <w:t xml:space="preserve"> </w:t>
      </w:r>
    </w:p>
    <w:p w:rsidR="003B5795" w:rsidRDefault="003B5795" w:rsidP="003B5795">
      <w:pPr>
        <w:numPr>
          <w:ilvl w:val="0"/>
          <w:numId w:val="19"/>
        </w:numPr>
        <w:spacing w:after="0" w:line="369" w:lineRule="auto"/>
        <w:ind w:right="839" w:hanging="360"/>
        <w:jc w:val="both"/>
      </w:pPr>
      <w:r>
        <w:t xml:space="preserve">The amounts received on the invocation of the Bank Guarantee shall be duly deposited by the Federation in a separate bank account to be opened in the name of the Federation and dedicated only for the purposes to make good the payment of the Rental Compensation which is due and defaulted by the Developer. </w:t>
      </w:r>
    </w:p>
    <w:p w:rsidR="003B5795" w:rsidRDefault="003B5795" w:rsidP="003B5795">
      <w:pPr>
        <w:spacing w:after="0" w:line="256" w:lineRule="auto"/>
        <w:ind w:left="720"/>
      </w:pPr>
      <w:r>
        <w:t xml:space="preserve"> </w:t>
      </w:r>
    </w:p>
    <w:p w:rsidR="003B5795" w:rsidRDefault="003B5795" w:rsidP="003B5795">
      <w:pPr>
        <w:numPr>
          <w:ilvl w:val="0"/>
          <w:numId w:val="19"/>
        </w:numPr>
        <w:spacing w:after="23" w:line="369" w:lineRule="auto"/>
        <w:ind w:right="839" w:hanging="360"/>
        <w:jc w:val="both"/>
      </w:pPr>
      <w:r>
        <w:t xml:space="preserve">The Federation shall give all the necessary accounts of the amounts spent by the Federation to the Developer. </w:t>
      </w:r>
    </w:p>
    <w:p w:rsidR="003B5795" w:rsidRDefault="003B5795" w:rsidP="003B5795">
      <w:pPr>
        <w:spacing w:after="142" w:line="256" w:lineRule="auto"/>
        <w:ind w:left="720"/>
      </w:pPr>
      <w:r>
        <w:t xml:space="preserve"> </w:t>
      </w:r>
    </w:p>
    <w:p w:rsidR="003B5795" w:rsidRDefault="003B5795" w:rsidP="003B5795">
      <w:pPr>
        <w:numPr>
          <w:ilvl w:val="0"/>
          <w:numId w:val="19"/>
        </w:numPr>
        <w:spacing w:after="25" w:line="369" w:lineRule="auto"/>
        <w:ind w:right="839" w:hanging="360"/>
        <w:jc w:val="both"/>
      </w:pPr>
      <w:r>
        <w:t xml:space="preserve">The Developer shall provide a fresh Bank Guarantee to replenish the Bank Guarantee so invoked within [●]  days of the invocation by the Federation. It is clarifed that the Bank Guarantee shall  be at the same amount as the previous </w:t>
      </w:r>
    </w:p>
    <w:p w:rsidR="003B5795" w:rsidRDefault="003B5795" w:rsidP="003B5795">
      <w:pPr>
        <w:spacing w:line="256" w:lineRule="auto"/>
        <w:ind w:left="1811" w:right="839"/>
      </w:pPr>
      <w:r>
        <w:t xml:space="preserve">Bank Guarantee. </w:t>
      </w:r>
      <w:r>
        <w:rPr>
          <w:i/>
        </w:rPr>
        <w:t xml:space="preserve"> </w:t>
      </w:r>
    </w:p>
    <w:p w:rsidR="003B5795" w:rsidRDefault="003B5795" w:rsidP="003B5795">
      <w:pPr>
        <w:spacing w:after="142" w:line="256" w:lineRule="auto"/>
        <w:ind w:left="1801"/>
      </w:pPr>
      <w:r>
        <w:t xml:space="preserve"> </w:t>
      </w:r>
    </w:p>
    <w:p w:rsidR="003B5795" w:rsidRDefault="003B5795" w:rsidP="003B5795">
      <w:pPr>
        <w:pStyle w:val="Heading1"/>
        <w:tabs>
          <w:tab w:val="center" w:pos="3745"/>
        </w:tabs>
        <w:spacing w:after="131"/>
        <w:ind w:left="-15" w:firstLine="0"/>
      </w:pPr>
      <w:r>
        <w:rPr>
          <w:b/>
          <w:u w:val="none"/>
        </w:rPr>
        <w:t xml:space="preserve">5. </w:t>
      </w:r>
      <w:r>
        <w:rPr>
          <w:b/>
          <w:u w:val="none"/>
        </w:rPr>
        <w:tab/>
      </w:r>
      <w:r>
        <w:t>LAYOUT/ BUILDING PLANS/ PHASE-WISE DEVELOPMENT</w:t>
      </w:r>
      <w:r>
        <w:rPr>
          <w:u w:val="none"/>
        </w:rPr>
        <w:t xml:space="preserve"> </w:t>
      </w:r>
    </w:p>
    <w:p w:rsidR="003B5795" w:rsidRDefault="003B5795" w:rsidP="003B5795">
      <w:pPr>
        <w:spacing w:after="136" w:line="256" w:lineRule="auto"/>
        <w:ind w:left="1081"/>
      </w:pPr>
      <w:r>
        <w:rPr>
          <w:b/>
          <w:sz w:val="24"/>
        </w:rPr>
        <w:t xml:space="preserve"> </w:t>
      </w:r>
    </w:p>
    <w:p w:rsidR="003B5795" w:rsidRDefault="003B5795" w:rsidP="003B5795">
      <w:pPr>
        <w:tabs>
          <w:tab w:val="center" w:pos="4175"/>
        </w:tabs>
        <w:spacing w:line="256" w:lineRule="auto"/>
      </w:pPr>
      <w:r>
        <w:t xml:space="preserve">5.1 </w:t>
      </w:r>
      <w:r>
        <w:tab/>
        <w:t xml:space="preserve">It is specifically agreed by and between the Parties that the Developer </w:t>
      </w:r>
    </w:p>
    <w:p w:rsidR="003B5795" w:rsidRDefault="003B5795" w:rsidP="003B5795">
      <w:pPr>
        <w:spacing w:after="6"/>
        <w:ind w:left="1076" w:right="839"/>
      </w:pPr>
      <w:r>
        <w:t>shall develop the said Property in phases and each such Phase  may comprise of Members New Building, Developers New Building and the MHADA New Building (“</w:t>
      </w:r>
      <w:r>
        <w:rPr>
          <w:b/>
        </w:rPr>
        <w:t>Phase</w:t>
      </w:r>
      <w:r>
        <w:t xml:space="preserve">”). </w:t>
      </w:r>
      <w:r>
        <w:rPr>
          <w:b/>
        </w:rPr>
        <w:t xml:space="preserve"> </w:t>
      </w:r>
    </w:p>
    <w:p w:rsidR="003B5795" w:rsidRDefault="003B5795" w:rsidP="003B5795">
      <w:pPr>
        <w:spacing w:after="142" w:line="256" w:lineRule="auto"/>
      </w:pPr>
      <w:r>
        <w:t xml:space="preserve"> </w:t>
      </w:r>
    </w:p>
    <w:p w:rsidR="003B5795" w:rsidRDefault="003B5795" w:rsidP="003B5795">
      <w:pPr>
        <w:tabs>
          <w:tab w:val="center" w:pos="4177"/>
        </w:tabs>
        <w:spacing w:line="256" w:lineRule="auto"/>
      </w:pPr>
      <w:r>
        <w:t xml:space="preserve">5.2 </w:t>
      </w:r>
      <w:r>
        <w:tab/>
        <w:t xml:space="preserve">Within a period of 6 (six) months from the date of obtainment of 70% </w:t>
      </w:r>
    </w:p>
    <w:p w:rsidR="003B5795" w:rsidRDefault="003B5795" w:rsidP="003B5795">
      <w:pPr>
        <w:spacing w:after="0"/>
        <w:ind w:left="1076" w:right="839"/>
      </w:pPr>
      <w:r>
        <w:t>consent of the Existing Members and No Due Certificates to be issued by MHADA/ MCGM for such Existing Members, the Developer shall submit an entire scheme for redevelopment of the said Property to MHADA/High Power Commitee (“</w:t>
      </w:r>
      <w:r>
        <w:rPr>
          <w:b/>
        </w:rPr>
        <w:t>HPC</w:t>
      </w:r>
      <w:r>
        <w:t>”) for issuance of an offer letter (“</w:t>
      </w:r>
      <w:r>
        <w:rPr>
          <w:b/>
        </w:rPr>
        <w:t>MHADA Offer Letter/ HPC Offer Letter</w:t>
      </w:r>
      <w:r>
        <w:t>”) of MHADA/ High Power Commitee (“</w:t>
      </w:r>
      <w:r>
        <w:rPr>
          <w:b/>
        </w:rPr>
        <w:t>HPC</w:t>
      </w:r>
      <w:r>
        <w:t xml:space="preserve">”) under the applicable provisions of the said DCR. </w:t>
      </w:r>
    </w:p>
    <w:p w:rsidR="003B5795" w:rsidRDefault="003B5795" w:rsidP="003B5795">
      <w:pPr>
        <w:spacing w:after="53" w:line="256" w:lineRule="auto"/>
        <w:ind w:left="720"/>
      </w:pPr>
      <w:r>
        <w:lastRenderedPageBreak/>
        <w:t xml:space="preserve"> </w:t>
      </w:r>
    </w:p>
    <w:p w:rsidR="003B5795" w:rsidRDefault="003B5795" w:rsidP="003B5795">
      <w:pPr>
        <w:tabs>
          <w:tab w:val="center" w:pos="4176"/>
        </w:tabs>
        <w:spacing w:line="256" w:lineRule="auto"/>
      </w:pPr>
      <w:r>
        <w:t xml:space="preserve">5.3 </w:t>
      </w:r>
      <w:r>
        <w:tab/>
        <w:t xml:space="preserve">On the receipt of MHADA Offer Letter / HPC Offer Letter for the </w:t>
      </w:r>
    </w:p>
    <w:p w:rsidR="003B5795" w:rsidRDefault="003B5795" w:rsidP="003B5795">
      <w:pPr>
        <w:spacing w:after="0"/>
        <w:ind w:left="1076" w:right="839"/>
      </w:pPr>
      <w:r>
        <w:t>redevelopment of the said Property under the provisions of the Regulation 33(5) of the DCR and/or Regulation 33(9) of the DCR and/or any other Regulation, the Developer shall prepare a master plan for the development of the said Property (“</w:t>
      </w:r>
      <w:r>
        <w:rPr>
          <w:b/>
        </w:rPr>
        <w:t>Master Plan</w:t>
      </w:r>
      <w:r>
        <w:t xml:space="preserve">”) which shall </w:t>
      </w:r>
      <w:r>
        <w:rPr>
          <w:i/>
        </w:rPr>
        <w:t>inter-alia</w:t>
      </w:r>
      <w:r>
        <w:t xml:space="preserve"> provide for:-  </w:t>
      </w:r>
    </w:p>
    <w:p w:rsidR="003B5795" w:rsidRDefault="003B5795" w:rsidP="003B5795">
      <w:pPr>
        <w:spacing w:after="143" w:line="256" w:lineRule="auto"/>
      </w:pPr>
      <w:r>
        <w:t xml:space="preserve"> </w:t>
      </w:r>
    </w:p>
    <w:p w:rsidR="003B5795" w:rsidRDefault="003B5795" w:rsidP="003B5795">
      <w:pPr>
        <w:numPr>
          <w:ilvl w:val="0"/>
          <w:numId w:val="20"/>
        </w:numPr>
        <w:spacing w:after="382" w:line="369" w:lineRule="auto"/>
        <w:ind w:right="839" w:hanging="720"/>
        <w:jc w:val="both"/>
      </w:pPr>
      <w:r>
        <w:t xml:space="preserve">The details of the FSI and the utilization thereof in the said Property, </w:t>
      </w:r>
    </w:p>
    <w:p w:rsidR="003B5795" w:rsidRDefault="003B5795" w:rsidP="003B5795">
      <w:pPr>
        <w:numPr>
          <w:ilvl w:val="0"/>
          <w:numId w:val="20"/>
        </w:numPr>
        <w:spacing w:after="110" w:line="369" w:lineRule="auto"/>
        <w:ind w:right="839" w:hanging="720"/>
        <w:jc w:val="both"/>
      </w:pPr>
      <w:r>
        <w:t xml:space="preserve">The details of each of the Phase together with the building plans therein,  </w:t>
      </w:r>
    </w:p>
    <w:p w:rsidR="003B5795" w:rsidRDefault="003B5795" w:rsidP="003B5795">
      <w:pPr>
        <w:numPr>
          <w:ilvl w:val="0"/>
          <w:numId w:val="20"/>
        </w:numPr>
        <w:spacing w:after="384" w:line="369" w:lineRule="auto"/>
        <w:ind w:right="839" w:hanging="720"/>
        <w:jc w:val="both"/>
      </w:pPr>
      <w:r>
        <w:t xml:space="preserve">The details of Member’s New Building, the Developer’s New Building and the MHADA New Building to be developed in each of the Phase,  </w:t>
      </w:r>
    </w:p>
    <w:p w:rsidR="003B5795" w:rsidRDefault="003B5795" w:rsidP="003B5795">
      <w:pPr>
        <w:numPr>
          <w:ilvl w:val="0"/>
          <w:numId w:val="20"/>
        </w:numPr>
        <w:spacing w:after="384" w:line="369" w:lineRule="auto"/>
        <w:ind w:right="839" w:hanging="720"/>
        <w:jc w:val="both"/>
      </w:pPr>
      <w:r>
        <w:t xml:space="preserve">The land plate upon which Member’s New Building, the Developer New Building and the MHADA New Building are to be developed, </w:t>
      </w:r>
    </w:p>
    <w:p w:rsidR="003B5795" w:rsidRDefault="003B5795" w:rsidP="003B5795">
      <w:pPr>
        <w:numPr>
          <w:ilvl w:val="0"/>
          <w:numId w:val="20"/>
        </w:numPr>
        <w:spacing w:after="27" w:line="369" w:lineRule="auto"/>
        <w:ind w:right="839" w:hanging="720"/>
        <w:jc w:val="both"/>
      </w:pPr>
      <w:r>
        <w:t>The common areas and facilities to be provided in the layout and also in each of the Phase (</w:t>
      </w:r>
      <w:r>
        <w:rPr>
          <w:b/>
        </w:rPr>
        <w:t xml:space="preserve">“Common Areas and </w:t>
      </w:r>
    </w:p>
    <w:p w:rsidR="003B5795" w:rsidRDefault="003B5795" w:rsidP="003B5795">
      <w:pPr>
        <w:spacing w:after="511" w:line="249" w:lineRule="auto"/>
        <w:ind w:left="1811"/>
      </w:pPr>
      <w:r>
        <w:rPr>
          <w:b/>
        </w:rPr>
        <w:t>Facilities”</w:t>
      </w:r>
      <w:r>
        <w:t xml:space="preserve">) and  </w:t>
      </w:r>
    </w:p>
    <w:p w:rsidR="003B5795" w:rsidRDefault="003B5795" w:rsidP="003B5795">
      <w:pPr>
        <w:numPr>
          <w:ilvl w:val="0"/>
          <w:numId w:val="20"/>
        </w:numPr>
        <w:spacing w:after="384" w:line="369" w:lineRule="auto"/>
        <w:ind w:right="839" w:hanging="720"/>
        <w:jc w:val="both"/>
      </w:pPr>
      <w:r>
        <w:t xml:space="preserve">The decision of the Developer to provide to the Members of the Phase either the Temporary Alternate Accommodation (on the said Property or in the vicinity) or the Rental Compensation; as stated in clause [●] below.     </w:t>
      </w:r>
    </w:p>
    <w:p w:rsidR="003B5795" w:rsidRDefault="003B5795" w:rsidP="003B5795">
      <w:pPr>
        <w:numPr>
          <w:ilvl w:val="0"/>
          <w:numId w:val="20"/>
        </w:numPr>
        <w:spacing w:after="379" w:line="369" w:lineRule="auto"/>
        <w:ind w:right="839" w:hanging="720"/>
        <w:jc w:val="both"/>
      </w:pPr>
      <w:r>
        <w:t xml:space="preserve">The </w:t>
      </w:r>
      <w:r>
        <w:tab/>
        <w:t xml:space="preserve">construction </w:t>
      </w:r>
      <w:r>
        <w:tab/>
        <w:t xml:space="preserve">schedule </w:t>
      </w:r>
      <w:r>
        <w:tab/>
        <w:t xml:space="preserve">providing for timelines for commencement and completion of each Phase.  </w:t>
      </w:r>
    </w:p>
    <w:p w:rsidR="003B5795" w:rsidRDefault="003B5795" w:rsidP="003B5795">
      <w:pPr>
        <w:numPr>
          <w:ilvl w:val="0"/>
          <w:numId w:val="20"/>
        </w:numPr>
        <w:spacing w:after="347" w:line="369" w:lineRule="auto"/>
        <w:ind w:right="839" w:hanging="720"/>
        <w:jc w:val="both"/>
      </w:pPr>
      <w:r>
        <w:t xml:space="preserve">The schedule for the execution of the conveyance of the New Building/s/ lease (from MHADA) of the portion of the said Land with respect to each of the Phase.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w:spacing w:after="0" w:line="256" w:lineRule="auto"/>
            </w:pPr>
            <w:r>
              <w:t xml:space="preserve">5.4 </w:t>
            </w:r>
          </w:p>
        </w:tc>
      </w:tr>
    </w:tbl>
    <w:p w:rsidR="003B5795" w:rsidRDefault="003B5795" w:rsidP="003B5795">
      <w:pPr>
        <w:spacing w:after="0"/>
        <w:ind w:left="1081" w:right="839" w:hanging="361"/>
        <w:rPr>
          <w:rFonts w:ascii="Arial" w:eastAsia="Arial" w:hAnsi="Arial" w:cs="Arial"/>
          <w:color w:val="000000"/>
        </w:rPr>
      </w:pPr>
      <w:r>
        <w:t xml:space="preserve">The Developer shall then submit the Master Plan to the Federation. The Federation shall within a period of 30 days from the receipt of Master Plan suggest its changes, if any. In the event the Federation suggests its </w:t>
      </w:r>
      <w:r>
        <w:lastRenderedPageBreak/>
        <w:t xml:space="preserve">changes, then Developer and the Federation shall mutually discuss and thereupon duly finalize the same. If the Federation does not suggest/provide changes in respect of the Master Plan before the expiry of 30 (thirty) days from the receipt of the Master Plans, then the Developer shall issue a notice of reminder and still if the changes are not suggested/provided before the expiry of a period of 30 (thirty) days from the notice of reminder, then the Master Plan as submitted by the Develoepr to the Federation shall be deemed to have been approved.  </w:t>
      </w:r>
    </w:p>
    <w:p w:rsidR="003B5795" w:rsidRDefault="003B5795" w:rsidP="003B5795">
      <w:pPr>
        <w:spacing w:after="145" w:line="256" w:lineRule="auto"/>
        <w:ind w:left="1081"/>
      </w:pPr>
      <w:r>
        <w:rPr>
          <w:color w:val="FF0000"/>
        </w:rPr>
        <w:t xml:space="preserve"> </w:t>
      </w:r>
    </w:p>
    <w:p w:rsidR="003B5795" w:rsidRDefault="003B5795" w:rsidP="003B5795">
      <w:pPr>
        <w:tabs>
          <w:tab w:val="center" w:pos="4177"/>
        </w:tabs>
        <w:spacing w:after="147" w:line="256" w:lineRule="auto"/>
      </w:pPr>
      <w:r>
        <w:t xml:space="preserve">5.5 </w:t>
      </w:r>
      <w:r>
        <w:tab/>
        <w:t xml:space="preserve">After the finalization of the Master Plan between the Developer and the </w:t>
      </w:r>
    </w:p>
    <w:p w:rsidR="003B5795" w:rsidRDefault="003B5795" w:rsidP="003B5795">
      <w:pPr>
        <w:spacing w:line="256" w:lineRule="auto"/>
        <w:ind w:left="1076" w:right="839"/>
      </w:pPr>
      <w:r>
        <w:t xml:space="preserve">Federation: -  </w:t>
      </w:r>
    </w:p>
    <w:p w:rsidR="003B5795" w:rsidRDefault="003B5795" w:rsidP="003B5795">
      <w:pPr>
        <w:spacing w:after="54" w:line="256" w:lineRule="auto"/>
        <w:ind w:left="720"/>
      </w:pPr>
      <w:r>
        <w:t xml:space="preserve"> </w:t>
      </w:r>
    </w:p>
    <w:p w:rsidR="003B5795" w:rsidRDefault="003B5795" w:rsidP="003B5795">
      <w:pPr>
        <w:numPr>
          <w:ilvl w:val="0"/>
          <w:numId w:val="21"/>
        </w:numPr>
        <w:spacing w:after="386" w:line="369" w:lineRule="auto"/>
        <w:ind w:right="839" w:hanging="360"/>
        <w:jc w:val="both"/>
      </w:pPr>
      <w:r>
        <w:t xml:space="preserve">The Developer shall commence the process for the obtainment of all the Approvals as per the construction schedule in the Master Plan for the development of the said Property; </w:t>
      </w:r>
    </w:p>
    <w:p w:rsidR="003B5795" w:rsidRDefault="003B5795" w:rsidP="003B5795">
      <w:pPr>
        <w:numPr>
          <w:ilvl w:val="0"/>
          <w:numId w:val="21"/>
        </w:numPr>
        <w:spacing w:after="381" w:line="369" w:lineRule="auto"/>
        <w:ind w:right="839" w:hanging="360"/>
        <w:jc w:val="both"/>
      </w:pPr>
      <w:r>
        <w:t xml:space="preserve">The Developer shall decide the Phase/s in the Master Plan which it intends to develop in priority;  </w:t>
      </w:r>
    </w:p>
    <w:p w:rsidR="003B5795" w:rsidRDefault="003B5795" w:rsidP="003B5795">
      <w:pPr>
        <w:numPr>
          <w:ilvl w:val="0"/>
          <w:numId w:val="21"/>
        </w:numPr>
        <w:spacing w:after="28" w:line="369" w:lineRule="auto"/>
        <w:ind w:right="839" w:hanging="360"/>
        <w:jc w:val="both"/>
      </w:pPr>
      <w:r>
        <w:t xml:space="preserve">The Developer shall prepare and thereupon submit the layout plan for the said Property and the building plans (based on the Master Plan) with respect to each of the Phase/s to the MHADA and MCGM and all the necessary statutory </w:t>
      </w:r>
    </w:p>
    <w:p w:rsidR="003B5795" w:rsidRDefault="003B5795" w:rsidP="003B5795">
      <w:pPr>
        <w:spacing w:after="400"/>
        <w:ind w:left="1811" w:right="839"/>
      </w:pPr>
      <w:r>
        <w:t xml:space="preserve">authorities for its approval;  </w:t>
      </w:r>
    </w:p>
    <w:p w:rsidR="003B5795" w:rsidRDefault="003B5795" w:rsidP="003B5795">
      <w:pPr>
        <w:numPr>
          <w:ilvl w:val="0"/>
          <w:numId w:val="21"/>
        </w:numPr>
        <w:spacing w:after="386" w:line="369" w:lineRule="auto"/>
        <w:ind w:right="839" w:hanging="360"/>
        <w:jc w:val="both"/>
      </w:pPr>
      <w:r>
        <w:t xml:space="preserve">If MHADA and/or MCGM and/or all the necessary statutory authorities require any amendments or modification to the layout plan of the said Property and/or the building plan for such Phase/s, whereby the location, area or floor layout of Members’ New Flats and/or Members’ New Shops and/or Members New Car Parking Spaces in the layout plan is altered/ amended or changed, then the Developer shall be entitled to carry out such modifications and amendments after seeking the prior written consent of the Federation. </w:t>
      </w:r>
    </w:p>
    <w:p w:rsidR="003B5795" w:rsidRDefault="003B5795" w:rsidP="003B5795">
      <w:pPr>
        <w:numPr>
          <w:ilvl w:val="0"/>
          <w:numId w:val="21"/>
        </w:numPr>
        <w:spacing w:after="386" w:line="369" w:lineRule="auto"/>
        <w:ind w:right="839" w:hanging="360"/>
        <w:jc w:val="both"/>
      </w:pPr>
      <w:r>
        <w:t xml:space="preserve">If the location, area or floor layout of Members’ New Flats and/or Members’ New Shops in the layout plan is not altered/ amended or changed, then the Developer shall be entitled to carry out such modifications and amendments without seeking the prior written consent of the Federation. However, the Developer shall furnish and </w:t>
      </w:r>
      <w:r>
        <w:lastRenderedPageBreak/>
        <w:t xml:space="preserve">intimate to the Federation the modifications/ amendment/ changes carried to the layout plan of the said Property and/or the building plan for such Phase/s.  </w:t>
      </w:r>
    </w:p>
    <w:p w:rsidR="003B5795" w:rsidRDefault="003B5795" w:rsidP="003B5795">
      <w:pPr>
        <w:numPr>
          <w:ilvl w:val="0"/>
          <w:numId w:val="21"/>
        </w:numPr>
        <w:spacing w:after="110" w:line="369" w:lineRule="auto"/>
        <w:ind w:right="839" w:hanging="360"/>
        <w:jc w:val="both"/>
      </w:pPr>
      <w:r>
        <w:t xml:space="preserve">In addition thereto, the Developer shall be entitled to further amend, modify, vary, alter, change, substitute and redesign the layout plan and/ or building plan for such Phase as may be necessary in respect of the Re-development so far as such amendment does not affect the location, floor </w:t>
      </w:r>
    </w:p>
    <w:p w:rsidR="003B5795" w:rsidRDefault="003B5795" w:rsidP="003B5795">
      <w:pPr>
        <w:spacing w:after="381"/>
        <w:ind w:left="1811" w:right="839"/>
      </w:pPr>
      <w:r>
        <w:t xml:space="preserve">and areas of Member’s New Flats and/ or Members’ New Shops and/or Members New Car Parking Spaces. </w:t>
      </w:r>
    </w:p>
    <w:p w:rsidR="003B5795" w:rsidRDefault="003B5795" w:rsidP="003B5795">
      <w:pPr>
        <w:numPr>
          <w:ilvl w:val="1"/>
          <w:numId w:val="22"/>
        </w:numPr>
        <w:spacing w:after="1" w:line="369" w:lineRule="auto"/>
        <w:ind w:right="839" w:hanging="720"/>
        <w:jc w:val="both"/>
      </w:pPr>
      <w:r>
        <w:t>Within a period of 6 (six) months from the MHADA Offer Letter/ HPC Offer Letter, the Developer shall apply to MHADA/MCGM/HPC for the sanction of the layout of the said Property (in accordance with the Master Plan) (“</w:t>
      </w:r>
      <w:r>
        <w:rPr>
          <w:b/>
        </w:rPr>
        <w:t>Final NOC</w:t>
      </w:r>
      <w:r>
        <w:t xml:space="preserve">”).  </w:t>
      </w:r>
    </w:p>
    <w:p w:rsidR="003B5795" w:rsidRDefault="003B5795" w:rsidP="003B5795">
      <w:pPr>
        <w:spacing w:after="53" w:line="256" w:lineRule="auto"/>
        <w:ind w:left="720"/>
      </w:pPr>
      <w:r>
        <w:t xml:space="preserve"> </w:t>
      </w:r>
    </w:p>
    <w:p w:rsidR="003B5795" w:rsidRDefault="003B5795" w:rsidP="003B5795">
      <w:pPr>
        <w:numPr>
          <w:ilvl w:val="1"/>
          <w:numId w:val="22"/>
        </w:numPr>
        <w:spacing w:after="110" w:line="256" w:lineRule="auto"/>
        <w:ind w:right="839" w:hanging="720"/>
        <w:jc w:val="both"/>
      </w:pPr>
      <w:r>
        <w:t xml:space="preserve">Within a period of 6 (six) months from the obtainment of Final NOC, </w:t>
      </w:r>
    </w:p>
    <w:p w:rsidR="003B5795" w:rsidRDefault="003B5795" w:rsidP="003B5795">
      <w:pPr>
        <w:spacing w:after="23"/>
        <w:ind w:left="1076" w:right="839"/>
      </w:pPr>
      <w:r>
        <w:t xml:space="preserve">the Developer shall apply for the obtainment of the First Intimation of Disapproval in accordance with the Final NOC.  </w:t>
      </w:r>
    </w:p>
    <w:p w:rsidR="003B5795" w:rsidRDefault="003B5795" w:rsidP="003B5795">
      <w:pPr>
        <w:spacing w:after="143" w:line="256" w:lineRule="auto"/>
      </w:pPr>
      <w:r>
        <w:t xml:space="preserve"> </w:t>
      </w:r>
    </w:p>
    <w:p w:rsidR="003B5795" w:rsidRDefault="003B5795" w:rsidP="003B5795">
      <w:pPr>
        <w:numPr>
          <w:ilvl w:val="1"/>
          <w:numId w:val="22"/>
        </w:numPr>
        <w:spacing w:after="110" w:line="256" w:lineRule="auto"/>
        <w:ind w:right="839" w:hanging="720"/>
        <w:jc w:val="both"/>
      </w:pPr>
      <w:r>
        <w:t xml:space="preserve">Upon the MHADA and/or MCGM and/or all the necessary statutory </w:t>
      </w:r>
    </w:p>
    <w:p w:rsidR="003B5795" w:rsidRDefault="003B5795" w:rsidP="003B5795">
      <w:pPr>
        <w:spacing w:after="26"/>
        <w:ind w:left="1076" w:right="839"/>
      </w:pPr>
      <w:r>
        <w:t>authorities approving/ sanctioning the building plan for the Phase (</w:t>
      </w:r>
      <w:r>
        <w:rPr>
          <w:b/>
        </w:rPr>
        <w:t>“Sanctioned Plan”</w:t>
      </w:r>
      <w:r>
        <w:t xml:space="preserve">), the Developer will submit certified copies of the Sanctioned Plan and the necessary Approvals to the Federation and such respective societies proposed to be redeveloped in such Phase. The Developer shall be entitled to amend, modify, vary, alter, change, substitute and re-design the said Sanctioned Plan as may be necessary in respect of the redevelopment so far as such amendment does not affect the location, floor and areas of Members’ New Flats and/or Members’ New Shops and/or Members New Car Parking Spaces.. Upon amendment of the Sanctioned Plans, the Developer will submit certified copies of the duly amended Sanctioned Plan to the </w:t>
      </w:r>
    </w:p>
    <w:p w:rsidR="003B5795" w:rsidRDefault="003B5795" w:rsidP="003B5795">
      <w:pPr>
        <w:spacing w:line="256" w:lineRule="auto"/>
        <w:ind w:left="1076" w:right="839"/>
      </w:pPr>
      <w:r>
        <w:t xml:space="preserve">Federation. </w:t>
      </w:r>
    </w:p>
    <w:p w:rsidR="003B5795" w:rsidRDefault="003B5795" w:rsidP="003B5795">
      <w:pPr>
        <w:spacing w:after="142" w:line="256" w:lineRule="auto"/>
      </w:pPr>
      <w:r>
        <w:t xml:space="preserve"> </w:t>
      </w:r>
    </w:p>
    <w:p w:rsidR="003B5795" w:rsidRDefault="003B5795" w:rsidP="003B5795">
      <w:pPr>
        <w:numPr>
          <w:ilvl w:val="1"/>
          <w:numId w:val="22"/>
        </w:numPr>
        <w:spacing w:after="25" w:line="369" w:lineRule="auto"/>
        <w:ind w:right="839" w:hanging="720"/>
        <w:jc w:val="both"/>
      </w:pPr>
      <w:r>
        <w:t xml:space="preserve">The Federation shall, upon receipt of the Sanctioned Plans from the Developer and the necessary Approvals, call for its Special General Body Meeting to </w:t>
      </w:r>
      <w:r>
        <w:rPr>
          <w:i/>
        </w:rPr>
        <w:t xml:space="preserve">inter-se </w:t>
      </w:r>
      <w:r>
        <w:t xml:space="preserve">allot and distribute to each of the Members (in that Phase) their respective Members’ New Flats or Members’ New Shops as the case may be, and the Member’s Car Parking plus sufficient two wheelers parking spaces to the </w:t>
      </w:r>
    </w:p>
    <w:p w:rsidR="003B5795" w:rsidRDefault="003B5795" w:rsidP="003B5795">
      <w:pPr>
        <w:spacing w:line="256" w:lineRule="auto"/>
        <w:ind w:left="1076" w:right="839"/>
      </w:pPr>
      <w:r>
        <w:t xml:space="preserve">Member. </w:t>
      </w:r>
    </w:p>
    <w:p w:rsidR="003B5795" w:rsidRDefault="003B5795" w:rsidP="003B5795">
      <w:pPr>
        <w:spacing w:after="141" w:line="256" w:lineRule="auto"/>
        <w:ind w:left="720"/>
      </w:pPr>
      <w:r>
        <w:lastRenderedPageBreak/>
        <w:t xml:space="preserve"> </w:t>
      </w:r>
    </w:p>
    <w:p w:rsidR="003B5795" w:rsidRDefault="003B5795" w:rsidP="003B5795">
      <w:pPr>
        <w:numPr>
          <w:ilvl w:val="1"/>
          <w:numId w:val="22"/>
        </w:numPr>
        <w:spacing w:after="110" w:line="256" w:lineRule="auto"/>
        <w:ind w:right="839" w:hanging="720"/>
        <w:jc w:val="both"/>
      </w:pPr>
      <w:r>
        <w:t xml:space="preserve">It is clarified that the Developer shall not be under any obligation with </w:t>
      </w:r>
    </w:p>
    <w:p w:rsidR="003B5795" w:rsidRDefault="003B5795" w:rsidP="003B5795">
      <w:pPr>
        <w:ind w:left="1076" w:right="839"/>
      </w:pPr>
      <w:r>
        <w:t xml:space="preserve">respect to the allocation and distribution of the Members’ New Flats or Members’ New Shops as the case may be, and the Member’s Car Parking Spaces and shall merely act in accordance with the resolution passed by the said Federation. </w:t>
      </w:r>
    </w:p>
    <w:p w:rsidR="003B5795" w:rsidRDefault="003B5795" w:rsidP="003B5795">
      <w:pPr>
        <w:spacing w:after="141" w:line="256" w:lineRule="auto"/>
        <w:ind w:left="720"/>
      </w:pPr>
      <w:r>
        <w:t xml:space="preserve"> </w:t>
      </w:r>
    </w:p>
    <w:p w:rsidR="003B5795" w:rsidRDefault="003B5795" w:rsidP="003B5795">
      <w:pPr>
        <w:numPr>
          <w:ilvl w:val="1"/>
          <w:numId w:val="22"/>
        </w:numPr>
        <w:spacing w:after="110" w:line="256" w:lineRule="auto"/>
        <w:ind w:right="839" w:hanging="720"/>
        <w:jc w:val="both"/>
      </w:pPr>
      <w:r>
        <w:t xml:space="preserve">Thereafter, upon receipt of the certified copy of the resolution as stated </w:t>
      </w:r>
    </w:p>
    <w:p w:rsidR="003B5795" w:rsidRDefault="003B5795" w:rsidP="003B5795">
      <w:pPr>
        <w:spacing w:after="28"/>
        <w:ind w:left="1076" w:right="839"/>
      </w:pPr>
      <w:r>
        <w:t>in Clause [●] above, the Federation shall issue allotment letters to the Members (in that Phase) for the allotment of their respective Members’ New Flats and/or Members’ New Shops as the case may be, and the car parking spaces (“</w:t>
      </w:r>
      <w:r>
        <w:rPr>
          <w:b/>
        </w:rPr>
        <w:t xml:space="preserve">Members Allotment </w:t>
      </w:r>
    </w:p>
    <w:p w:rsidR="003B5795" w:rsidRDefault="003B5795" w:rsidP="003B5795">
      <w:pPr>
        <w:spacing w:line="256" w:lineRule="auto"/>
        <w:ind w:left="1076" w:right="839"/>
      </w:pPr>
      <w:r>
        <w:rPr>
          <w:b/>
        </w:rPr>
        <w:t>Letters</w:t>
      </w:r>
      <w:r>
        <w:t xml:space="preserve">”) and the Members shall duly confirm the same.  </w:t>
      </w:r>
    </w:p>
    <w:p w:rsidR="003B5795" w:rsidRDefault="003B5795" w:rsidP="003B5795">
      <w:pPr>
        <w:spacing w:after="105" w:line="256" w:lineRule="auto"/>
        <w:ind w:left="720"/>
      </w:pPr>
      <w:r>
        <w:t xml:space="preserve"> </w:t>
      </w:r>
    </w:p>
    <w:p w:rsidR="003B5795" w:rsidRDefault="003B5795" w:rsidP="003B5795">
      <w:pPr>
        <w:spacing w:after="14" w:line="256" w:lineRule="auto"/>
        <w:ind w:left="720"/>
      </w:pPr>
      <w:r>
        <w:t xml:space="preserve"> </w:t>
      </w:r>
    </w:p>
    <w:p w:rsidR="003B5795" w:rsidRDefault="003B5795" w:rsidP="003B5795">
      <w:pPr>
        <w:numPr>
          <w:ilvl w:val="1"/>
          <w:numId w:val="22"/>
        </w:numPr>
        <w:spacing w:after="0" w:line="369" w:lineRule="auto"/>
        <w:ind w:right="839" w:hanging="720"/>
        <w:jc w:val="both"/>
      </w:pPr>
      <w:r>
        <w:t xml:space="preserve">Thereupon the Federation, the Developer, the Member </w:t>
      </w:r>
      <w:r>
        <w:rPr>
          <w:i/>
        </w:rPr>
        <w:t xml:space="preserve">and the </w:t>
      </w:r>
      <w:r>
        <w:t>Existing Society  shall execute and register a permanent alternate accommodation agreement (“</w:t>
      </w:r>
      <w:r>
        <w:rPr>
          <w:b/>
        </w:rPr>
        <w:t>PAA Agreement</w:t>
      </w:r>
      <w:r>
        <w:t xml:space="preserve">”) with respect to the Members’ New Flats and/or Members’ New Shops as per the allotment list so provided by the Federation. Any stamp duty payable on the PAA Agreement shall be borne and paid by the Developer. The PAA Agreement shall be duly signed in the format as furnished by the Developer and as approved by the Federation. </w:t>
      </w:r>
    </w:p>
    <w:p w:rsidR="003B5795" w:rsidRDefault="003B5795" w:rsidP="003B5795">
      <w:pPr>
        <w:spacing w:after="141" w:line="256" w:lineRule="auto"/>
        <w:ind w:left="360"/>
      </w:pPr>
      <w:r>
        <w:t xml:space="preserve"> </w:t>
      </w:r>
    </w:p>
    <w:p w:rsidR="003B5795" w:rsidRDefault="003B5795" w:rsidP="003B5795">
      <w:pPr>
        <w:numPr>
          <w:ilvl w:val="1"/>
          <w:numId w:val="22"/>
        </w:numPr>
        <w:spacing w:after="150" w:line="256" w:lineRule="auto"/>
        <w:ind w:right="839" w:hanging="720"/>
        <w:jc w:val="both"/>
      </w:pPr>
      <w:r>
        <w:t xml:space="preserve">Thereupon, the Developer will issue a 30 (thirty) day notice of vacation </w:t>
      </w:r>
    </w:p>
    <w:p w:rsidR="003B5795" w:rsidRDefault="003B5795" w:rsidP="003B5795">
      <w:pPr>
        <w:spacing w:line="256" w:lineRule="auto"/>
        <w:ind w:left="1076" w:right="839"/>
      </w:pPr>
      <w:r>
        <w:t>(“</w:t>
      </w:r>
      <w:r>
        <w:rPr>
          <w:b/>
        </w:rPr>
        <w:t>Notice to Vacate</w:t>
      </w:r>
      <w:r>
        <w:t xml:space="preserve">”) to the Member (in that Phase). </w:t>
      </w:r>
    </w:p>
    <w:p w:rsidR="003B5795" w:rsidRDefault="003B5795" w:rsidP="003B5795">
      <w:pPr>
        <w:spacing w:after="53" w:line="256" w:lineRule="auto"/>
        <w:ind w:left="720"/>
      </w:pPr>
      <w:r>
        <w:t xml:space="preserve"> </w:t>
      </w:r>
    </w:p>
    <w:p w:rsidR="003B5795" w:rsidRDefault="003B5795" w:rsidP="003B5795">
      <w:pPr>
        <w:numPr>
          <w:ilvl w:val="1"/>
          <w:numId w:val="22"/>
        </w:numPr>
        <w:spacing w:after="110" w:line="256" w:lineRule="auto"/>
        <w:ind w:right="839" w:hanging="720"/>
        <w:jc w:val="both"/>
      </w:pPr>
      <w:r>
        <w:t xml:space="preserve">Within the notice period of 30 days, the Members (in that Phase) shall </w:t>
      </w:r>
    </w:p>
    <w:p w:rsidR="003B5795" w:rsidRDefault="003B5795" w:rsidP="003B5795">
      <w:pPr>
        <w:spacing w:after="6"/>
        <w:ind w:left="1076" w:right="839"/>
      </w:pPr>
      <w:r>
        <w:t xml:space="preserve">vacate their respective Existing Flats and/or the Existing Shops and handover quiet, vacant and peaceful possession thereof along with existing car park space if any to the Developer. </w:t>
      </w:r>
    </w:p>
    <w:p w:rsidR="003B5795" w:rsidRDefault="003B5795" w:rsidP="003B5795">
      <w:pPr>
        <w:spacing w:after="53" w:line="256" w:lineRule="auto"/>
        <w:ind w:left="720"/>
      </w:pPr>
      <w:r>
        <w:t xml:space="preserve"> </w:t>
      </w:r>
    </w:p>
    <w:p w:rsidR="003B5795" w:rsidRDefault="003B5795" w:rsidP="003B5795">
      <w:pPr>
        <w:numPr>
          <w:ilvl w:val="1"/>
          <w:numId w:val="22"/>
        </w:numPr>
        <w:spacing w:after="27" w:line="369" w:lineRule="auto"/>
        <w:ind w:right="839" w:hanging="720"/>
        <w:jc w:val="both"/>
      </w:pPr>
      <w:r>
        <w:t xml:space="preserve">Simultaneously with the vacation of the Existing Building/s by all Members (in such Existing Building) for such Phase and handing over the possession thereof to the Developer for demolition thereof, the Developer shall submit Bank Guarantee for such </w:t>
      </w:r>
    </w:p>
    <w:p w:rsidR="003B5795" w:rsidRDefault="003B5795" w:rsidP="003B5795">
      <w:pPr>
        <w:spacing w:line="256" w:lineRule="auto"/>
        <w:ind w:left="1076" w:right="839"/>
      </w:pPr>
      <w:r>
        <w:t xml:space="preserve">Phase to the Federation.  </w:t>
      </w:r>
    </w:p>
    <w:p w:rsidR="003B5795" w:rsidRDefault="003B5795" w:rsidP="003B5795">
      <w:pPr>
        <w:spacing w:after="53" w:line="256" w:lineRule="auto"/>
        <w:ind w:left="720"/>
      </w:pPr>
      <w:r>
        <w:t xml:space="preserve"> </w:t>
      </w:r>
    </w:p>
    <w:p w:rsidR="003B5795" w:rsidRDefault="003B5795" w:rsidP="003B5795">
      <w:pPr>
        <w:numPr>
          <w:ilvl w:val="1"/>
          <w:numId w:val="22"/>
        </w:numPr>
        <w:spacing w:after="110" w:line="256" w:lineRule="auto"/>
        <w:ind w:right="839" w:hanging="720"/>
        <w:jc w:val="both"/>
      </w:pPr>
      <w:r>
        <w:t xml:space="preserve">On and from the Commencement Date, the Developer shall demolish </w:t>
      </w:r>
    </w:p>
    <w:p w:rsidR="003B5795" w:rsidRDefault="003B5795" w:rsidP="003B5795">
      <w:pPr>
        <w:spacing w:after="30"/>
        <w:ind w:left="1076" w:right="839"/>
      </w:pPr>
      <w:r>
        <w:t xml:space="preserve">the Existing Buildings and make the land plate (of that Phase) vacant and ready for development in accordance with this </w:t>
      </w:r>
    </w:p>
    <w:p w:rsidR="003B5795" w:rsidRDefault="003B5795" w:rsidP="003B5795">
      <w:pPr>
        <w:spacing w:line="256" w:lineRule="auto"/>
        <w:ind w:left="1076" w:right="839"/>
      </w:pPr>
      <w:r>
        <w:lastRenderedPageBreak/>
        <w:t xml:space="preserve">Agreement and Applicable Law; </w:t>
      </w:r>
    </w:p>
    <w:p w:rsidR="003B5795" w:rsidRDefault="003B5795" w:rsidP="003B5795">
      <w:pPr>
        <w:spacing w:after="141" w:line="256" w:lineRule="auto"/>
        <w:ind w:left="1081"/>
      </w:pPr>
      <w:r>
        <w:t xml:space="preserve"> </w:t>
      </w:r>
    </w:p>
    <w:p w:rsidR="003B5795" w:rsidRDefault="003B5795" w:rsidP="003B5795">
      <w:pPr>
        <w:numPr>
          <w:ilvl w:val="1"/>
          <w:numId w:val="22"/>
        </w:numPr>
        <w:spacing w:after="110" w:line="256" w:lineRule="auto"/>
        <w:ind w:right="839" w:hanging="720"/>
        <w:jc w:val="both"/>
      </w:pPr>
      <w:r>
        <w:t xml:space="preserve">The Developer will satisfy and comply with the required and necessary </w:t>
      </w:r>
    </w:p>
    <w:p w:rsidR="003B5795" w:rsidRDefault="003B5795" w:rsidP="003B5795">
      <w:pPr>
        <w:ind w:left="1076" w:right="839"/>
      </w:pPr>
      <w:r>
        <w:t xml:space="preserve">terms and conditions of the Layout Approval and will apply to and obtain from the MCGM the Commencement Certificate and on the receipt of the Commencement Certificate, the Developer shall commence the development of that Phase.  </w:t>
      </w:r>
    </w:p>
    <w:p w:rsidR="003B5795" w:rsidRDefault="003B5795" w:rsidP="003B5795">
      <w:pPr>
        <w:spacing w:after="141" w:line="256" w:lineRule="auto"/>
        <w:ind w:left="1081"/>
      </w:pPr>
      <w:r>
        <w:t xml:space="preserve"> </w:t>
      </w:r>
    </w:p>
    <w:p w:rsidR="003B5795" w:rsidRDefault="003B5795" w:rsidP="003B5795">
      <w:pPr>
        <w:numPr>
          <w:ilvl w:val="1"/>
          <w:numId w:val="22"/>
        </w:numPr>
        <w:spacing w:after="110" w:line="256" w:lineRule="auto"/>
        <w:ind w:right="839" w:hanging="720"/>
        <w:jc w:val="both"/>
      </w:pPr>
      <w:r>
        <w:t xml:space="preserve">In the event if any Member fails and/or defaults to vacate and </w:t>
      </w:r>
    </w:p>
    <w:p w:rsidR="003B5795" w:rsidRDefault="003B5795" w:rsidP="003B5795">
      <w:pPr>
        <w:spacing w:after="30"/>
        <w:ind w:left="1076" w:right="839"/>
      </w:pPr>
      <w:r>
        <w:t xml:space="preserve">handover the quiet, vacant and peaceful possession of all Existing Flats and/or Existing Shop and/or the Existing Car Parking Spaces in that Phase to the Developer within a maximum period of 30 days from the date of the issuance of the Notice to Vacate, then without prejudice to the other  rights and remedies of the Developer, the Developer shall be entitled to adopt necessary proceedings for eviction under section 95(A) of the Maharashtra Housing and Area Development Act, 1976 against such defaulting Member. Further, the Federation shall take all steps necessary and undertakes to do all the required acts, deeds, matters and things to cause the vacation of such Member’s New Flat, Member’s New Shop and/or </w:t>
      </w:r>
    </w:p>
    <w:p w:rsidR="003B5795" w:rsidRDefault="003B5795" w:rsidP="003B5795">
      <w:pPr>
        <w:spacing w:line="256" w:lineRule="auto"/>
        <w:ind w:left="1076" w:right="839"/>
      </w:pPr>
      <w:r>
        <w:t xml:space="preserve">Members New Car Parking Spaces.  </w:t>
      </w:r>
      <w:r>
        <w:rPr>
          <w:b/>
          <w:i/>
        </w:rPr>
        <w:t xml:space="preserve"> </w:t>
      </w:r>
    </w:p>
    <w:p w:rsidR="003B5795" w:rsidRDefault="003B5795" w:rsidP="003B5795">
      <w:pPr>
        <w:spacing w:after="249" w:line="256" w:lineRule="auto"/>
      </w:pPr>
      <w:r>
        <w:rPr>
          <w:i/>
        </w:rPr>
        <w:t xml:space="preserve"> </w:t>
      </w:r>
    </w:p>
    <w:p w:rsidR="003B5795" w:rsidRDefault="003B5795" w:rsidP="003B5795">
      <w:pPr>
        <w:numPr>
          <w:ilvl w:val="1"/>
          <w:numId w:val="22"/>
        </w:numPr>
        <w:spacing w:after="110" w:line="256" w:lineRule="auto"/>
        <w:ind w:right="839" w:hanging="720"/>
        <w:jc w:val="both"/>
      </w:pPr>
      <w:r>
        <w:t xml:space="preserve">The Developer shall provide a club house and a gym for the benefit of </w:t>
      </w:r>
    </w:p>
    <w:p w:rsidR="003B5795" w:rsidRDefault="003B5795" w:rsidP="003B5795">
      <w:pPr>
        <w:spacing w:after="1"/>
        <w:ind w:left="1076" w:right="839"/>
      </w:pPr>
      <w:r>
        <w:t xml:space="preserve">the Member(s) of the New Individual Society. In case if such club house is meant for the usage of the Purcahses of the Developer’s Premsies also then the Developer shall proportionaltely increase the area of the club house/ gym. </w:t>
      </w:r>
      <w:r>
        <w:rPr>
          <w:i/>
        </w:rPr>
        <w:t xml:space="preserve"> </w:t>
      </w:r>
    </w:p>
    <w:p w:rsidR="003B5795" w:rsidRDefault="003B5795" w:rsidP="003B5795">
      <w:pPr>
        <w:spacing w:after="142" w:line="256" w:lineRule="auto"/>
      </w:pPr>
      <w:r>
        <w:t xml:space="preserve"> </w:t>
      </w:r>
    </w:p>
    <w:p w:rsidR="003B5795" w:rsidRDefault="003B5795" w:rsidP="003B5795">
      <w:pPr>
        <w:numPr>
          <w:ilvl w:val="1"/>
          <w:numId w:val="22"/>
        </w:numPr>
        <w:spacing w:after="0" w:line="369" w:lineRule="auto"/>
        <w:ind w:right="839" w:hanging="720"/>
        <w:jc w:val="both"/>
      </w:pPr>
      <w:r>
        <w:t xml:space="preserve">If for any reason the Developer is unable to undertake the redevelopment of the said Property and/or abandon the Project and/or fails to adhere to the obligation of the Developer as contained herein, then Keystone shall complete the Rehab Component in accordance with the obligations towards the Members and Keystone shall be responsible and/or liable for  all such obligations of the Developer under this Agreement.   </w:t>
      </w:r>
    </w:p>
    <w:p w:rsidR="003B5795" w:rsidRDefault="003B5795" w:rsidP="003B5795">
      <w:pPr>
        <w:spacing w:after="141" w:line="256" w:lineRule="auto"/>
        <w:ind w:left="720"/>
      </w:pPr>
      <w:r>
        <w:t xml:space="preserve"> </w:t>
      </w:r>
    </w:p>
    <w:p w:rsidR="003B5795" w:rsidRDefault="003B5795" w:rsidP="003B5795">
      <w:pPr>
        <w:numPr>
          <w:ilvl w:val="1"/>
          <w:numId w:val="22"/>
        </w:numPr>
        <w:spacing w:after="28" w:line="369" w:lineRule="auto"/>
        <w:ind w:right="839" w:hanging="720"/>
        <w:jc w:val="both"/>
      </w:pPr>
      <w:r>
        <w:t xml:space="preserve">The shareholding of Keystone in the Developer shall not be diluted and reduced below 51%, till the completion of the entire Rehab </w:t>
      </w:r>
    </w:p>
    <w:p w:rsidR="003B5795" w:rsidRDefault="003B5795" w:rsidP="003B5795">
      <w:pPr>
        <w:spacing w:line="256" w:lineRule="auto"/>
        <w:ind w:left="1076" w:right="839"/>
      </w:pPr>
      <w:r>
        <w:t xml:space="preserve">Component without the prior written consent of the Federation.  </w:t>
      </w:r>
    </w:p>
    <w:p w:rsidR="003B5795" w:rsidRDefault="003B5795" w:rsidP="003B5795">
      <w:pPr>
        <w:spacing w:after="144" w:line="256" w:lineRule="auto"/>
        <w:ind w:left="1081"/>
      </w:pPr>
      <w:r>
        <w:t xml:space="preserve"> </w:t>
      </w:r>
    </w:p>
    <w:p w:rsidR="003B5795" w:rsidRDefault="003B5795" w:rsidP="003B5795">
      <w:pPr>
        <w:tabs>
          <w:tab w:val="center" w:pos="4177"/>
        </w:tabs>
        <w:spacing w:after="150" w:line="256" w:lineRule="auto"/>
        <w:ind w:left="-15"/>
      </w:pPr>
      <w:r>
        <w:rPr>
          <w:b/>
        </w:rPr>
        <w:t xml:space="preserve">6 </w:t>
      </w:r>
      <w:r>
        <w:rPr>
          <w:b/>
        </w:rPr>
        <w:tab/>
      </w:r>
      <w:r>
        <w:rPr>
          <w:u w:val="single" w:color="000000"/>
        </w:rPr>
        <w:t>TEMPORARY  ALTERNATE  ACCOMMODATION /  RENTAL</w:t>
      </w:r>
      <w:r>
        <w:t xml:space="preserve"> </w:t>
      </w:r>
    </w:p>
    <w:p w:rsidR="003B5795" w:rsidRDefault="003B5795" w:rsidP="003B5795">
      <w:pPr>
        <w:pStyle w:val="Heading1"/>
        <w:ind w:left="1091"/>
      </w:pPr>
      <w:r>
        <w:lastRenderedPageBreak/>
        <w:t>COMPENSATION</w:t>
      </w:r>
      <w:r>
        <w:rPr>
          <w:u w:val="none"/>
        </w:rPr>
        <w:t xml:space="preserve"> </w:t>
      </w:r>
    </w:p>
    <w:p w:rsidR="003B5795" w:rsidRDefault="003B5795" w:rsidP="003B5795">
      <w:pPr>
        <w:spacing w:after="145" w:line="256" w:lineRule="auto"/>
      </w:pPr>
      <w:r>
        <w:t xml:space="preserve"> </w:t>
      </w:r>
    </w:p>
    <w:p w:rsidR="003B5795" w:rsidRDefault="003B5795" w:rsidP="003B5795">
      <w:pPr>
        <w:tabs>
          <w:tab w:val="center" w:pos="4175"/>
        </w:tabs>
        <w:spacing w:line="256" w:lineRule="auto"/>
      </w:pPr>
      <w:r>
        <w:t xml:space="preserve">6.1 </w:t>
      </w:r>
      <w:r>
        <w:tab/>
        <w:t xml:space="preserve">The Developer will develop the said Property in a phase wise manner </w:t>
      </w:r>
    </w:p>
    <w:p w:rsidR="003B5795" w:rsidRDefault="003B5795" w:rsidP="003B5795">
      <w:pPr>
        <w:spacing w:line="256" w:lineRule="auto"/>
        <w:ind w:left="1076" w:right="839"/>
      </w:pPr>
      <w:r>
        <w:t xml:space="preserve">as stated hereinbelow and will decide as to whether the Members </w:t>
      </w:r>
    </w:p>
    <w:p w:rsidR="003B5795" w:rsidRDefault="003B5795" w:rsidP="003B5795">
      <w:pPr>
        <w:spacing w:line="256" w:lineRule="auto"/>
        <w:ind w:left="1076" w:right="839"/>
      </w:pPr>
      <w:r>
        <w:t xml:space="preserve">(in such Phase) are to be provided: - </w:t>
      </w:r>
    </w:p>
    <w:p w:rsidR="003B5795" w:rsidRDefault="003B5795" w:rsidP="003B5795">
      <w:pPr>
        <w:spacing w:after="143" w:line="256" w:lineRule="auto"/>
      </w:pPr>
      <w:r>
        <w:t xml:space="preserve"> </w:t>
      </w:r>
    </w:p>
    <w:p w:rsidR="003B5795" w:rsidRDefault="003B5795" w:rsidP="003B5795">
      <w:pPr>
        <w:numPr>
          <w:ilvl w:val="0"/>
          <w:numId w:val="23"/>
        </w:numPr>
        <w:spacing w:after="265" w:line="369" w:lineRule="auto"/>
        <w:ind w:right="839" w:hanging="360"/>
        <w:jc w:val="both"/>
      </w:pPr>
      <w:r>
        <w:t xml:space="preserve">Temporary alternate accommodation of 250 square feet Carpet Area by construction of transit buildings on the said Property and/ or part thereof for a period from the Commencement Date (for the Phase) till the Completion Date (for the Phase) and/ or  </w:t>
      </w:r>
    </w:p>
    <w:p w:rsidR="003B5795" w:rsidRDefault="003B5795" w:rsidP="003B5795">
      <w:pPr>
        <w:numPr>
          <w:ilvl w:val="0"/>
          <w:numId w:val="23"/>
        </w:numPr>
        <w:spacing w:after="265" w:line="369" w:lineRule="auto"/>
        <w:ind w:right="839" w:hanging="360"/>
        <w:jc w:val="both"/>
      </w:pPr>
      <w:r>
        <w:t xml:space="preserve">Temporary alternate accommodation of 208 square feet Carpet Area in the vicinity of the said Property for a period from the Commencement Date (for the Phase) till the Completion Date (for the Phase) and/or  </w:t>
      </w:r>
    </w:p>
    <w:p w:rsidR="003B5795" w:rsidRDefault="003B5795" w:rsidP="003B5795">
      <w:pPr>
        <w:numPr>
          <w:ilvl w:val="0"/>
          <w:numId w:val="23"/>
        </w:numPr>
        <w:spacing w:after="143" w:line="256" w:lineRule="auto"/>
        <w:ind w:right="839" w:hanging="360"/>
        <w:jc w:val="both"/>
      </w:pPr>
      <w:r>
        <w:t xml:space="preserve">In case if the Developer has opted for the payment of the </w:t>
      </w:r>
    </w:p>
    <w:p w:rsidR="003B5795" w:rsidRDefault="003B5795" w:rsidP="003B5795">
      <w:pPr>
        <w:spacing w:after="382" w:line="256" w:lineRule="auto"/>
        <w:ind w:left="1811" w:right="839"/>
      </w:pPr>
      <w:r>
        <w:t xml:space="preserve">Rental Compensation then in such a case: -  </w:t>
      </w:r>
    </w:p>
    <w:p w:rsidR="003B5795" w:rsidRDefault="003B5795" w:rsidP="003B5795">
      <w:pPr>
        <w:numPr>
          <w:ilvl w:val="1"/>
          <w:numId w:val="23"/>
        </w:numPr>
        <w:spacing w:after="24" w:line="369" w:lineRule="auto"/>
        <w:ind w:right="839" w:hanging="360"/>
        <w:jc w:val="both"/>
      </w:pPr>
      <w:r>
        <w:t xml:space="preserve">To pay the Rental Compensation for an amount of a sum of Rs. 21,000/- per month payable from the Commencement Date (for the Phase) till the Completion Date (for the Phase). For each successive Phase the Rental Compensation payable to the Members shall be escalated at the rate of 10% on the last paid rent for the preceeding </w:t>
      </w:r>
    </w:p>
    <w:p w:rsidR="003B5795" w:rsidRDefault="003B5795" w:rsidP="003B5795">
      <w:pPr>
        <w:spacing w:line="256" w:lineRule="auto"/>
        <w:ind w:left="2531" w:right="839"/>
      </w:pPr>
      <w:r>
        <w:t xml:space="preserve">Phase. </w:t>
      </w:r>
    </w:p>
    <w:p w:rsidR="003B5795" w:rsidRDefault="003B5795" w:rsidP="003B5795">
      <w:pPr>
        <w:spacing w:after="142" w:line="256" w:lineRule="auto"/>
        <w:ind w:left="2161"/>
      </w:pPr>
      <w:r>
        <w:t xml:space="preserve"> </w:t>
      </w:r>
    </w:p>
    <w:p w:rsidR="003B5795" w:rsidRDefault="003B5795" w:rsidP="003B5795">
      <w:pPr>
        <w:numPr>
          <w:ilvl w:val="1"/>
          <w:numId w:val="23"/>
        </w:numPr>
        <w:spacing w:after="14" w:line="369" w:lineRule="auto"/>
        <w:ind w:right="839" w:hanging="360"/>
        <w:jc w:val="both"/>
      </w:pPr>
      <w:r>
        <w:t xml:space="preserve">In the event the Developer commences the successive Phase before completion of the preceding Phase,  in such an event  the Members who are part of the earlier ongoing Phase who are yet to be rehoused in the Member’s New Building shall be paid the Rental Compensation for the balance period at the rate as would be payable to the Members of the successive Phase which is duly commmenced.  </w:t>
      </w:r>
    </w:p>
    <w:p w:rsidR="003B5795" w:rsidRDefault="003B5795" w:rsidP="003B5795">
      <w:pPr>
        <w:spacing w:after="142" w:line="256" w:lineRule="auto"/>
      </w:pPr>
      <w:r>
        <w:t xml:space="preserve">   </w:t>
      </w:r>
    </w:p>
    <w:p w:rsidR="003B5795" w:rsidRDefault="003B5795" w:rsidP="003B5795">
      <w:pPr>
        <w:numPr>
          <w:ilvl w:val="1"/>
          <w:numId w:val="23"/>
        </w:numPr>
        <w:spacing w:after="7" w:line="369" w:lineRule="auto"/>
        <w:ind w:right="839" w:hanging="360"/>
        <w:jc w:val="both"/>
      </w:pPr>
      <w:r>
        <w:lastRenderedPageBreak/>
        <w:t xml:space="preserve">To pay  one months prevailing Rental Compensation for respective Phases from time to time as  shifting charges per Member along with Notice to vacate.  </w:t>
      </w:r>
    </w:p>
    <w:p w:rsidR="003B5795" w:rsidRDefault="003B5795" w:rsidP="003B5795">
      <w:pPr>
        <w:spacing w:after="53" w:line="256" w:lineRule="auto"/>
        <w:ind w:left="720"/>
      </w:pPr>
      <w:r>
        <w:t xml:space="preserve"> </w:t>
      </w:r>
    </w:p>
    <w:p w:rsidR="003B5795" w:rsidRDefault="003B5795" w:rsidP="003B5795">
      <w:pPr>
        <w:numPr>
          <w:ilvl w:val="1"/>
          <w:numId w:val="23"/>
        </w:numPr>
        <w:spacing w:after="0" w:line="369" w:lineRule="auto"/>
        <w:ind w:right="839" w:hanging="360"/>
        <w:jc w:val="both"/>
      </w:pPr>
      <w:r>
        <w:t xml:space="preserve">To pay one months prevailing Rental Compensation for respective Phases from time to time as brokerage charges to the Existing Members who shall be offered Rental Compensation by the Developer.  </w:t>
      </w:r>
    </w:p>
    <w:p w:rsidR="003B5795" w:rsidRDefault="003B5795" w:rsidP="003B5795">
      <w:pPr>
        <w:spacing w:after="142" w:line="256" w:lineRule="auto"/>
      </w:pPr>
      <w:r>
        <w:t xml:space="preserve"> </w:t>
      </w:r>
    </w:p>
    <w:p w:rsidR="003B5795" w:rsidRDefault="003B5795" w:rsidP="003B5795">
      <w:pPr>
        <w:numPr>
          <w:ilvl w:val="1"/>
          <w:numId w:val="23"/>
        </w:numPr>
        <w:spacing w:after="26" w:line="369" w:lineRule="auto"/>
        <w:ind w:right="839" w:hanging="360"/>
        <w:jc w:val="both"/>
      </w:pPr>
      <w:r>
        <w:t xml:space="preserve">The Developer shall along with Notice to Vacate handover to the Members /Federation monthly postdated cheques for each Member (in that Phase) towards the Rental Compensation for an initial period of ___ months. For each successive period of 24 (twenty-four) months to commence from the Commencement Date (for each Phase), the Developer shall hand over post-dated cheques to the Federation for each of the Members towards the </w:t>
      </w:r>
    </w:p>
    <w:p w:rsidR="003B5795" w:rsidRDefault="003B5795" w:rsidP="003B5795">
      <w:pPr>
        <w:spacing w:line="256" w:lineRule="auto"/>
        <w:ind w:left="2531" w:right="839"/>
      </w:pPr>
      <w:r>
        <w:t xml:space="preserve">Rental Compensation . </w:t>
      </w:r>
    </w:p>
    <w:p w:rsidR="003B5795" w:rsidRDefault="003B5795" w:rsidP="003B5795">
      <w:pPr>
        <w:spacing w:after="145" w:line="256" w:lineRule="auto"/>
        <w:ind w:left="2521"/>
      </w:pPr>
      <w:r>
        <w:t xml:space="preserve"> </w:t>
      </w:r>
    </w:p>
    <w:p w:rsidR="003B5795" w:rsidRDefault="003B5795" w:rsidP="003B5795">
      <w:pPr>
        <w:pStyle w:val="Heading2"/>
        <w:tabs>
          <w:tab w:val="center" w:pos="3769"/>
        </w:tabs>
        <w:ind w:left="-15" w:firstLine="0"/>
      </w:pPr>
      <w:r>
        <w:rPr>
          <w:b/>
          <w:u w:val="none"/>
        </w:rPr>
        <w:t xml:space="preserve">7 </w:t>
      </w:r>
      <w:r>
        <w:rPr>
          <w:b/>
          <w:u w:val="none"/>
        </w:rPr>
        <w:tab/>
      </w:r>
      <w:r>
        <w:t>TRANSFER OF MEMBERS’ FLATS AND MEMBERS’ SHOPS</w:t>
      </w:r>
      <w:r>
        <w:rPr>
          <w:u w:val="none"/>
        </w:rPr>
        <w:t xml:space="preserve"> </w:t>
      </w:r>
    </w:p>
    <w:p w:rsidR="003B5795" w:rsidRDefault="003B5795" w:rsidP="003B5795">
      <w:pPr>
        <w:spacing w:after="250" w:line="256" w:lineRule="auto"/>
      </w:pPr>
      <w:r>
        <w:t xml:space="preserve"> </w:t>
      </w:r>
    </w:p>
    <w:p w:rsidR="003B5795" w:rsidRDefault="003B5795" w:rsidP="003B5795">
      <w:pPr>
        <w:tabs>
          <w:tab w:val="center" w:pos="4176"/>
        </w:tabs>
        <w:spacing w:line="256" w:lineRule="auto"/>
      </w:pPr>
      <w:r>
        <w:t xml:space="preserve">7.1 </w:t>
      </w:r>
      <w:r>
        <w:tab/>
        <w:t xml:space="preserve">The Federation for itself and on behalf of the said Societies undertakes </w:t>
      </w:r>
    </w:p>
    <w:p w:rsidR="003B5795" w:rsidRDefault="003B5795" w:rsidP="003B5795">
      <w:pPr>
        <w:spacing w:after="0"/>
        <w:ind w:left="1076" w:right="839"/>
      </w:pPr>
      <w:r>
        <w:t xml:space="preserve">that no Member shall, during the  subsistence of this Agreement, be entitled to transfer, assign, sell in any manner whatsoever his interest in his Existing Flat and/or the Existing Shop, as the case may be, or the benefits or obligations under this Agreement without execution of deed of adherence from any such Purchaser(s) (“Permitted Transferee”) (as per the formatto be mutually agreed between the Federation and the Developer)) and registration thereof with the office of the Sub-Registrar of Assurances inter-alia to adhere and abide by all the terms and conditions and obligations of this Agreement and Redevelopment. The Federation hereby undertake not to allow/cause the Individual Societies to transfer such Members’ New Flats and/or and Members’ New Shops in the name of the Permitted Transferee in its records unless the Permitted Transferee executes and register the deed of adherence (as per the formatto be mutually agreed between the Federation and the Developer). Such Permitted Transferee shall not be entitled to receive any further/additional compensation over and above what is provide herein from the Developer or the Federation or claim any right adverse to the rights/ interest of the Developer.                </w:t>
      </w:r>
    </w:p>
    <w:p w:rsidR="003B5795" w:rsidRDefault="003B5795" w:rsidP="003B5795">
      <w:pPr>
        <w:spacing w:after="141" w:line="256" w:lineRule="auto"/>
        <w:ind w:left="1081"/>
      </w:pPr>
      <w:r>
        <w:t xml:space="preserve"> </w:t>
      </w:r>
    </w:p>
    <w:p w:rsidR="003B5795" w:rsidRDefault="003B5795" w:rsidP="003B5795">
      <w:pPr>
        <w:pStyle w:val="Heading2"/>
        <w:tabs>
          <w:tab w:val="center" w:pos="1405"/>
        </w:tabs>
        <w:ind w:left="-15" w:firstLine="0"/>
      </w:pPr>
      <w:r>
        <w:rPr>
          <w:b/>
          <w:u w:val="none"/>
        </w:rPr>
        <w:lastRenderedPageBreak/>
        <w:t xml:space="preserve">8 </w:t>
      </w:r>
      <w:r>
        <w:rPr>
          <w:b/>
          <w:u w:val="none"/>
        </w:rPr>
        <w:tab/>
      </w:r>
      <w:r>
        <w:t>COVENANTS</w:t>
      </w:r>
      <w:r>
        <w:rPr>
          <w:u w:val="none"/>
        </w:rPr>
        <w:t xml:space="preserve">  </w:t>
      </w:r>
    </w:p>
    <w:p w:rsidR="003B5795" w:rsidRDefault="003B5795" w:rsidP="003B5795">
      <w:pPr>
        <w:spacing w:after="0" w:line="256" w:lineRule="auto"/>
      </w:pPr>
      <w:r>
        <w:t xml:space="preserve"> </w:t>
      </w:r>
    </w:p>
    <w:p w:rsidR="003B5795" w:rsidRDefault="003B5795" w:rsidP="003B5795">
      <w:pPr>
        <w:spacing w:after="0"/>
        <w:ind w:left="1081" w:right="839" w:hanging="1081"/>
      </w:pPr>
      <w:r>
        <w:t xml:space="preserve">8.1 The Parties shall fulfil and/or perform the following conditions subsequent  at the own costs and expenses of the Developer as and when the Developer deems fit and necessary for the implementation of the Project:  </w:t>
      </w:r>
    </w:p>
    <w:p w:rsidR="003B5795" w:rsidRDefault="003B5795" w:rsidP="003B5795">
      <w:pPr>
        <w:spacing w:after="145" w:line="256" w:lineRule="auto"/>
      </w:pPr>
      <w:r>
        <w:t xml:space="preserve"> </w:t>
      </w:r>
    </w:p>
    <w:p w:rsidR="003B5795" w:rsidRDefault="003B5795" w:rsidP="003B5795">
      <w:pPr>
        <w:tabs>
          <w:tab w:val="center" w:pos="4174"/>
        </w:tabs>
        <w:spacing w:line="256" w:lineRule="auto"/>
      </w:pPr>
      <w:r>
        <w:t xml:space="preserve">8.2 </w:t>
      </w:r>
      <w:r>
        <w:tab/>
        <w:t xml:space="preserve">To cause the execution and registration of a Deed of Lease in respect </w:t>
      </w:r>
    </w:p>
    <w:p w:rsidR="003B5795" w:rsidRDefault="003B5795" w:rsidP="003B5795">
      <w:pPr>
        <w:spacing w:after="27"/>
        <w:ind w:left="1076" w:right="839"/>
      </w:pPr>
      <w:r>
        <w:t xml:space="preserve">of the balance portion of the said Property by MHADA in favour of the said Societies and also to cause the execution of Deed of Conveyance in respect of the balance number of the Existing Buildings by MHADA in favour of the said Societies and/or the </w:t>
      </w:r>
    </w:p>
    <w:p w:rsidR="003B5795" w:rsidRDefault="003B5795" w:rsidP="003B5795">
      <w:pPr>
        <w:spacing w:line="256" w:lineRule="auto"/>
        <w:ind w:left="1076" w:right="839"/>
      </w:pPr>
      <w:r>
        <w:t xml:space="preserve">Federation/ New Individual Society. </w:t>
      </w:r>
    </w:p>
    <w:p w:rsidR="003B5795" w:rsidRDefault="003B5795" w:rsidP="003B5795">
      <w:pPr>
        <w:spacing w:after="142" w:line="256" w:lineRule="auto"/>
      </w:pPr>
      <w:r>
        <w:t xml:space="preserve"> </w:t>
      </w:r>
    </w:p>
    <w:p w:rsidR="003B5795" w:rsidRDefault="003B5795" w:rsidP="003B5795">
      <w:pPr>
        <w:tabs>
          <w:tab w:val="center" w:pos="4174"/>
        </w:tabs>
        <w:spacing w:line="256" w:lineRule="auto"/>
      </w:pPr>
      <w:r>
        <w:t xml:space="preserve">8.3 </w:t>
      </w:r>
      <w:r>
        <w:tab/>
        <w:t xml:space="preserve">To cause the mutation and updation of the revenue records (including </w:t>
      </w:r>
    </w:p>
    <w:p w:rsidR="003B5795" w:rsidRDefault="003B5795" w:rsidP="003B5795">
      <w:pPr>
        <w:spacing w:after="145" w:line="256" w:lineRule="auto"/>
        <w:ind w:left="1076" w:right="839"/>
      </w:pPr>
      <w:r>
        <w:t xml:space="preserve">Property Register Cards) in name of the New Individual </w:t>
      </w:r>
    </w:p>
    <w:p w:rsidR="003B5795" w:rsidRDefault="003B5795" w:rsidP="003B5795">
      <w:pPr>
        <w:spacing w:line="256" w:lineRule="auto"/>
        <w:ind w:left="1076" w:right="839"/>
      </w:pPr>
      <w:r>
        <w:t xml:space="preserve">Society/Federation . </w:t>
      </w:r>
    </w:p>
    <w:p w:rsidR="003B5795" w:rsidRDefault="003B5795" w:rsidP="003B5795">
      <w:pPr>
        <w:spacing w:after="53" w:line="256" w:lineRule="auto"/>
        <w:ind w:left="720"/>
      </w:pPr>
      <w:r>
        <w:t xml:space="preserve"> </w:t>
      </w:r>
    </w:p>
    <w:p w:rsidR="003B5795" w:rsidRDefault="003B5795" w:rsidP="003B5795">
      <w:pPr>
        <w:tabs>
          <w:tab w:val="center" w:pos="4172"/>
        </w:tabs>
        <w:spacing w:line="256" w:lineRule="auto"/>
      </w:pPr>
      <w:r>
        <w:t xml:space="preserve">8.4 </w:t>
      </w:r>
      <w:r>
        <w:tab/>
        <w:t xml:space="preserve">To regularize the name of all the Members in the records of MHADA </w:t>
      </w:r>
    </w:p>
    <w:p w:rsidR="003B5795" w:rsidRDefault="003B5795" w:rsidP="003B5795">
      <w:pPr>
        <w:spacing w:after="6"/>
        <w:ind w:left="1076" w:right="839"/>
      </w:pPr>
      <w:r>
        <w:t xml:space="preserve">and to discharge all outstanding dues payable by the Members to their respective Societies/MHADA/any other statutory agencies at the cost of Members. </w:t>
      </w:r>
    </w:p>
    <w:p w:rsidR="003B5795" w:rsidRDefault="003B5795" w:rsidP="003B5795">
      <w:pPr>
        <w:spacing w:after="56" w:line="256" w:lineRule="auto"/>
        <w:ind w:left="720"/>
      </w:pPr>
      <w:r>
        <w:t xml:space="preserve"> </w:t>
      </w:r>
    </w:p>
    <w:p w:rsidR="003B5795" w:rsidRDefault="003B5795" w:rsidP="003B5795">
      <w:pPr>
        <w:spacing w:after="22"/>
        <w:ind w:left="1081" w:right="839" w:hanging="1081"/>
      </w:pPr>
      <w:r>
        <w:t xml:space="preserve">8.5 To cause the layout sanction of MHADA for the redevelopment of the said Property. </w:t>
      </w:r>
    </w:p>
    <w:p w:rsidR="003B5795" w:rsidRDefault="003B5795" w:rsidP="003B5795">
      <w:pPr>
        <w:spacing w:after="143" w:line="256" w:lineRule="auto"/>
        <w:ind w:left="852"/>
      </w:pPr>
      <w:r>
        <w:t xml:space="preserve"> </w:t>
      </w:r>
    </w:p>
    <w:p w:rsidR="003B5795" w:rsidRDefault="003B5795" w:rsidP="003B5795">
      <w:pPr>
        <w:tabs>
          <w:tab w:val="center" w:pos="4176"/>
        </w:tabs>
        <w:spacing w:after="149" w:line="256" w:lineRule="auto"/>
        <w:ind w:left="-15"/>
      </w:pPr>
      <w:r>
        <w:rPr>
          <w:b/>
        </w:rPr>
        <w:t xml:space="preserve">9 </w:t>
      </w:r>
      <w:r>
        <w:rPr>
          <w:b/>
        </w:rPr>
        <w:tab/>
      </w:r>
      <w:r>
        <w:rPr>
          <w:u w:val="single" w:color="000000"/>
        </w:rPr>
        <w:t>RIGHTS, ENTITLEMENTS AND RESPONSIBILITIES OF THE</w:t>
      </w:r>
      <w:r>
        <w:t xml:space="preserve"> </w:t>
      </w:r>
    </w:p>
    <w:p w:rsidR="003B5795" w:rsidRDefault="003B5795" w:rsidP="003B5795">
      <w:pPr>
        <w:pStyle w:val="Heading1"/>
        <w:ind w:left="1091"/>
      </w:pPr>
      <w:r>
        <w:t>DEVELOPER</w:t>
      </w:r>
      <w:r>
        <w:rPr>
          <w:u w:val="none"/>
        </w:rPr>
        <w:t xml:space="preserve"> </w:t>
      </w:r>
    </w:p>
    <w:p w:rsidR="003B5795" w:rsidRDefault="003B5795" w:rsidP="003B5795">
      <w:pPr>
        <w:spacing w:after="142" w:line="256" w:lineRule="auto"/>
      </w:pPr>
      <w:r>
        <w:t xml:space="preserve"> </w:t>
      </w:r>
    </w:p>
    <w:p w:rsidR="003B5795" w:rsidRDefault="003B5795" w:rsidP="003B5795">
      <w:pPr>
        <w:spacing w:after="1"/>
        <w:ind w:left="1081" w:right="839" w:hanging="1081"/>
      </w:pPr>
      <w:r>
        <w:t xml:space="preserve">9.1 Simultaneously with the execution of this Agreement, the Developer shall at its own costs and expenses be entitled and also be responsible, to do the following acts, deeds, matters and things with respect to the said Property: - </w:t>
      </w:r>
    </w:p>
    <w:p w:rsidR="003B5795" w:rsidRDefault="003B5795" w:rsidP="003B5795">
      <w:pPr>
        <w:spacing w:after="143" w:line="256" w:lineRule="auto"/>
        <w:ind w:left="1419"/>
      </w:pPr>
      <w:r>
        <w:t xml:space="preserve"> </w:t>
      </w:r>
    </w:p>
    <w:p w:rsidR="003B5795" w:rsidRDefault="003B5795" w:rsidP="003B5795">
      <w:pPr>
        <w:numPr>
          <w:ilvl w:val="0"/>
          <w:numId w:val="24"/>
        </w:numPr>
        <w:spacing w:after="6" w:line="369" w:lineRule="auto"/>
        <w:ind w:right="839" w:hanging="809"/>
        <w:jc w:val="both"/>
      </w:pPr>
      <w:r>
        <w:t xml:space="preserve">To carry out a structural audit of the Existing Buildings of the said Societies through a reputed RCC consultant on the panel of MCGM, and registered with Government of India.  </w:t>
      </w:r>
    </w:p>
    <w:p w:rsidR="003B5795" w:rsidRDefault="003B5795" w:rsidP="003B5795">
      <w:pPr>
        <w:spacing w:after="142" w:line="256" w:lineRule="auto"/>
        <w:ind w:left="1225"/>
      </w:pPr>
      <w:r>
        <w:t xml:space="preserve"> </w:t>
      </w:r>
    </w:p>
    <w:p w:rsidR="003B5795" w:rsidRDefault="003B5795" w:rsidP="003B5795">
      <w:pPr>
        <w:numPr>
          <w:ilvl w:val="0"/>
          <w:numId w:val="24"/>
        </w:numPr>
        <w:spacing w:after="110" w:line="369" w:lineRule="auto"/>
        <w:ind w:right="839" w:hanging="809"/>
        <w:jc w:val="both"/>
      </w:pPr>
      <w:r>
        <w:t xml:space="preserve">To carry out repairs to the Existing Buildings if found necessary on the recommendation of the RCC Consultant at the cost of the Developer and also obtain stability certificate till the time of demolition of any of the Existing Buildings. </w:t>
      </w:r>
    </w:p>
    <w:p w:rsidR="003B5795" w:rsidRDefault="003B5795" w:rsidP="003B5795">
      <w:pPr>
        <w:spacing w:after="142" w:line="256" w:lineRule="auto"/>
      </w:pPr>
      <w:r>
        <w:lastRenderedPageBreak/>
        <w:t xml:space="preserve"> </w:t>
      </w:r>
    </w:p>
    <w:p w:rsidR="003B5795" w:rsidRDefault="003B5795" w:rsidP="003B5795">
      <w:pPr>
        <w:numPr>
          <w:ilvl w:val="0"/>
          <w:numId w:val="24"/>
        </w:numPr>
        <w:spacing w:after="0" w:line="369" w:lineRule="auto"/>
        <w:ind w:right="839" w:hanging="809"/>
        <w:jc w:val="both"/>
      </w:pPr>
      <w:r>
        <w:t xml:space="preserve">If the structural audit report declares any building as dilapidated and not fit for dwelling the Developer shall construct a temporary alternate accomodation within the Abhyudaya Nagar Layout in order to shift the occupants of such dilapidated building(s) in the transit accommodation. Alternatively, the Developer shall pay rent as set out in Clause [●], in the event temporary alternate accomodation is not constructed and demolish such buildings and notwithstanding the phase wise programme agreed upon by the Developer such occupant should be given priority for handing over possession of permanent alternate accommodation.  </w:t>
      </w:r>
    </w:p>
    <w:p w:rsidR="003B5795" w:rsidRDefault="003B5795" w:rsidP="003B5795">
      <w:pPr>
        <w:spacing w:after="252"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carry out, full, free, uninterrupted and exclusive Redevelopment of the said Property (in Phases) by utilising, exploiting and consuming the Aggregate FSI (including by way of FSI and TDR nomenclated in any manner including additional / incentive / special / premium / fungible / compensatory FSI), as well as any further/future development potential capable of being utilised on the said Property or any part thereof, and to purchase, load and utilise any FSI/TDR for this purpose and to pay the requisite fees, premium and charges.  </w:t>
      </w:r>
    </w:p>
    <w:p w:rsidR="003B5795" w:rsidRDefault="003B5795" w:rsidP="003B5795">
      <w:pPr>
        <w:spacing w:after="253" w:line="256" w:lineRule="auto"/>
        <w:ind w:left="720"/>
      </w:pPr>
      <w:r>
        <w:t xml:space="preserve"> </w:t>
      </w:r>
    </w:p>
    <w:p w:rsidR="003B5795" w:rsidRDefault="003B5795" w:rsidP="003B5795">
      <w:pPr>
        <w:numPr>
          <w:ilvl w:val="0"/>
          <w:numId w:val="24"/>
        </w:numPr>
        <w:spacing w:after="23" w:line="369" w:lineRule="auto"/>
        <w:ind w:right="839" w:hanging="809"/>
        <w:jc w:val="both"/>
      </w:pPr>
      <w:r>
        <w:t xml:space="preserve">To adhere to the timeline mentioned in this Agreement as also in construction schedule to be annexed to the Master Plan. </w:t>
      </w:r>
    </w:p>
    <w:p w:rsidR="003B5795" w:rsidRDefault="003B5795" w:rsidP="003B5795">
      <w:pPr>
        <w:spacing w:after="142" w:line="256" w:lineRule="auto"/>
        <w:ind w:left="1419"/>
      </w:pPr>
      <w:r>
        <w:t xml:space="preserve"> </w:t>
      </w:r>
    </w:p>
    <w:p w:rsidR="003B5795" w:rsidRDefault="003B5795" w:rsidP="003B5795">
      <w:pPr>
        <w:numPr>
          <w:ilvl w:val="0"/>
          <w:numId w:val="24"/>
        </w:numPr>
        <w:spacing w:after="0" w:line="369" w:lineRule="auto"/>
        <w:ind w:right="839" w:hanging="809"/>
        <w:jc w:val="both"/>
      </w:pPr>
      <w:r>
        <w:t xml:space="preserve">Within a period to commence from the date of the obtainment of the full building Commencement Certificate for that Phase, the Developer shall at its own cost and expenses and as stipulated in the Master Plan (and the construction schedule therein), to construct and complete the New Building/s for that Phase and obtain the occupation certificate thereof of the New Building/s for that Phase with a further extension of 6 months thereof.  </w:t>
      </w:r>
    </w:p>
    <w:p w:rsidR="003B5795" w:rsidRDefault="003B5795" w:rsidP="003B5795">
      <w:pPr>
        <w:spacing w:after="142" w:line="256" w:lineRule="auto"/>
        <w:ind w:left="1419"/>
      </w:pPr>
      <w:r>
        <w:t xml:space="preserve"> </w:t>
      </w:r>
    </w:p>
    <w:p w:rsidR="003B5795" w:rsidRDefault="003B5795" w:rsidP="003B5795">
      <w:pPr>
        <w:numPr>
          <w:ilvl w:val="0"/>
          <w:numId w:val="24"/>
        </w:numPr>
        <w:spacing w:after="110" w:line="369" w:lineRule="auto"/>
        <w:ind w:right="839" w:hanging="809"/>
        <w:jc w:val="both"/>
      </w:pPr>
      <w:r>
        <w:t xml:space="preserve">Other than the Members’ New Premises to be constructed by the Developer as per the terms and conditions of this Agreement, the Developer’s Premises including the </w:t>
      </w:r>
    </w:p>
    <w:p w:rsidR="003B5795" w:rsidRDefault="003B5795" w:rsidP="003B5795">
      <w:pPr>
        <w:spacing w:after="28"/>
        <w:ind w:left="1811" w:right="839"/>
      </w:pPr>
      <w:r>
        <w:lastRenderedPageBreak/>
        <w:t xml:space="preserve">Developer’s New Flats, Developer’s New Shops and the Developer’s Car Parking Spaces shall exclusively belong to, be owned by and vest in the Developer and the Developer shall after procuring CC for each Phase be entitled to deal with the Developer’s Premises in each </w:t>
      </w:r>
    </w:p>
    <w:p w:rsidR="003B5795" w:rsidRDefault="003B5795" w:rsidP="003B5795">
      <w:pPr>
        <w:spacing w:line="256" w:lineRule="auto"/>
        <w:ind w:left="1811" w:right="839"/>
      </w:pPr>
      <w:r>
        <w:t xml:space="preserve">Phase  in the manner it deems fit and proper. </w:t>
      </w:r>
    </w:p>
    <w:p w:rsidR="003B5795" w:rsidRDefault="003B5795" w:rsidP="003B5795">
      <w:pPr>
        <w:spacing w:after="141"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demolish all the structures and part thereof on the said Property including the Existing Buildings and to construct the New Buildings thereon in Phases as may be decided by the Developer. The debris on such demolition shall belong to Developer and the Developer shall clear the same.  </w:t>
      </w:r>
    </w:p>
    <w:p w:rsidR="003B5795" w:rsidRDefault="003B5795" w:rsidP="003B5795">
      <w:pPr>
        <w:spacing w:after="252" w:line="256" w:lineRule="auto"/>
        <w:ind w:left="720"/>
      </w:pPr>
      <w:r>
        <w:t xml:space="preserve"> </w:t>
      </w:r>
    </w:p>
    <w:p w:rsidR="003B5795" w:rsidRDefault="003B5795" w:rsidP="003B5795">
      <w:pPr>
        <w:numPr>
          <w:ilvl w:val="0"/>
          <w:numId w:val="24"/>
        </w:numPr>
        <w:spacing w:after="3" w:line="357" w:lineRule="auto"/>
        <w:ind w:right="839" w:hanging="809"/>
        <w:jc w:val="both"/>
      </w:pPr>
      <w:r>
        <w:t xml:space="preserve">To negotiate with the other structure holders holding their respective structures in the said layout namely Raigad </w:t>
      </w:r>
    </w:p>
    <w:p w:rsidR="003B5795" w:rsidRDefault="003B5795" w:rsidP="003B5795">
      <w:pPr>
        <w:tabs>
          <w:tab w:val="center" w:pos="2063"/>
          <w:tab w:val="center" w:pos="3069"/>
          <w:tab w:val="center" w:pos="4094"/>
          <w:tab w:val="center" w:pos="5060"/>
          <w:tab w:val="center" w:pos="5948"/>
          <w:tab w:val="center" w:pos="7050"/>
        </w:tabs>
        <w:spacing w:line="256" w:lineRule="auto"/>
      </w:pPr>
      <w:r>
        <w:rPr>
          <w:rFonts w:ascii="Calibri" w:eastAsia="Calibri" w:hAnsi="Calibri" w:cs="Calibri"/>
        </w:rPr>
        <w:tab/>
      </w:r>
      <w:r>
        <w:t xml:space="preserve">CHS, </w:t>
      </w:r>
      <w:r>
        <w:tab/>
        <w:t xml:space="preserve">Schools, </w:t>
      </w:r>
      <w:r>
        <w:tab/>
        <w:t xml:space="preserve">NGO, </w:t>
      </w:r>
      <w:r>
        <w:tab/>
        <w:t xml:space="preserve">running </w:t>
      </w:r>
      <w:r>
        <w:tab/>
        <w:t xml:space="preserve">girls </w:t>
      </w:r>
      <w:r>
        <w:tab/>
        <w:t xml:space="preserve">Orphanage, </w:t>
      </w:r>
    </w:p>
    <w:p w:rsidR="003B5795" w:rsidRDefault="003B5795" w:rsidP="003B5795">
      <w:pPr>
        <w:spacing w:after="0"/>
        <w:ind w:left="1811" w:right="839"/>
      </w:pPr>
      <w:r>
        <w:t xml:space="preserve">Maharashtra Labour Welfare Rationing Office, offices of political parties, offices of credit Societies and private classes for participating in cluster redevelopment. Provided however, irrespective whether the Developer negotiates with the aforesaid Parties or not the redevelopment contemplated under these presents shall not be delayed stopped hampered in any manner whatsoever and benefits agreed to be provided the Members Societies shall not be reduced in any manner and the redevelopment of the Project should be completed as per the Master Plan (and the construction schedule as detailed therein).  </w:t>
      </w:r>
    </w:p>
    <w:p w:rsidR="003B5795" w:rsidRDefault="003B5795" w:rsidP="003B5795">
      <w:pPr>
        <w:spacing w:after="142"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If the Developer so desires, the Developer shall be entitled at their costs and risk to obtain and avail of loans, credit, finance, advances, overdrafts and/or moneys whatsoever from banks, financial and credit institutions and/or any other persons for the redevelopment of the said Property and on a principal to principal basis and the Developer shall be fully entitled and at liberty to create any mortgage, charge and/or other security in respect of Developer’s New Flats, Developer’s New Shops, Developer’s Car Parking Spaces and/or the  FSI thereof and/or rights in the said Redevelopment Project provided however that the funds so raised shall be used only for the Project. In this regard the Developer shall be freely entitled and at liberty to sign, execute, give / take delivery of and register (if required), all </w:t>
      </w:r>
      <w:r>
        <w:lastRenderedPageBreak/>
        <w:t xml:space="preserve">deeds, documents, instruments, contracts, agreements and writings including Mortgage Deeds, Loan Agreements, Memorandum of Entry, Letters, Indemnities, Undertakings, Declarations, Affidavits and other documentation whether legal and/or in English form, and/or by way of an equitable mortgage; provided that the Developer shall be the principal debtor and it shall be the sole liability and responsibility of the Developer to repay such loan amounts with interest, costs, charges and expenses thereon. The Federation and/or the Societies and/or its Members shall not be liable or responsible in any manner howsoever for any such loans or credit facilities availed of by the Developer and/or for any default on part of the Developer and the Member’s Flats, Member’s Shops, Members’ Car Parking Spaces or the rights of the Members shall not be affected in any manner howsoever. The Developer hereby agrees to indemnify and keep the Federation, the Societies and its Members indemnified against all liabilities and consequences in respect of the same. The Federation, shall at the cost and expenses of the Developer, execute and register the necessary deeds, documents and writings for creation of the mortgage/ charge on Developer’s New Flats, Developer’s New Shops, Developer’s Car Parking Spaces and/or the FSI thereof and/or rights in the said Redevelopment Project in accordance with the terms of the Agreement if required by such banks, financial and credit institutions.  </w:t>
      </w:r>
    </w:p>
    <w:p w:rsidR="003B5795" w:rsidRDefault="003B5795" w:rsidP="003B5795">
      <w:pPr>
        <w:spacing w:after="144" w:line="256" w:lineRule="auto"/>
        <w:ind w:left="1419"/>
      </w:pPr>
      <w:r>
        <w:t xml:space="preserve"> </w:t>
      </w:r>
    </w:p>
    <w:p w:rsidR="003B5795" w:rsidRDefault="003B5795" w:rsidP="003B5795">
      <w:pPr>
        <w:numPr>
          <w:ilvl w:val="0"/>
          <w:numId w:val="24"/>
        </w:numPr>
        <w:spacing w:after="28" w:line="369" w:lineRule="auto"/>
        <w:ind w:right="839" w:hanging="809"/>
        <w:jc w:val="both"/>
      </w:pPr>
      <w:r>
        <w:t xml:space="preserve">Construct a common temple in Abhyudaya Nagar layout which shall be open to all the occupants of the New Buildings in </w:t>
      </w:r>
    </w:p>
    <w:p w:rsidR="003B5795" w:rsidRDefault="003B5795" w:rsidP="003B5795">
      <w:pPr>
        <w:spacing w:line="256" w:lineRule="auto"/>
        <w:ind w:left="1811" w:right="839"/>
      </w:pPr>
      <w:r>
        <w:t xml:space="preserve">Abhyudaya Nagar;   </w:t>
      </w:r>
    </w:p>
    <w:p w:rsidR="003B5795" w:rsidRDefault="003B5795" w:rsidP="003B5795">
      <w:pPr>
        <w:spacing w:after="141" w:line="256" w:lineRule="auto"/>
        <w:ind w:left="720"/>
      </w:pPr>
      <w:r>
        <w:rPr>
          <w:i/>
          <w:color w:val="FF0000"/>
        </w:rPr>
        <w:t xml:space="preserve"> </w:t>
      </w:r>
    </w:p>
    <w:p w:rsidR="003B5795" w:rsidRDefault="003B5795" w:rsidP="003B5795">
      <w:pPr>
        <w:numPr>
          <w:ilvl w:val="0"/>
          <w:numId w:val="24"/>
        </w:numPr>
        <w:spacing w:after="110" w:line="369" w:lineRule="auto"/>
        <w:ind w:right="839" w:hanging="809"/>
        <w:jc w:val="both"/>
      </w:pPr>
      <w:r>
        <w:t xml:space="preserve">To take all decisions with respect to the lay-out, design, aesthetics, planning, development, quality, amenities, layout infrastructure, internal access roads and all facilities, amenities and services in the layout of the said Property </w:t>
      </w:r>
    </w:p>
    <w:p w:rsidR="003B5795" w:rsidRDefault="003B5795" w:rsidP="003B5795">
      <w:pPr>
        <w:spacing w:after="23"/>
        <w:ind w:left="1811" w:right="839"/>
      </w:pPr>
      <w:r>
        <w:t xml:space="preserve">and/or the New Buildings and to provide the same as per this Agreement and the said Tender document. </w:t>
      </w:r>
    </w:p>
    <w:p w:rsidR="003B5795" w:rsidRDefault="003B5795" w:rsidP="003B5795">
      <w:pPr>
        <w:spacing w:after="141" w:line="256" w:lineRule="auto"/>
        <w:ind w:left="720"/>
      </w:pPr>
      <w:r>
        <w:lastRenderedPageBreak/>
        <w:t xml:space="preserve"> </w:t>
      </w:r>
    </w:p>
    <w:p w:rsidR="003B5795" w:rsidRDefault="003B5795" w:rsidP="003B5795">
      <w:pPr>
        <w:numPr>
          <w:ilvl w:val="0"/>
          <w:numId w:val="24"/>
        </w:numPr>
        <w:spacing w:after="0" w:line="369" w:lineRule="auto"/>
        <w:ind w:right="839" w:hanging="809"/>
        <w:jc w:val="both"/>
      </w:pPr>
      <w:r>
        <w:t xml:space="preserve">To prepare the design of the layout of the said Property and of the New Buildings and the manner in which the </w:t>
      </w:r>
    </w:p>
    <w:p w:rsidR="003B5795" w:rsidRDefault="003B5795" w:rsidP="003B5795">
      <w:pPr>
        <w:spacing w:after="22"/>
        <w:ind w:left="1811" w:right="839"/>
      </w:pPr>
      <w:r>
        <w:t xml:space="preserve">Aggregate FSI shall be fully and efficiently utilised on the said Property. </w:t>
      </w:r>
    </w:p>
    <w:p w:rsidR="003B5795" w:rsidRDefault="003B5795" w:rsidP="003B5795">
      <w:pPr>
        <w:spacing w:after="141" w:line="256" w:lineRule="auto"/>
        <w:ind w:left="720"/>
      </w:pPr>
      <w:r>
        <w:t xml:space="preserve"> </w:t>
      </w:r>
    </w:p>
    <w:p w:rsidR="003B5795" w:rsidRDefault="003B5795" w:rsidP="003B5795">
      <w:pPr>
        <w:numPr>
          <w:ilvl w:val="0"/>
          <w:numId w:val="24"/>
        </w:numPr>
        <w:spacing w:after="27" w:line="369" w:lineRule="auto"/>
        <w:ind w:right="839" w:hanging="809"/>
        <w:jc w:val="both"/>
      </w:pPr>
      <w:r>
        <w:t xml:space="preserve">To apply and obtain all the necessary Approvals in the name of the Federation/New Individual Society/s for particular Phase  from all concerned statutory and local authorities including but not limited to MCGM, Revenue Authorities, Government of Maharashtra and all its ministries and departments, Government of India and all its ministries and departments, defence establishments including the MOEF, AAI, DGCA, Air Force, Airport Authority, concerned public / statutory authorities / private utilities, MHADA, MCGM, HPC with respect to the  Redevelopment of the said Property and apply for, deal with, appear before and obtain from the concerned authorities all  the necessary sanction or Approvals including Intimation of Disapproval, Commencement Certificate, revised Commencement Certificate, Occupation Certificate and all such orders, certificates, permissions, extensions, modifications, clearances, exemptions, concessions as may be necessary for the full, free, uninterrupted and exclusive </w:t>
      </w:r>
    </w:p>
    <w:p w:rsidR="003B5795" w:rsidRDefault="003B5795" w:rsidP="003B5795">
      <w:pPr>
        <w:spacing w:line="256" w:lineRule="auto"/>
        <w:ind w:left="1811" w:right="839"/>
      </w:pPr>
      <w:r>
        <w:t xml:space="preserve">Redevelopment of the said Property. </w:t>
      </w:r>
    </w:p>
    <w:p w:rsidR="003B5795" w:rsidRDefault="003B5795" w:rsidP="003B5795">
      <w:pPr>
        <w:spacing w:after="141" w:line="256" w:lineRule="auto"/>
        <w:ind w:left="1419"/>
      </w:pPr>
      <w:r>
        <w:t xml:space="preserve"> </w:t>
      </w:r>
    </w:p>
    <w:p w:rsidR="003B5795" w:rsidRDefault="003B5795" w:rsidP="003B5795">
      <w:pPr>
        <w:numPr>
          <w:ilvl w:val="0"/>
          <w:numId w:val="24"/>
        </w:numPr>
        <w:spacing w:after="24" w:line="369" w:lineRule="auto"/>
        <w:ind w:right="839" w:hanging="809"/>
        <w:jc w:val="both"/>
      </w:pPr>
      <w:r>
        <w:t xml:space="preserve">To deal with all the statutory authorities in respect of the Re-development as may be required for obtaining land clearances, and all permissions and consents relating to open space deficiency, staircase, lift and lobby, enclosure of  balcony, infrastructure development, sale scrutiny, highrise approval, civil aviation, layout scrutiny, project layout, basement, sewerage, fungible FSI and as may be required for smoothly and efficiently carrying out and completing the entire Re-development and construction of the said </w:t>
      </w:r>
    </w:p>
    <w:p w:rsidR="003B5795" w:rsidRDefault="003B5795" w:rsidP="003B5795">
      <w:pPr>
        <w:spacing w:line="256" w:lineRule="auto"/>
        <w:ind w:left="1811" w:right="839"/>
      </w:pPr>
      <w:r>
        <w:t xml:space="preserve">Property. </w:t>
      </w:r>
    </w:p>
    <w:p w:rsidR="003B5795" w:rsidRDefault="003B5795" w:rsidP="003B5795">
      <w:pPr>
        <w:spacing w:after="141" w:line="256" w:lineRule="auto"/>
        <w:ind w:left="720"/>
      </w:pPr>
      <w:r>
        <w:t xml:space="preserve"> </w:t>
      </w:r>
    </w:p>
    <w:p w:rsidR="003B5795" w:rsidRDefault="003B5795" w:rsidP="003B5795">
      <w:pPr>
        <w:numPr>
          <w:ilvl w:val="0"/>
          <w:numId w:val="24"/>
        </w:numPr>
        <w:spacing w:after="3" w:line="364" w:lineRule="auto"/>
        <w:ind w:right="839" w:hanging="809"/>
        <w:jc w:val="both"/>
      </w:pPr>
      <w:r>
        <w:lastRenderedPageBreak/>
        <w:t xml:space="preserve">To apply for and obtain all necessary consents from all competent authorities and/or other statutory authorities for shifting/ deleting/ relocation of any reservations and designations affecting the said Property or any part thereof and/or to hand-over the set-back area and reservations, if any on the said Property and to avail the benefits in respect thereof (including the FSI thereof) and utilise the same on the said Property. In the event the buildable reservations continue on the said Property, then the Developer shall subject to provisions of clause [●] hereof be entitled to construct and handover such reservations and shall be entitled to all benefits and entitlements in respect thereof including FSI to be utilized on the said Property. </w:t>
      </w:r>
    </w:p>
    <w:p w:rsidR="003B5795" w:rsidRDefault="003B5795" w:rsidP="003B5795">
      <w:pPr>
        <w:spacing w:after="141"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make, sign, execute, submit and address all applications, forms, declarations, documents, undertakings, papers, plans, writings, indemnity bonds, letters, communications, returns, representations, statements, terms, conditions, etc., to or before all competent authorities and statutory authorities including the MCGM, MHADA, MOEF, MMRDA, Urban Development Department of the State of Maharashtra, Revenue and Forests Department of the State of Maharashtra, the MCZMA, the Tata Power Company Limited, Brihanmumbai Electricity Supply and Transport Undertaking (BEST), Mahanagar Telephone Nigam Limited (MTNL), Mahanagar Gas Ltd (MGL) Commissioner of Police and other Police Authorities, Maharashtra Pollution Control Board, and/or all public and private suppliers / providers of utilities and services, and also the obtainment from them of all Approvals, permissions, sanctions, exemptions and orders as may be necessary to carry out and/or implement any of the terms, provisions and purposes herein contained with respect to the Re-development of the said Property. </w:t>
      </w:r>
    </w:p>
    <w:p w:rsidR="003B5795" w:rsidRDefault="003B5795" w:rsidP="003B5795">
      <w:pPr>
        <w:spacing w:after="141" w:line="256" w:lineRule="auto"/>
        <w:ind w:left="720"/>
      </w:pPr>
      <w:r>
        <w:t xml:space="preserve"> </w:t>
      </w:r>
    </w:p>
    <w:p w:rsidR="003B5795" w:rsidRDefault="003B5795" w:rsidP="003B5795">
      <w:pPr>
        <w:numPr>
          <w:ilvl w:val="0"/>
          <w:numId w:val="24"/>
        </w:numPr>
        <w:spacing w:after="23" w:line="369" w:lineRule="auto"/>
        <w:ind w:right="839" w:hanging="809"/>
        <w:jc w:val="both"/>
      </w:pPr>
      <w:r>
        <w:t xml:space="preserve">To carry out and comply with all the conditions contained in the Approvals as may be obtained from time to time. </w:t>
      </w:r>
    </w:p>
    <w:p w:rsidR="003B5795" w:rsidRDefault="003B5795" w:rsidP="003B5795">
      <w:pPr>
        <w:spacing w:after="252" w:line="256" w:lineRule="auto"/>
        <w:ind w:left="720"/>
      </w:pPr>
      <w:r>
        <w:t xml:space="preserve"> </w:t>
      </w:r>
    </w:p>
    <w:p w:rsidR="003B5795" w:rsidRDefault="003B5795" w:rsidP="003B5795">
      <w:pPr>
        <w:numPr>
          <w:ilvl w:val="0"/>
          <w:numId w:val="24"/>
        </w:numPr>
        <w:spacing w:after="27" w:line="369" w:lineRule="auto"/>
        <w:ind w:right="839" w:hanging="809"/>
        <w:jc w:val="both"/>
      </w:pPr>
      <w:r>
        <w:lastRenderedPageBreak/>
        <w:t xml:space="preserve">The Developer shall be entitled to undertake joint venture/s and/or joint development/s with respect to the free sale component and/or the Developer’s New Buildings with any third parties (of the choice of the Developer) in the manner and on the terms and conditions as it deems fit and proper. The Developer shall ensure the completion of the </w:t>
      </w:r>
    </w:p>
    <w:p w:rsidR="003B5795" w:rsidRDefault="003B5795" w:rsidP="003B5795">
      <w:pPr>
        <w:spacing w:line="256" w:lineRule="auto"/>
        <w:ind w:left="1811" w:right="839"/>
      </w:pPr>
      <w:r>
        <w:t xml:space="preserve">Rehabilitation Component. </w:t>
      </w:r>
    </w:p>
    <w:p w:rsidR="003B5795" w:rsidRDefault="003B5795" w:rsidP="003B5795">
      <w:pPr>
        <w:spacing w:after="141"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identify, select and appoint competent architect, structural consultants, RCC consultants/Structural consultant, MEP Consultant, Financial Consultant, and Property Management Consultants, Electrical consultants, landscape consultants, design consultants, plumbing consultants, elevator consultants and other consultants and professionals as may be required for the Re-development of the Property or any part thereof and negotiate their terms and execute and administer contracts, agreements, work orders and all other deeds, documents and writings with all such third party consultants, contractors, advisors, and agents and to amend, vary and modify their terms of appointment and to replace/substitute such persons as deem fit and proper by the Developer.  </w:t>
      </w:r>
    </w:p>
    <w:p w:rsidR="003B5795" w:rsidRDefault="003B5795" w:rsidP="003B5795">
      <w:pPr>
        <w:spacing w:after="141" w:line="256" w:lineRule="auto"/>
        <w:ind w:left="1419"/>
      </w:pPr>
      <w:r>
        <w:t xml:space="preserve"> </w:t>
      </w:r>
    </w:p>
    <w:p w:rsidR="003B5795" w:rsidRDefault="003B5795" w:rsidP="003B5795">
      <w:pPr>
        <w:numPr>
          <w:ilvl w:val="0"/>
          <w:numId w:val="24"/>
        </w:numPr>
        <w:spacing w:after="29" w:line="369" w:lineRule="auto"/>
        <w:ind w:right="839" w:hanging="809"/>
        <w:jc w:val="both"/>
      </w:pPr>
      <w:r>
        <w:t xml:space="preserve">To deploy such sufficient number of labourers for undertaking the redevelopment of the said Property as the </w:t>
      </w:r>
    </w:p>
    <w:p w:rsidR="003B5795" w:rsidRDefault="003B5795" w:rsidP="003B5795">
      <w:pPr>
        <w:spacing w:line="256" w:lineRule="auto"/>
        <w:ind w:left="1811" w:right="839"/>
      </w:pPr>
      <w:r>
        <w:t xml:space="preserve">Developer may feel fit and proper.  </w:t>
      </w:r>
    </w:p>
    <w:p w:rsidR="003B5795" w:rsidRDefault="003B5795" w:rsidP="003B5795">
      <w:pPr>
        <w:spacing w:after="141"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comply with the statutory provisions of Employee State Insurance Corporation, 1948 , Workman Compensation Act, 1923 and all other applicable statutory laws while carrying out the Re-development of the said Property.  </w:t>
      </w:r>
    </w:p>
    <w:p w:rsidR="003B5795" w:rsidRDefault="003B5795" w:rsidP="003B5795">
      <w:pPr>
        <w:spacing w:after="251" w:line="256" w:lineRule="auto"/>
        <w:ind w:left="720"/>
      </w:pPr>
      <w:r>
        <w:t xml:space="preserve"> </w:t>
      </w:r>
    </w:p>
    <w:p w:rsidR="003B5795" w:rsidRDefault="003B5795" w:rsidP="003B5795">
      <w:pPr>
        <w:numPr>
          <w:ilvl w:val="0"/>
          <w:numId w:val="24"/>
        </w:numPr>
        <w:spacing w:after="26" w:line="369" w:lineRule="auto"/>
        <w:ind w:right="839" w:hanging="809"/>
        <w:jc w:val="both"/>
      </w:pPr>
      <w:r>
        <w:t xml:space="preserve">To ensure that the Federation and/or its member societies are not be held responsible for any acts and/or omision on the part of the Developer, the Contractors appointed by the Developer, and/or any person deployed by the Developers for the purpose </w:t>
      </w:r>
      <w:r>
        <w:lastRenderedPageBreak/>
        <w:t xml:space="preserve">of redevelopment including but not limited for the accidents /mishaps that may  take place at the </w:t>
      </w:r>
    </w:p>
    <w:p w:rsidR="003B5795" w:rsidRDefault="003B5795" w:rsidP="003B5795">
      <w:pPr>
        <w:spacing w:line="256" w:lineRule="auto"/>
        <w:ind w:left="1811" w:right="839"/>
      </w:pPr>
      <w:r>
        <w:t xml:space="preserve">Project site. </w:t>
      </w:r>
    </w:p>
    <w:p w:rsidR="003B5795" w:rsidRDefault="003B5795" w:rsidP="003B5795">
      <w:pPr>
        <w:spacing w:after="141" w:line="256" w:lineRule="auto"/>
      </w:pPr>
      <w:r>
        <w:t xml:space="preserve"> </w:t>
      </w:r>
    </w:p>
    <w:p w:rsidR="003B5795" w:rsidRDefault="003B5795" w:rsidP="003B5795">
      <w:pPr>
        <w:numPr>
          <w:ilvl w:val="0"/>
          <w:numId w:val="24"/>
        </w:numPr>
        <w:spacing w:after="110" w:line="256" w:lineRule="auto"/>
        <w:ind w:right="839" w:hanging="809"/>
        <w:jc w:val="both"/>
      </w:pPr>
      <w:r>
        <w:t xml:space="preserve">To furnish all facilities, labour and material necessary for </w:t>
      </w:r>
    </w:p>
    <w:p w:rsidR="003B5795" w:rsidRDefault="003B5795" w:rsidP="003B5795">
      <w:pPr>
        <w:spacing w:after="14"/>
        <w:ind w:left="1811" w:right="839"/>
      </w:pPr>
      <w:r>
        <w:t xml:space="preserve">safe and convenient inspection of material / work during the progress of work if required to be undertaken by technical committee/sub-committee appointed by the Federation for concerned rehab Phase.  Such technical committee/subcommittee shall work under the supervision of Federation.  </w:t>
      </w:r>
    </w:p>
    <w:p w:rsidR="003B5795" w:rsidRDefault="003B5795" w:rsidP="003B5795">
      <w:pPr>
        <w:spacing w:after="249" w:line="256" w:lineRule="auto"/>
        <w:ind w:left="720"/>
      </w:pPr>
      <w:r>
        <w:rPr>
          <w:b/>
        </w:rPr>
        <w:t xml:space="preserve"> </w:t>
      </w:r>
    </w:p>
    <w:p w:rsidR="003B5795" w:rsidRDefault="003B5795" w:rsidP="003B5795">
      <w:pPr>
        <w:numPr>
          <w:ilvl w:val="0"/>
          <w:numId w:val="24"/>
        </w:numPr>
        <w:spacing w:after="0" w:line="369" w:lineRule="auto"/>
        <w:ind w:right="839" w:hanging="809"/>
        <w:jc w:val="both"/>
      </w:pPr>
      <w:r>
        <w:t xml:space="preserve">Save and except the FSI required to develop and construct the Member’s New Premises and/or the MHADA New Premises, the Developer shall subject to the terms hereof be entitled to sell and transfer the balance FSI out of the Aggregate FSI to third parties (who shall then be SubDevelopers) for the utilisation thereof on the said Property or any part thereof, as shall be identified and demarcated by the Developer, and for such consideration and terms and conditions as the Developer shall deems fit and proper and the Developer shall be entitled to appropriate the consideration thereof to its own account. </w:t>
      </w:r>
    </w:p>
    <w:p w:rsidR="003B5795" w:rsidRDefault="003B5795" w:rsidP="003B5795">
      <w:pPr>
        <w:spacing w:after="141" w:line="256" w:lineRule="auto"/>
        <w:ind w:left="720"/>
      </w:pPr>
      <w:r>
        <w:t xml:space="preserve"> </w:t>
      </w:r>
    </w:p>
    <w:p w:rsidR="003B5795" w:rsidRDefault="003B5795" w:rsidP="003B5795">
      <w:pPr>
        <w:numPr>
          <w:ilvl w:val="0"/>
          <w:numId w:val="24"/>
        </w:numPr>
        <w:spacing w:after="27" w:line="369" w:lineRule="auto"/>
        <w:ind w:right="839" w:hanging="809"/>
        <w:jc w:val="both"/>
      </w:pPr>
      <w:r>
        <w:t xml:space="preserve">To decide and provide for the common areas, facilities and Members Amenities to be provided with respect to the said Property and the Developer’s New Buildings (including the Developer’s New Premises) as the Developer may deem fit and proper. To modify, amend, vary, increase and decrease the common areas and facilities and Members Amenities in the said Property and the Developer’s New Buildings (including the Developer’s New Premises) as the Developer may deem fit and proper and as per the </w:t>
      </w:r>
    </w:p>
    <w:p w:rsidR="003B5795" w:rsidRDefault="003B5795" w:rsidP="003B5795">
      <w:pPr>
        <w:spacing w:line="256" w:lineRule="auto"/>
        <w:ind w:left="1811" w:right="839"/>
      </w:pPr>
      <w:r>
        <w:t xml:space="preserve">Applicable Law.  </w:t>
      </w:r>
    </w:p>
    <w:p w:rsidR="003B5795" w:rsidRDefault="003B5795" w:rsidP="003B5795">
      <w:pPr>
        <w:spacing w:after="140" w:line="256" w:lineRule="auto"/>
      </w:pPr>
      <w:r>
        <w:t xml:space="preserve"> </w:t>
      </w:r>
    </w:p>
    <w:p w:rsidR="003B5795" w:rsidRDefault="003B5795" w:rsidP="003B5795">
      <w:pPr>
        <w:numPr>
          <w:ilvl w:val="0"/>
          <w:numId w:val="24"/>
        </w:numPr>
        <w:spacing w:after="26" w:line="369" w:lineRule="auto"/>
        <w:ind w:right="839" w:hanging="809"/>
        <w:jc w:val="both"/>
      </w:pPr>
      <w:r>
        <w:t xml:space="preserve">To provide for the Member’ Amenities with respect to the Member’s New Buildings (including the Member’s New </w:t>
      </w:r>
    </w:p>
    <w:p w:rsidR="003B5795" w:rsidRDefault="003B5795" w:rsidP="003B5795">
      <w:pPr>
        <w:spacing w:line="256" w:lineRule="auto"/>
        <w:ind w:left="1811" w:right="839"/>
      </w:pPr>
      <w:r>
        <w:t xml:space="preserve">Premises). </w:t>
      </w:r>
    </w:p>
    <w:p w:rsidR="003B5795" w:rsidRDefault="003B5795" w:rsidP="003B5795">
      <w:pPr>
        <w:spacing w:after="140" w:line="256" w:lineRule="auto"/>
        <w:ind w:left="720"/>
      </w:pPr>
      <w:r>
        <w:lastRenderedPageBreak/>
        <w:t xml:space="preserve"> </w:t>
      </w:r>
    </w:p>
    <w:p w:rsidR="003B5795" w:rsidRDefault="003B5795" w:rsidP="003B5795">
      <w:pPr>
        <w:numPr>
          <w:ilvl w:val="0"/>
          <w:numId w:val="24"/>
        </w:numPr>
        <w:spacing w:after="0" w:line="369" w:lineRule="auto"/>
        <w:ind w:right="839" w:hanging="809"/>
        <w:jc w:val="both"/>
      </w:pPr>
      <w:r>
        <w:t xml:space="preserve">To identify, select and appoint a construction contractor/s (preferably L&amp;T Contractors, Samsung, Shapoorji Pallonji, Capacite, Leighton or of same repute) for the construction of the New Buildings, amenities, common areas and facilities and all the infrastructure in the Re-development of the said Property and to negotiate their terms of appointment and to amend/modify such terms and to replace/substitute such contractors as deem fit and proper by the Developer.  </w:t>
      </w:r>
    </w:p>
    <w:p w:rsidR="003B5795" w:rsidRDefault="003B5795" w:rsidP="003B5795">
      <w:pPr>
        <w:spacing w:after="140" w:line="256" w:lineRule="auto"/>
        <w:ind w:left="720"/>
      </w:pPr>
      <w:r>
        <w:t xml:space="preserve"> </w:t>
      </w:r>
    </w:p>
    <w:p w:rsidR="003B5795" w:rsidRDefault="003B5795" w:rsidP="003B5795">
      <w:pPr>
        <w:numPr>
          <w:ilvl w:val="0"/>
          <w:numId w:val="24"/>
        </w:numPr>
        <w:spacing w:after="12" w:line="369" w:lineRule="auto"/>
        <w:ind w:right="839" w:hanging="809"/>
        <w:jc w:val="both"/>
      </w:pPr>
      <w:r>
        <w:t xml:space="preserve">To use such construction materials and equipment of sufficient quantity and quality so as to achieve completion of the Re-development of the said Property as per the list annexed to the said Tender.  </w:t>
      </w:r>
      <w:r>
        <w:rPr>
          <w:b/>
          <w:i/>
        </w:rPr>
        <w:t xml:space="preserve"> </w:t>
      </w:r>
    </w:p>
    <w:p w:rsidR="003B5795" w:rsidRDefault="003B5795" w:rsidP="003B5795">
      <w:pPr>
        <w:spacing w:after="141" w:line="256" w:lineRule="auto"/>
        <w:ind w:left="720"/>
      </w:pPr>
      <w:r>
        <w:t xml:space="preserve"> </w:t>
      </w:r>
    </w:p>
    <w:p w:rsidR="003B5795" w:rsidRDefault="003B5795" w:rsidP="003B5795">
      <w:pPr>
        <w:numPr>
          <w:ilvl w:val="0"/>
          <w:numId w:val="24"/>
        </w:numPr>
        <w:spacing w:after="22" w:line="369" w:lineRule="auto"/>
        <w:ind w:right="839" w:hanging="809"/>
        <w:jc w:val="both"/>
      </w:pPr>
      <w:r>
        <w:t xml:space="preserve">To conduct geographical investigation and topographical survey of the said Property. </w:t>
      </w:r>
    </w:p>
    <w:p w:rsidR="003B5795" w:rsidRDefault="003B5795" w:rsidP="003B5795">
      <w:pPr>
        <w:spacing w:after="141" w:line="256" w:lineRule="auto"/>
        <w:ind w:left="720"/>
      </w:pPr>
      <w:r>
        <w:t xml:space="preserve"> </w:t>
      </w:r>
    </w:p>
    <w:p w:rsidR="003B5795" w:rsidRDefault="003B5795" w:rsidP="003B5795">
      <w:pPr>
        <w:numPr>
          <w:ilvl w:val="0"/>
          <w:numId w:val="24"/>
        </w:numPr>
        <w:spacing w:after="27" w:line="369" w:lineRule="auto"/>
        <w:ind w:right="839" w:hanging="809"/>
        <w:jc w:val="both"/>
      </w:pPr>
      <w:r>
        <w:t xml:space="preserve">To employ and/or engage labour, workmen, contractors, personnel; skilled and unskilled to carry out the development work on the said Property and to pay the wages, remuneration and salary of such labour, workmen, contractors and personnel and to comply with all the </w:t>
      </w:r>
    </w:p>
    <w:p w:rsidR="003B5795" w:rsidRDefault="003B5795" w:rsidP="003B5795">
      <w:pPr>
        <w:spacing w:line="256" w:lineRule="auto"/>
        <w:ind w:left="1811" w:right="839"/>
      </w:pPr>
      <w:r>
        <w:t xml:space="preserve">Applicable Laws. </w:t>
      </w:r>
    </w:p>
    <w:p w:rsidR="003B5795" w:rsidRDefault="003B5795" w:rsidP="003B5795">
      <w:pPr>
        <w:spacing w:after="140"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supervise and ensure that the construction contractor shall, at all times provide and/or cause to be provided such labour, construction materials and equipment of sufficient quantity and quality so as to achieve completion of the Redevelopment of the Property in accordance with the terms of this Agreement and the agreed construction schedule of each Phase  to be abided by the Construction Contractor as well as the Developer.  </w:t>
      </w:r>
    </w:p>
    <w:p w:rsidR="003B5795" w:rsidRDefault="003B5795" w:rsidP="003B5795">
      <w:pPr>
        <w:spacing w:after="140" w:line="256" w:lineRule="auto"/>
        <w:ind w:left="720"/>
      </w:pPr>
      <w:r>
        <w:t xml:space="preserve"> </w:t>
      </w:r>
    </w:p>
    <w:p w:rsidR="003B5795" w:rsidRDefault="003B5795" w:rsidP="003B5795">
      <w:pPr>
        <w:numPr>
          <w:ilvl w:val="0"/>
          <w:numId w:val="24"/>
        </w:numPr>
        <w:spacing w:after="3" w:line="369" w:lineRule="auto"/>
        <w:ind w:right="839" w:hanging="809"/>
        <w:jc w:val="both"/>
      </w:pPr>
      <w:r>
        <w:t xml:space="preserve">To negotiate with all the vendors and suppliers and sign agreements and contracts as may be required for the supply and procurement of materials, machines, systems, processes and </w:t>
      </w:r>
      <w:r>
        <w:lastRenderedPageBreak/>
        <w:t xml:space="preserve">services for the construction and implementation of the Re-development of the said Property in accordance with this Agreement. </w:t>
      </w:r>
    </w:p>
    <w:p w:rsidR="003B5795" w:rsidRDefault="003B5795" w:rsidP="003B5795">
      <w:pPr>
        <w:spacing w:after="248" w:line="256" w:lineRule="auto"/>
        <w:ind w:left="720"/>
      </w:pPr>
      <w:r>
        <w:t xml:space="preserve"> </w:t>
      </w:r>
    </w:p>
    <w:p w:rsidR="003B5795" w:rsidRDefault="003B5795" w:rsidP="003B5795">
      <w:pPr>
        <w:numPr>
          <w:ilvl w:val="0"/>
          <w:numId w:val="24"/>
        </w:numPr>
        <w:spacing w:after="143" w:line="256" w:lineRule="auto"/>
        <w:ind w:right="839" w:hanging="809"/>
        <w:jc w:val="both"/>
      </w:pPr>
      <w:r>
        <w:t xml:space="preserve">To deal with all the materials on the said Property as the </w:t>
      </w:r>
    </w:p>
    <w:p w:rsidR="003B5795" w:rsidRDefault="003B5795" w:rsidP="003B5795">
      <w:pPr>
        <w:spacing w:line="256" w:lineRule="auto"/>
        <w:ind w:left="1811" w:right="839"/>
      </w:pPr>
      <w:r>
        <w:t xml:space="preserve">Developer deems fit and necessary. </w:t>
      </w:r>
    </w:p>
    <w:p w:rsidR="003B5795" w:rsidRDefault="003B5795" w:rsidP="003B5795">
      <w:pPr>
        <w:spacing w:after="140" w:line="256" w:lineRule="auto"/>
        <w:ind w:left="720"/>
      </w:pPr>
      <w:r>
        <w:t xml:space="preserve"> </w:t>
      </w:r>
    </w:p>
    <w:p w:rsidR="003B5795" w:rsidRDefault="003B5795" w:rsidP="003B5795">
      <w:pPr>
        <w:numPr>
          <w:ilvl w:val="0"/>
          <w:numId w:val="24"/>
        </w:numPr>
        <w:spacing w:after="142" w:line="256" w:lineRule="auto"/>
        <w:ind w:right="839" w:hanging="809"/>
        <w:jc w:val="both"/>
      </w:pPr>
      <w:r>
        <w:t xml:space="preserve">To determine the appropriate construction methodology for implementation and execution of the Re-development of the </w:t>
      </w:r>
    </w:p>
    <w:p w:rsidR="003B5795" w:rsidRDefault="003B5795" w:rsidP="003B5795">
      <w:pPr>
        <w:spacing w:line="256" w:lineRule="auto"/>
        <w:ind w:left="1811" w:right="839"/>
      </w:pPr>
      <w:r>
        <w:t xml:space="preserve">Property. </w:t>
      </w:r>
    </w:p>
    <w:p w:rsidR="003B5795" w:rsidRDefault="003B5795" w:rsidP="003B5795">
      <w:pPr>
        <w:spacing w:after="140" w:line="256" w:lineRule="auto"/>
        <w:ind w:left="720"/>
      </w:pPr>
      <w:r>
        <w:t xml:space="preserve"> </w:t>
      </w:r>
    </w:p>
    <w:p w:rsidR="003B5795" w:rsidRDefault="003B5795" w:rsidP="003B5795">
      <w:pPr>
        <w:numPr>
          <w:ilvl w:val="0"/>
          <w:numId w:val="24"/>
        </w:numPr>
        <w:spacing w:after="23" w:line="369" w:lineRule="auto"/>
        <w:ind w:right="839" w:hanging="809"/>
        <w:jc w:val="both"/>
      </w:pPr>
      <w:r>
        <w:t xml:space="preserve">To appoint third party management/s for the maintenance and upkeep of the layout of the said Property. </w:t>
      </w:r>
    </w:p>
    <w:p w:rsidR="003B5795" w:rsidRDefault="003B5795" w:rsidP="003B5795">
      <w:pPr>
        <w:spacing w:after="140"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pay all premium, charges, deposits, expenses, scrutiny fees as shall become due to the MHADA and/or MCGM and/or other concerned authorities for obtainment of the Approvals and/or the Sanctioned Plans shall all be borne by the Developer alone and will also be entitled to seek the refund thereof. </w:t>
      </w:r>
    </w:p>
    <w:p w:rsidR="003B5795" w:rsidRDefault="003B5795" w:rsidP="003B5795">
      <w:pPr>
        <w:spacing w:after="139" w:line="256" w:lineRule="auto"/>
        <w:ind w:left="720"/>
      </w:pPr>
      <w:r>
        <w:t xml:space="preserve"> </w:t>
      </w:r>
    </w:p>
    <w:p w:rsidR="003B5795" w:rsidRDefault="003B5795" w:rsidP="003B5795">
      <w:pPr>
        <w:numPr>
          <w:ilvl w:val="0"/>
          <w:numId w:val="24"/>
        </w:numPr>
        <w:spacing w:after="7" w:line="369" w:lineRule="auto"/>
        <w:ind w:right="839" w:hanging="809"/>
        <w:jc w:val="both"/>
      </w:pPr>
      <w:r>
        <w:t xml:space="preserve">To construct, remove, dismantle, destroy, repair and maintain the boundary walls of the said Property and/or of each of the Phase. </w:t>
      </w:r>
    </w:p>
    <w:p w:rsidR="003B5795" w:rsidRDefault="003B5795" w:rsidP="003B5795">
      <w:pPr>
        <w:spacing w:after="140" w:line="256" w:lineRule="auto"/>
        <w:ind w:left="720"/>
      </w:pPr>
      <w:r>
        <w:t xml:space="preserve"> </w:t>
      </w:r>
    </w:p>
    <w:p w:rsidR="003B5795" w:rsidRDefault="003B5795" w:rsidP="003B5795">
      <w:pPr>
        <w:numPr>
          <w:ilvl w:val="0"/>
          <w:numId w:val="24"/>
        </w:numPr>
        <w:spacing w:after="6" w:line="369" w:lineRule="auto"/>
        <w:ind w:right="839" w:hanging="809"/>
        <w:jc w:val="both"/>
      </w:pPr>
      <w:r>
        <w:t xml:space="preserve">To provide huts, stores etc. to cover accommodation for staff and workmen and to ensure that all the materials likely to undergo deterioration are stored under suitable cover. </w:t>
      </w:r>
    </w:p>
    <w:p w:rsidR="003B5795" w:rsidRDefault="003B5795" w:rsidP="003B5795">
      <w:pPr>
        <w:spacing w:after="142" w:line="256" w:lineRule="auto"/>
        <w:ind w:left="720"/>
      </w:pPr>
      <w:r>
        <w:t xml:space="preserve"> </w:t>
      </w:r>
    </w:p>
    <w:p w:rsidR="003B5795" w:rsidRDefault="003B5795" w:rsidP="003B5795">
      <w:pPr>
        <w:numPr>
          <w:ilvl w:val="0"/>
          <w:numId w:val="24"/>
        </w:numPr>
        <w:spacing w:after="22" w:line="369" w:lineRule="auto"/>
        <w:ind w:right="839" w:hanging="809"/>
        <w:jc w:val="both"/>
      </w:pPr>
      <w:r>
        <w:t xml:space="preserve">To ensure that necessary record is maintained of all material brought to the said Property. </w:t>
      </w:r>
    </w:p>
    <w:p w:rsidR="003B5795" w:rsidRDefault="003B5795" w:rsidP="003B5795">
      <w:pPr>
        <w:spacing w:after="142" w:line="256" w:lineRule="auto"/>
        <w:ind w:left="720"/>
      </w:pPr>
      <w:r>
        <w:t xml:space="preserve"> </w:t>
      </w:r>
    </w:p>
    <w:p w:rsidR="003B5795" w:rsidRDefault="003B5795" w:rsidP="003B5795">
      <w:pPr>
        <w:numPr>
          <w:ilvl w:val="0"/>
          <w:numId w:val="24"/>
        </w:numPr>
        <w:spacing w:after="22" w:line="369" w:lineRule="auto"/>
        <w:ind w:right="839" w:hanging="809"/>
        <w:jc w:val="both"/>
      </w:pPr>
      <w:r>
        <w:t xml:space="preserve">To arrange for all the materials and ensure uninterrupted supply of such material. </w:t>
      </w:r>
    </w:p>
    <w:p w:rsidR="003B5795" w:rsidRDefault="003B5795" w:rsidP="003B5795">
      <w:pPr>
        <w:spacing w:after="141" w:line="256" w:lineRule="auto"/>
        <w:ind w:left="720"/>
      </w:pPr>
      <w:r>
        <w:t xml:space="preserve"> </w:t>
      </w:r>
    </w:p>
    <w:p w:rsidR="003B5795" w:rsidRDefault="003B5795" w:rsidP="003B5795">
      <w:pPr>
        <w:numPr>
          <w:ilvl w:val="0"/>
          <w:numId w:val="24"/>
        </w:numPr>
        <w:spacing w:after="6" w:line="369" w:lineRule="auto"/>
        <w:ind w:right="839" w:hanging="809"/>
        <w:jc w:val="both"/>
      </w:pPr>
      <w:r>
        <w:lastRenderedPageBreak/>
        <w:t xml:space="preserve">To get the material to be utilised for the Project tested and certified by a recognised testing laboratory before such material is used on the said Property. </w:t>
      </w:r>
    </w:p>
    <w:p w:rsidR="003B5795" w:rsidRDefault="003B5795" w:rsidP="003B5795">
      <w:pPr>
        <w:spacing w:after="141" w:line="256" w:lineRule="auto"/>
        <w:ind w:left="720"/>
      </w:pPr>
      <w:r>
        <w:t xml:space="preserve"> </w:t>
      </w:r>
    </w:p>
    <w:p w:rsidR="003B5795" w:rsidRDefault="003B5795" w:rsidP="003B5795">
      <w:pPr>
        <w:numPr>
          <w:ilvl w:val="0"/>
          <w:numId w:val="24"/>
        </w:numPr>
        <w:spacing w:after="25" w:line="369" w:lineRule="auto"/>
        <w:ind w:right="839" w:hanging="809"/>
        <w:jc w:val="both"/>
      </w:pPr>
      <w:r>
        <w:t xml:space="preserve">To provide and procure water and electricity and take all necessary permissions for the same. </w:t>
      </w:r>
    </w:p>
    <w:p w:rsidR="003B5795" w:rsidRDefault="003B5795" w:rsidP="003B5795">
      <w:pPr>
        <w:spacing w:after="249" w:line="256" w:lineRule="auto"/>
        <w:ind w:left="720"/>
      </w:pPr>
      <w:r>
        <w:t xml:space="preserve"> </w:t>
      </w:r>
    </w:p>
    <w:p w:rsidR="003B5795" w:rsidRDefault="003B5795" w:rsidP="003B5795">
      <w:pPr>
        <w:numPr>
          <w:ilvl w:val="0"/>
          <w:numId w:val="24"/>
        </w:numPr>
        <w:spacing w:after="150" w:line="256" w:lineRule="auto"/>
        <w:ind w:right="839" w:hanging="809"/>
        <w:jc w:val="both"/>
      </w:pPr>
      <w:r>
        <w:t xml:space="preserve">To perform the work in confirmity with the provisions of </w:t>
      </w:r>
    </w:p>
    <w:p w:rsidR="003B5795" w:rsidRDefault="003B5795" w:rsidP="003B5795">
      <w:pPr>
        <w:spacing w:line="256" w:lineRule="auto"/>
        <w:ind w:left="1811" w:right="839"/>
      </w:pPr>
      <w:r>
        <w:t xml:space="preserve">Applicable Law/Rules and Regulations. </w:t>
      </w:r>
    </w:p>
    <w:p w:rsidR="003B5795" w:rsidRDefault="003B5795" w:rsidP="003B5795">
      <w:pPr>
        <w:spacing w:after="144" w:line="256" w:lineRule="auto"/>
        <w:ind w:left="720"/>
      </w:pPr>
      <w:r>
        <w:t xml:space="preserve"> </w:t>
      </w:r>
    </w:p>
    <w:p w:rsidR="003B5795" w:rsidRDefault="003B5795" w:rsidP="003B5795">
      <w:pPr>
        <w:numPr>
          <w:ilvl w:val="0"/>
          <w:numId w:val="24"/>
        </w:numPr>
        <w:spacing w:after="110" w:line="369" w:lineRule="auto"/>
        <w:ind w:right="839" w:hanging="809"/>
        <w:jc w:val="both"/>
      </w:pPr>
      <w:r>
        <w:t xml:space="preserve">To ensure that storage and distribution of water is in conformity with the municipal and health regulations. </w:t>
      </w:r>
    </w:p>
    <w:p w:rsidR="003B5795" w:rsidRDefault="003B5795" w:rsidP="003B5795">
      <w:pPr>
        <w:spacing w:after="141"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ensure that all relevant codes and standards published by the Indian Standards Institution are applied in respect of design, workmanship, quality and properties of materials, testing and measurements. </w:t>
      </w:r>
    </w:p>
    <w:p w:rsidR="003B5795" w:rsidRDefault="003B5795" w:rsidP="003B5795">
      <w:pPr>
        <w:spacing w:after="248" w:line="256" w:lineRule="auto"/>
        <w:ind w:left="720"/>
      </w:pPr>
      <w:r>
        <w:t xml:space="preserve"> </w:t>
      </w:r>
    </w:p>
    <w:p w:rsidR="003B5795" w:rsidRDefault="003B5795" w:rsidP="003B5795">
      <w:pPr>
        <w:numPr>
          <w:ilvl w:val="0"/>
          <w:numId w:val="24"/>
        </w:numPr>
        <w:spacing w:after="28" w:line="369" w:lineRule="auto"/>
        <w:ind w:right="839" w:hanging="809"/>
        <w:jc w:val="both"/>
      </w:pPr>
      <w:r>
        <w:t xml:space="preserve">To </w:t>
      </w:r>
      <w:r>
        <w:tab/>
        <w:t xml:space="preserve">mobilize </w:t>
      </w:r>
      <w:r>
        <w:tab/>
        <w:t xml:space="preserve">all </w:t>
      </w:r>
      <w:r>
        <w:tab/>
        <w:t xml:space="preserve">the </w:t>
      </w:r>
      <w:r>
        <w:tab/>
        <w:t xml:space="preserve">resources </w:t>
      </w:r>
      <w:r>
        <w:tab/>
        <w:t xml:space="preserve">for </w:t>
      </w:r>
      <w:r>
        <w:tab/>
        <w:t xml:space="preserve">the </w:t>
      </w:r>
      <w:r>
        <w:tab/>
        <w:t xml:space="preserve">effective implementation of the Re-development of the said Property. </w:t>
      </w:r>
    </w:p>
    <w:p w:rsidR="003B5795" w:rsidRDefault="003B5795" w:rsidP="003B5795">
      <w:pPr>
        <w:spacing w:after="251" w:line="256" w:lineRule="auto"/>
        <w:ind w:left="720"/>
      </w:pPr>
      <w:r>
        <w:t xml:space="preserve"> </w:t>
      </w:r>
    </w:p>
    <w:p w:rsidR="003B5795" w:rsidRDefault="003B5795" w:rsidP="003B5795">
      <w:pPr>
        <w:numPr>
          <w:ilvl w:val="0"/>
          <w:numId w:val="24"/>
        </w:numPr>
        <w:spacing w:after="6" w:line="369" w:lineRule="auto"/>
        <w:ind w:right="839" w:hanging="809"/>
        <w:jc w:val="both"/>
      </w:pPr>
      <w:r>
        <w:t xml:space="preserve">To organise its operations in a workman like manner and take all necessary precautions to provide safety and prevent accidents at site to personnel and to property. </w:t>
      </w:r>
    </w:p>
    <w:p w:rsidR="003B5795" w:rsidRDefault="003B5795" w:rsidP="003B5795">
      <w:pPr>
        <w:spacing w:after="251" w:line="256" w:lineRule="auto"/>
        <w:ind w:left="720"/>
      </w:pPr>
      <w:r>
        <w:t xml:space="preserve"> </w:t>
      </w:r>
    </w:p>
    <w:p w:rsidR="003B5795" w:rsidRDefault="003B5795" w:rsidP="003B5795">
      <w:pPr>
        <w:numPr>
          <w:ilvl w:val="0"/>
          <w:numId w:val="24"/>
        </w:numPr>
        <w:spacing w:after="150" w:line="256" w:lineRule="auto"/>
        <w:ind w:right="839" w:hanging="809"/>
        <w:jc w:val="both"/>
      </w:pPr>
      <w:r>
        <w:t xml:space="preserve">To ensure that the common terraces of the Members New </w:t>
      </w:r>
    </w:p>
    <w:p w:rsidR="003B5795" w:rsidRDefault="003B5795" w:rsidP="003B5795">
      <w:pPr>
        <w:spacing w:line="256" w:lineRule="auto"/>
        <w:ind w:left="1811" w:right="839"/>
      </w:pPr>
      <w:r>
        <w:t xml:space="preserve">Buildings are not sold by the Developer. </w:t>
      </w:r>
    </w:p>
    <w:p w:rsidR="003B5795" w:rsidRDefault="003B5795" w:rsidP="003B5795">
      <w:pPr>
        <w:spacing w:after="253" w:line="256" w:lineRule="auto"/>
        <w:ind w:left="720"/>
      </w:pPr>
      <w:r>
        <w:t xml:space="preserve"> </w:t>
      </w:r>
    </w:p>
    <w:p w:rsidR="003B5795" w:rsidRDefault="003B5795" w:rsidP="003B5795">
      <w:pPr>
        <w:numPr>
          <w:ilvl w:val="0"/>
          <w:numId w:val="24"/>
        </w:numPr>
        <w:spacing w:after="6" w:line="369" w:lineRule="auto"/>
        <w:ind w:right="839" w:hanging="809"/>
        <w:jc w:val="both"/>
      </w:pPr>
      <w:r>
        <w:t xml:space="preserve">To obtain insurance policies as per relevant statutory laws with respect to the workers employed for undertaking the redevelopment of the said Property. </w:t>
      </w:r>
    </w:p>
    <w:p w:rsidR="003B5795" w:rsidRDefault="003B5795" w:rsidP="003B5795">
      <w:pPr>
        <w:spacing w:after="250" w:line="256" w:lineRule="auto"/>
        <w:ind w:left="720"/>
      </w:pPr>
      <w:r>
        <w:t xml:space="preserve"> </w:t>
      </w:r>
    </w:p>
    <w:p w:rsidR="003B5795" w:rsidRDefault="003B5795" w:rsidP="003B5795">
      <w:pPr>
        <w:numPr>
          <w:ilvl w:val="0"/>
          <w:numId w:val="24"/>
        </w:numPr>
        <w:spacing w:after="0" w:line="369" w:lineRule="auto"/>
        <w:ind w:right="839" w:hanging="809"/>
        <w:jc w:val="both"/>
      </w:pPr>
      <w:r>
        <w:lastRenderedPageBreak/>
        <w:t xml:space="preserve">To undertake the actual construction and Re-development of the said Property including construction of the New Building, the Members’ New Premises, the Developer’s Premises, MHADA Premises, the Member’s Amenities, the common areas and facilities, the layout, the infrastructure on / in the said Property, roads, infrastructure, parking, landscaping, electrification, facilities and as may deem fit and proper by the Developer. </w:t>
      </w:r>
    </w:p>
    <w:p w:rsidR="003B5795" w:rsidRDefault="003B5795" w:rsidP="003B5795">
      <w:pPr>
        <w:spacing w:after="252" w:line="256" w:lineRule="auto"/>
        <w:ind w:left="720"/>
      </w:pPr>
      <w:r>
        <w:t xml:space="preserve"> </w:t>
      </w:r>
    </w:p>
    <w:p w:rsidR="003B5795" w:rsidRDefault="003B5795" w:rsidP="003B5795">
      <w:pPr>
        <w:numPr>
          <w:ilvl w:val="0"/>
          <w:numId w:val="24"/>
        </w:numPr>
        <w:spacing w:after="110" w:line="369" w:lineRule="auto"/>
        <w:ind w:right="839" w:hanging="809"/>
        <w:jc w:val="both"/>
      </w:pPr>
      <w:r>
        <w:t>The Developer</w:t>
      </w:r>
      <w:r>
        <w:rPr>
          <w:rFonts w:ascii="Calibri" w:eastAsia="Calibri" w:hAnsi="Calibri" w:cs="Calibri"/>
        </w:rPr>
        <w:t xml:space="preserve"> shall after notifying the same  to the Federation</w:t>
      </w:r>
      <w:r>
        <w:t xml:space="preserve"> be entitled to amend, modify, vary, alter, change, substitute and re-design the layout plan and/or the building plans and/or the and/or the typical floor plans and/or the conceptual sectional elevations of the New Buildings and/or the said Sanctioned Plans as may be necessary in respect of the Re-development so far as such amendment does not affect the location, of  the Members New Building area or floor of Members’ New Flats and/or Members’ New Shops. </w:t>
      </w:r>
    </w:p>
    <w:p w:rsidR="003B5795" w:rsidRDefault="003B5795" w:rsidP="003B5795">
      <w:pPr>
        <w:spacing w:after="252" w:line="256" w:lineRule="auto"/>
        <w:ind w:left="720"/>
      </w:pPr>
      <w:r>
        <w:t xml:space="preserve"> </w:t>
      </w:r>
    </w:p>
    <w:p w:rsidR="003B5795" w:rsidRDefault="003B5795" w:rsidP="003B5795">
      <w:pPr>
        <w:numPr>
          <w:ilvl w:val="0"/>
          <w:numId w:val="24"/>
        </w:numPr>
        <w:spacing w:after="1" w:line="369" w:lineRule="auto"/>
        <w:ind w:right="839" w:hanging="809"/>
        <w:jc w:val="both"/>
      </w:pPr>
      <w:r>
        <w:t xml:space="preserve">To carry out all the infrastructural work including leveling of the said Property, laying of roads, street lights, water storage facilities (including tanks and pumps), water mains, sewages, storm water drains, STP recreation gardens, boundary walls, drainage facilities, electrical sub-stations, and all other common areas and facilities for the New Buildings as may deem fit by the Developer and as may be required by any governmental / semi-governmental authority. </w:t>
      </w:r>
    </w:p>
    <w:p w:rsidR="003B5795" w:rsidRDefault="003B5795" w:rsidP="003B5795">
      <w:pPr>
        <w:spacing w:after="250"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designate any spaces/areas on the Property for third party service providers, for facilitating provision and maintenance of utility services (including power, water, drainage and electronic communication STP). Such designation may be undertaken on lease, leave and license basis or such other method as the Developer may deem fit. Further, the infrastructure (including cables, pipes, wires, meters, antennae, base sub-stations and towers) in respect of the utility services may be laid/provided in </w:t>
      </w:r>
      <w:r>
        <w:lastRenderedPageBreak/>
        <w:t xml:space="preserve">the manner the Developer may require. The Developer and its workmen/ agents/ contractors/ employees and any third-party contracts shall be entitled to access and service such infrastructure and utilities over the said Property. </w:t>
      </w:r>
    </w:p>
    <w:p w:rsidR="003B5795" w:rsidRDefault="003B5795" w:rsidP="003B5795">
      <w:pPr>
        <w:spacing w:after="212" w:line="256" w:lineRule="auto"/>
        <w:ind w:left="720"/>
      </w:pPr>
      <w:r>
        <w:t xml:space="preserve"> </w:t>
      </w:r>
    </w:p>
    <w:p w:rsidR="003B5795" w:rsidRDefault="003B5795" w:rsidP="003B5795">
      <w:pPr>
        <w:numPr>
          <w:ilvl w:val="0"/>
          <w:numId w:val="24"/>
        </w:numPr>
        <w:spacing w:after="27" w:line="369" w:lineRule="auto"/>
        <w:ind w:right="839" w:hanging="809"/>
        <w:jc w:val="both"/>
      </w:pPr>
      <w:r>
        <w:t xml:space="preserve">To bear and pay all outgoings and statutory dues, municipal taxes, rates, cesses, municipal fees, deposits, development charges, payments taxes for land under construction property taxes, N.A. assessments and other assessments and/or dues and/or charges of any sort or in respect of and/or concerning each of the Phase for the period from the Commencement Date (for such Phase) till the Completion </w:t>
      </w:r>
    </w:p>
    <w:p w:rsidR="003B5795" w:rsidRDefault="003B5795" w:rsidP="003B5795">
      <w:pPr>
        <w:spacing w:line="256" w:lineRule="auto"/>
        <w:ind w:left="1811" w:right="839"/>
      </w:pPr>
      <w:r>
        <w:t xml:space="preserve">Date (for such Phase). </w:t>
      </w:r>
    </w:p>
    <w:p w:rsidR="003B5795" w:rsidRDefault="003B5795" w:rsidP="003B5795">
      <w:pPr>
        <w:spacing w:after="214" w:line="256" w:lineRule="auto"/>
        <w:ind w:left="720"/>
      </w:pPr>
      <w:r>
        <w:t xml:space="preserve"> </w:t>
      </w:r>
    </w:p>
    <w:p w:rsidR="003B5795" w:rsidRDefault="003B5795" w:rsidP="003B5795">
      <w:pPr>
        <w:numPr>
          <w:ilvl w:val="0"/>
          <w:numId w:val="24"/>
        </w:numPr>
        <w:spacing w:after="28" w:line="369" w:lineRule="auto"/>
        <w:ind w:right="839" w:hanging="809"/>
        <w:jc w:val="both"/>
      </w:pPr>
      <w:r>
        <w:t xml:space="preserve">To bear and pay the charges payable to service/utility providers for disconnecting and reconnecting of electric supply with meter, gas connections, cable connection from the Existing </w:t>
      </w:r>
    </w:p>
    <w:p w:rsidR="003B5795" w:rsidRDefault="003B5795" w:rsidP="003B5795">
      <w:pPr>
        <w:spacing w:line="256" w:lineRule="auto"/>
        <w:ind w:left="1811" w:right="839"/>
      </w:pPr>
      <w:r>
        <w:t xml:space="preserve">Flats and Existing Shops to the Members New Flats. </w:t>
      </w:r>
    </w:p>
    <w:p w:rsidR="003B5795" w:rsidRDefault="003B5795" w:rsidP="003B5795">
      <w:pPr>
        <w:spacing w:after="0" w:line="256" w:lineRule="auto"/>
        <w:ind w:left="720"/>
      </w:pPr>
      <w:r>
        <w:t xml:space="preserve"> </w:t>
      </w:r>
    </w:p>
    <w:p w:rsidR="003B5795" w:rsidRDefault="003B5795" w:rsidP="003B5795">
      <w:pPr>
        <w:numPr>
          <w:ilvl w:val="0"/>
          <w:numId w:val="24"/>
        </w:numPr>
        <w:spacing w:after="3" w:line="369" w:lineRule="auto"/>
        <w:ind w:right="839" w:hanging="809"/>
        <w:jc w:val="both"/>
      </w:pPr>
      <w:r>
        <w:t xml:space="preserve">To obtain part occupation certificates, full occupation certificates in respect of New Buildings to be constructed on the said Property from time to time and upon completion of the Re-development of the said Property, obtain completion certificate thereof from MCGM and other concerned authorities. </w:t>
      </w:r>
    </w:p>
    <w:p w:rsidR="003B5795" w:rsidRDefault="003B5795" w:rsidP="003B5795">
      <w:pPr>
        <w:spacing w:after="211"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undertake the branding and marketing                                      of the Project and advertisements thereof. All the advertisement and marketing materials, brochures and imagery shall be of the specifications and content as may deem fit by the Developer. </w:t>
      </w:r>
    </w:p>
    <w:p w:rsidR="003B5795" w:rsidRDefault="003B5795" w:rsidP="003B5795">
      <w:pPr>
        <w:spacing w:after="214" w:line="256" w:lineRule="auto"/>
        <w:ind w:left="720"/>
      </w:pPr>
      <w:r>
        <w:t xml:space="preserve"> </w:t>
      </w:r>
    </w:p>
    <w:p w:rsidR="003B5795" w:rsidRDefault="003B5795" w:rsidP="003B5795">
      <w:pPr>
        <w:numPr>
          <w:ilvl w:val="0"/>
          <w:numId w:val="24"/>
        </w:numPr>
        <w:spacing w:after="23" w:line="369" w:lineRule="auto"/>
        <w:ind w:right="839" w:hanging="809"/>
        <w:jc w:val="both"/>
      </w:pPr>
      <w:r>
        <w:t xml:space="preserve">The Developer will retain air rights (including the air rights above the New Buildings) for branding and designation of branding with respect to the Re-development of the said </w:t>
      </w:r>
    </w:p>
    <w:p w:rsidR="003B5795" w:rsidRDefault="003B5795" w:rsidP="003B5795">
      <w:pPr>
        <w:spacing w:line="256" w:lineRule="auto"/>
        <w:ind w:left="1811" w:right="839"/>
      </w:pPr>
      <w:r>
        <w:t>Property.</w:t>
      </w:r>
      <w:r>
        <w:rPr>
          <w:b/>
        </w:rPr>
        <w:t xml:space="preserve"> </w:t>
      </w:r>
    </w:p>
    <w:p w:rsidR="003B5795" w:rsidRDefault="003B5795" w:rsidP="003B5795">
      <w:pPr>
        <w:spacing w:after="142" w:line="256" w:lineRule="auto"/>
        <w:ind w:left="1441"/>
      </w:pPr>
      <w:r>
        <w:t xml:space="preserve"> </w:t>
      </w:r>
    </w:p>
    <w:p w:rsidR="003B5795" w:rsidRDefault="003B5795" w:rsidP="003B5795">
      <w:pPr>
        <w:numPr>
          <w:ilvl w:val="0"/>
          <w:numId w:val="24"/>
        </w:numPr>
        <w:spacing w:after="23" w:line="369" w:lineRule="auto"/>
        <w:ind w:right="839" w:hanging="809"/>
        <w:jc w:val="both"/>
      </w:pPr>
      <w:r>
        <w:lastRenderedPageBreak/>
        <w:t>The Developer shall take all the necessary approvals from the concerned authorities to use the air rights at its own costs</w:t>
      </w:r>
      <w:r>
        <w:rPr>
          <w:b/>
          <w:u w:val="single" w:color="000000"/>
        </w:rPr>
        <w:t>.</w:t>
      </w:r>
      <w:r>
        <w:t xml:space="preserve"> </w:t>
      </w:r>
    </w:p>
    <w:p w:rsidR="003B5795" w:rsidRDefault="003B5795" w:rsidP="003B5795">
      <w:pPr>
        <w:spacing w:after="17"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deal with all the slum dwellers (if any) situated on the said Property and /or the portions thereof and to formulate the necessary schemes (if any) for the development of the same on the said Property and/or the portion thereof in accordance with the Applicable Law and/or DCR.  </w:t>
      </w:r>
    </w:p>
    <w:p w:rsidR="003B5795" w:rsidRDefault="003B5795" w:rsidP="003B5795">
      <w:pPr>
        <w:spacing w:after="252" w:line="256" w:lineRule="auto"/>
        <w:ind w:left="720"/>
      </w:pPr>
      <w:r>
        <w:t xml:space="preserve"> </w:t>
      </w:r>
    </w:p>
    <w:p w:rsidR="003B5795" w:rsidRDefault="003B5795" w:rsidP="003B5795">
      <w:pPr>
        <w:numPr>
          <w:ilvl w:val="0"/>
          <w:numId w:val="24"/>
        </w:numPr>
        <w:spacing w:after="3" w:line="367" w:lineRule="auto"/>
        <w:ind w:right="839" w:hanging="809"/>
        <w:jc w:val="both"/>
      </w:pPr>
      <w:r>
        <w:t xml:space="preserve">With respect to the Developer’s Premises the Developer shall be entitled to sell the the Developer’s Premises under the </w:t>
      </w:r>
      <w:r>
        <w:tab/>
        <w:t xml:space="preserve">provisions </w:t>
      </w:r>
      <w:r>
        <w:tab/>
        <w:t xml:space="preserve">of </w:t>
      </w:r>
      <w:r>
        <w:tab/>
        <w:t xml:space="preserve">Real </w:t>
      </w:r>
      <w:r>
        <w:tab/>
        <w:t xml:space="preserve">Estate </w:t>
      </w:r>
      <w:r>
        <w:tab/>
        <w:t xml:space="preserve">(Regulation </w:t>
      </w:r>
      <w:r>
        <w:tab/>
        <w:t xml:space="preserve">and Development) Act 2016 (the said RERA)  and rules made there under or any other method of disposal, transfer or alienation of premises and to receive, accept and appropriate the consideration thereof and to give full and effectual discharge for the payment received and to execute and register the necessary deeds, documents and writings in this regard. The Developer shall comply with and carry out all its obligations and responsibility towards the prospective Purchasers in its capacity as “the Promoters” </w:t>
      </w:r>
    </w:p>
    <w:p w:rsidR="003B5795" w:rsidRDefault="003B5795" w:rsidP="003B5795">
      <w:pPr>
        <w:spacing w:line="256" w:lineRule="auto"/>
        <w:ind w:left="1811" w:right="839"/>
      </w:pPr>
      <w:r>
        <w:t xml:space="preserve">as defined in RERA.  </w:t>
      </w:r>
    </w:p>
    <w:p w:rsidR="003B5795" w:rsidRDefault="003B5795" w:rsidP="003B5795">
      <w:pPr>
        <w:spacing w:after="251" w:line="256" w:lineRule="auto"/>
        <w:ind w:left="720"/>
      </w:pPr>
      <w:r>
        <w:t xml:space="preserve"> </w:t>
      </w:r>
    </w:p>
    <w:p w:rsidR="003B5795" w:rsidRDefault="003B5795" w:rsidP="003B5795">
      <w:pPr>
        <w:numPr>
          <w:ilvl w:val="0"/>
          <w:numId w:val="24"/>
        </w:numPr>
        <w:spacing w:after="0" w:line="369" w:lineRule="auto"/>
        <w:ind w:right="839" w:hanging="809"/>
        <w:jc w:val="both"/>
      </w:pPr>
      <w:r>
        <w:t>The Developer shall be entitled to prepare the agreement of/for sale, allotment letters, ancillary agreements, deeds of sale, including such agreements and contracts as may be required under the RERA and/or under any other statute in force in the form it may deem fit (“</w:t>
      </w:r>
      <w:r>
        <w:rPr>
          <w:b/>
        </w:rPr>
        <w:t>Sale Agreements</w:t>
      </w:r>
      <w:r>
        <w:t xml:space="preserve">”) to be executed with the Purchasers in respect of </w:t>
      </w:r>
      <w:r>
        <w:rPr>
          <w:i/>
        </w:rPr>
        <w:t>inter-alia</w:t>
      </w:r>
      <w:r>
        <w:t xml:space="preserve"> the Developer’s Premises, and to execute and register such Sale Agreements in its own name and to appear before the Offices of the Sub-Registrar of Assurances and/or appropriate registering authority and to lodge for registration, all or any of the documents executed on its own behalf and on the behalf of the Federation in pursuance to the Sales of the Developer’s Premises and to admit execution thereof. </w:t>
      </w:r>
    </w:p>
    <w:p w:rsidR="003B5795" w:rsidRDefault="003B5795" w:rsidP="003B5795">
      <w:pPr>
        <w:spacing w:after="141" w:line="256" w:lineRule="auto"/>
        <w:ind w:left="1441"/>
      </w:pPr>
      <w:r>
        <w:lastRenderedPageBreak/>
        <w:t xml:space="preserve"> </w:t>
      </w:r>
    </w:p>
    <w:p w:rsidR="003B5795" w:rsidRDefault="003B5795" w:rsidP="003B5795">
      <w:pPr>
        <w:numPr>
          <w:ilvl w:val="0"/>
          <w:numId w:val="24"/>
        </w:numPr>
        <w:spacing w:after="26" w:line="369" w:lineRule="auto"/>
        <w:ind w:right="839" w:hanging="809"/>
        <w:jc w:val="both"/>
      </w:pPr>
      <w:r>
        <w:t xml:space="preserve">With respect to each of the Phase, after the Developer has offered possession to the Federation of the Members’ New Flats, Members’ New Shops and Members’ New Car and two-wheeler Parking Spaces, and MHADA Premises the Developer shall be entitled and be at liberty to offer and deliver peaceful and vacant possession of the Developer’s Flats and the Developer’s Car Parking Spaces to its </w:t>
      </w:r>
    </w:p>
    <w:p w:rsidR="003B5795" w:rsidRDefault="003B5795" w:rsidP="003B5795">
      <w:pPr>
        <w:spacing w:line="256" w:lineRule="auto"/>
        <w:ind w:left="1811" w:right="839"/>
      </w:pPr>
      <w:r>
        <w:t xml:space="preserve">Purchasers of that Phase.  </w:t>
      </w:r>
    </w:p>
    <w:p w:rsidR="003B5795" w:rsidRDefault="003B5795" w:rsidP="003B5795">
      <w:pPr>
        <w:spacing w:after="141" w:line="256" w:lineRule="auto"/>
        <w:ind w:left="720"/>
      </w:pPr>
      <w:r>
        <w:t xml:space="preserve"> </w:t>
      </w:r>
    </w:p>
    <w:p w:rsidR="003B5795" w:rsidRDefault="003B5795" w:rsidP="003B5795">
      <w:pPr>
        <w:numPr>
          <w:ilvl w:val="0"/>
          <w:numId w:val="24"/>
        </w:numPr>
        <w:spacing w:after="23" w:line="369" w:lineRule="auto"/>
        <w:ind w:right="839" w:hanging="809"/>
        <w:jc w:val="both"/>
      </w:pPr>
      <w:r>
        <w:t xml:space="preserve">The Developer shall redevelop the said Property in strict compliance of the provisions of RERA.  </w:t>
      </w:r>
    </w:p>
    <w:p w:rsidR="003B5795" w:rsidRDefault="003B5795" w:rsidP="003B5795">
      <w:pPr>
        <w:spacing w:after="141" w:line="256" w:lineRule="auto"/>
        <w:ind w:left="720"/>
      </w:pPr>
      <w:r>
        <w:t xml:space="preserve"> </w:t>
      </w:r>
    </w:p>
    <w:p w:rsidR="003B5795" w:rsidRDefault="003B5795" w:rsidP="003B5795">
      <w:pPr>
        <w:numPr>
          <w:ilvl w:val="0"/>
          <w:numId w:val="24"/>
        </w:numPr>
        <w:spacing w:after="6" w:line="369" w:lineRule="auto"/>
        <w:ind w:right="839" w:hanging="809"/>
        <w:jc w:val="both"/>
      </w:pPr>
      <w:r>
        <w:t xml:space="preserve">The Developer shall cause all the Purchaser(s) of the Developer’s New Premises to be admitted as a Member of the Free Sale Individual Society. </w:t>
      </w:r>
    </w:p>
    <w:p w:rsidR="003B5795" w:rsidRDefault="003B5795" w:rsidP="003B5795">
      <w:pPr>
        <w:spacing w:after="252" w:line="256" w:lineRule="auto"/>
        <w:ind w:left="720"/>
      </w:pPr>
      <w:r>
        <w:t xml:space="preserve"> </w:t>
      </w:r>
    </w:p>
    <w:p w:rsidR="003B5795" w:rsidRDefault="003B5795" w:rsidP="003B5795">
      <w:pPr>
        <w:numPr>
          <w:ilvl w:val="0"/>
          <w:numId w:val="24"/>
        </w:numPr>
        <w:spacing w:after="6" w:line="369" w:lineRule="auto"/>
        <w:ind w:right="839" w:hanging="809"/>
        <w:jc w:val="both"/>
      </w:pPr>
      <w:r>
        <w:t xml:space="preserve">To undertake Sale in respect of any unsold Developer’s and Developer’s Premises in the manner the Developer deems fit and proper. </w:t>
      </w:r>
    </w:p>
    <w:p w:rsidR="003B5795" w:rsidRDefault="003B5795" w:rsidP="003B5795">
      <w:pPr>
        <w:spacing w:after="212" w:line="256" w:lineRule="auto"/>
        <w:ind w:left="720"/>
      </w:pPr>
      <w:r>
        <w:t xml:space="preserve"> </w:t>
      </w:r>
    </w:p>
    <w:p w:rsidR="003B5795" w:rsidRDefault="003B5795" w:rsidP="003B5795">
      <w:pPr>
        <w:numPr>
          <w:ilvl w:val="0"/>
          <w:numId w:val="24"/>
        </w:numPr>
        <w:spacing w:after="110" w:line="369" w:lineRule="auto"/>
        <w:ind w:right="839" w:hanging="809"/>
        <w:jc w:val="both"/>
      </w:pPr>
      <w:r>
        <w:t xml:space="preserve">To set up and operationalize an on-site sales and marketing team which will undertake sales of the Developer’s Premises. </w:t>
      </w:r>
    </w:p>
    <w:p w:rsidR="003B5795" w:rsidRDefault="003B5795" w:rsidP="003B5795">
      <w:pPr>
        <w:spacing w:after="251" w:line="256" w:lineRule="auto"/>
        <w:ind w:left="720"/>
      </w:pPr>
      <w:r>
        <w:t xml:space="preserve"> </w:t>
      </w:r>
    </w:p>
    <w:p w:rsidR="003B5795" w:rsidRDefault="003B5795" w:rsidP="003B5795">
      <w:pPr>
        <w:numPr>
          <w:ilvl w:val="0"/>
          <w:numId w:val="24"/>
        </w:numPr>
        <w:spacing w:after="23" w:line="369" w:lineRule="auto"/>
        <w:ind w:right="839" w:hanging="809"/>
        <w:jc w:val="both"/>
      </w:pPr>
      <w:r>
        <w:t xml:space="preserve">To construct office and sample/show flats on the site of the said Property for the purpose of Sales. </w:t>
      </w:r>
    </w:p>
    <w:p w:rsidR="003B5795" w:rsidRDefault="003B5795" w:rsidP="003B5795">
      <w:pPr>
        <w:spacing w:after="213" w:line="256" w:lineRule="auto"/>
        <w:ind w:left="720"/>
      </w:pPr>
      <w:r>
        <w:t xml:space="preserve"> </w:t>
      </w:r>
    </w:p>
    <w:p w:rsidR="003B5795" w:rsidRDefault="003B5795" w:rsidP="003B5795">
      <w:pPr>
        <w:numPr>
          <w:ilvl w:val="0"/>
          <w:numId w:val="24"/>
        </w:numPr>
        <w:spacing w:after="2" w:line="369" w:lineRule="auto"/>
        <w:ind w:right="839" w:hanging="809"/>
        <w:jc w:val="both"/>
      </w:pPr>
      <w:r>
        <w:t xml:space="preserve">To advertise and undertake activities for generating publicity for the Re-development through electronic and/or print media and/or the internet or in such other manner and the installation and maintenance of hoardings and signage on the said Property with the Approvals of MCGM/ statutory authority. </w:t>
      </w:r>
    </w:p>
    <w:p w:rsidR="003B5795" w:rsidRDefault="003B5795" w:rsidP="003B5795">
      <w:pPr>
        <w:spacing w:after="213" w:line="256" w:lineRule="auto"/>
        <w:ind w:left="720"/>
      </w:pPr>
      <w:r>
        <w:t xml:space="preserve"> </w:t>
      </w:r>
    </w:p>
    <w:p w:rsidR="003B5795" w:rsidRDefault="003B5795" w:rsidP="003B5795">
      <w:pPr>
        <w:numPr>
          <w:ilvl w:val="0"/>
          <w:numId w:val="24"/>
        </w:numPr>
        <w:spacing w:after="0" w:line="369" w:lineRule="auto"/>
        <w:ind w:right="839" w:hanging="809"/>
        <w:jc w:val="both"/>
      </w:pPr>
      <w:r>
        <w:t xml:space="preserve">To commence, prosecute, defend and continue all or any actions, suits and legal proceedings in any court of justice, civil, criminal </w:t>
      </w:r>
      <w:r>
        <w:lastRenderedPageBreak/>
        <w:t xml:space="preserve">and revenue, both appellate and original sides and to appeal before all magistrates, justices and other officers and to prosecute, defend or discontinue or become non-suited thereon, to settle, compromise or refer to proceeding in connection with or arising out of the said Property and/or the Project and/or the Aggregate FSI or any part thereof and/or any affairs pertaining thereto and to appoint solicitors, counsels, advocates, to file vakalatnama and to sign and verify and affirm all plaints, written statements, tabular statements, petitions, affidavits, complaints and other documents to prefer appeals and to apply for review and revision, to apply for execution of decrees and orders, to draw moneys from any court, account general, official receiver and to give effectual receipts and discharge for the same, to give effectual receipts and accept service of writ petitions, summons, notices and other legal processes before all courts, magistrates and other judicial, civil, criminal and revenue authorities and any other public authorities or authority. </w:t>
      </w:r>
    </w:p>
    <w:p w:rsidR="003B5795" w:rsidRDefault="003B5795" w:rsidP="003B5795">
      <w:pPr>
        <w:spacing w:after="141" w:line="256" w:lineRule="auto"/>
        <w:ind w:left="720"/>
      </w:pPr>
      <w:r>
        <w:t xml:space="preserve"> </w:t>
      </w:r>
    </w:p>
    <w:p w:rsidR="003B5795" w:rsidRDefault="003B5795" w:rsidP="003B5795">
      <w:pPr>
        <w:numPr>
          <w:ilvl w:val="0"/>
          <w:numId w:val="24"/>
        </w:numPr>
        <w:spacing w:after="24" w:line="369" w:lineRule="auto"/>
        <w:ind w:right="839" w:hanging="809"/>
        <w:jc w:val="both"/>
      </w:pPr>
      <w:r>
        <w:t xml:space="preserve">To generally do any and all other acts, deeds, matters and things that may be required for carrying out the Redevelopment of the said Property in terms as aforesaid. </w:t>
      </w:r>
    </w:p>
    <w:p w:rsidR="003B5795" w:rsidRDefault="003B5795" w:rsidP="003B5795">
      <w:pPr>
        <w:spacing w:after="0" w:line="256" w:lineRule="auto"/>
        <w:ind w:left="720"/>
      </w:pPr>
      <w:r>
        <w:t xml:space="preserve"> </w:t>
      </w:r>
    </w:p>
    <w:p w:rsidR="003B5795" w:rsidRDefault="003B5795" w:rsidP="003B5795">
      <w:pPr>
        <w:spacing w:after="0" w:line="256" w:lineRule="auto"/>
        <w:ind w:left="1801"/>
      </w:pPr>
      <w:r>
        <w:t xml:space="preserve"> </w:t>
      </w:r>
    </w:p>
    <w:p w:rsidR="003B5795" w:rsidRDefault="003B5795" w:rsidP="003B5795">
      <w:pPr>
        <w:tabs>
          <w:tab w:val="center" w:pos="4178"/>
        </w:tabs>
        <w:spacing w:after="147" w:line="256" w:lineRule="auto"/>
        <w:ind w:left="-15"/>
      </w:pPr>
      <w:r>
        <w:rPr>
          <w:b/>
        </w:rPr>
        <w:t xml:space="preserve">10 </w:t>
      </w:r>
      <w:r>
        <w:rPr>
          <w:b/>
        </w:rPr>
        <w:tab/>
      </w:r>
      <w:r>
        <w:rPr>
          <w:u w:val="single" w:color="000000"/>
        </w:rPr>
        <w:t>FUNCTIONING OF THE FEDERATION AND CONFERMENT OF THE</w:t>
      </w:r>
      <w:r>
        <w:t xml:space="preserve"> </w:t>
      </w:r>
    </w:p>
    <w:p w:rsidR="003B5795" w:rsidRDefault="003B5795" w:rsidP="003B5795">
      <w:pPr>
        <w:pStyle w:val="Heading1"/>
        <w:ind w:left="1091"/>
      </w:pPr>
      <w:r>
        <w:t>TITLE</w:t>
      </w:r>
      <w:r>
        <w:rPr>
          <w:u w:val="none"/>
        </w:rPr>
        <w:t xml:space="preserve"> </w:t>
      </w:r>
    </w:p>
    <w:p w:rsidR="003B5795" w:rsidRDefault="003B5795" w:rsidP="003B5795">
      <w:pPr>
        <w:spacing w:after="105" w:line="256" w:lineRule="auto"/>
      </w:pPr>
      <w:r>
        <w:t xml:space="preserve"> </w:t>
      </w:r>
    </w:p>
    <w:p w:rsidR="003B5795" w:rsidRDefault="003B5795" w:rsidP="003B5795">
      <w:pPr>
        <w:spacing w:after="1"/>
        <w:ind w:left="1076" w:right="839"/>
      </w:pPr>
      <w:r>
        <w:t xml:space="preserve">The constitution of the Federation shall not be altered / changed and/or modified in any manner whatsoever till the completion of the development of the entire Project save and except to the limit and to the extent as stated hereunder; </w:t>
      </w:r>
    </w:p>
    <w:p w:rsidR="003B5795" w:rsidRDefault="003B5795" w:rsidP="003B5795">
      <w:pPr>
        <w:spacing w:after="251" w:line="256" w:lineRule="auto"/>
      </w:pPr>
      <w:r>
        <w:t xml:space="preserve"> </w:t>
      </w:r>
    </w:p>
    <w:p w:rsidR="003B5795" w:rsidRDefault="003B5795" w:rsidP="003B5795">
      <w:pPr>
        <w:numPr>
          <w:ilvl w:val="0"/>
          <w:numId w:val="25"/>
        </w:numPr>
        <w:spacing w:after="25" w:line="369" w:lineRule="auto"/>
        <w:ind w:right="839" w:hanging="720"/>
        <w:jc w:val="both"/>
      </w:pPr>
      <w:r>
        <w:t>On the completion of the development of any Phase comprising of the Member’s New Buildings, the Members so rehabilitated in such Phase shall constitute themselves into an independent co-operative housing society to be incorporated in acordance with the provisions of the Maharashtra Co-operative Societies Act, 1960 (“</w:t>
      </w:r>
      <w:r>
        <w:rPr>
          <w:b/>
        </w:rPr>
        <w:t xml:space="preserve">New </w:t>
      </w:r>
    </w:p>
    <w:p w:rsidR="003B5795" w:rsidRDefault="003B5795" w:rsidP="003B5795">
      <w:pPr>
        <w:spacing w:after="117" w:line="249" w:lineRule="auto"/>
        <w:ind w:left="1811"/>
      </w:pPr>
      <w:r>
        <w:rPr>
          <w:b/>
        </w:rPr>
        <w:t>Individual Society</w:t>
      </w:r>
      <w:r>
        <w:t xml:space="preserve">”); </w:t>
      </w:r>
    </w:p>
    <w:p w:rsidR="003B5795" w:rsidRDefault="003B5795" w:rsidP="003B5795">
      <w:pPr>
        <w:spacing w:after="53" w:line="256" w:lineRule="auto"/>
        <w:ind w:left="720"/>
      </w:pPr>
      <w:r>
        <w:lastRenderedPageBreak/>
        <w:t xml:space="preserve"> </w:t>
      </w:r>
    </w:p>
    <w:p w:rsidR="003B5795" w:rsidRDefault="003B5795" w:rsidP="003B5795">
      <w:pPr>
        <w:numPr>
          <w:ilvl w:val="0"/>
          <w:numId w:val="25"/>
        </w:numPr>
        <w:spacing w:after="1" w:line="369" w:lineRule="auto"/>
        <w:ind w:right="839" w:hanging="720"/>
        <w:jc w:val="both"/>
      </w:pPr>
      <w:r>
        <w:t xml:space="preserve">Thereafter, the Members of the said Society/ies which are a part of the Phase that is duly completed and for which the New Individual Society is incorporated; shall duly dissolve the said Society/ies.  </w:t>
      </w:r>
    </w:p>
    <w:p w:rsidR="003B5795" w:rsidRDefault="003B5795" w:rsidP="003B5795">
      <w:pPr>
        <w:spacing w:after="53" w:line="256" w:lineRule="auto"/>
        <w:ind w:left="720"/>
      </w:pPr>
      <w:r>
        <w:t xml:space="preserve"> </w:t>
      </w:r>
    </w:p>
    <w:p w:rsidR="003B5795" w:rsidRDefault="003B5795" w:rsidP="003B5795">
      <w:pPr>
        <w:numPr>
          <w:ilvl w:val="0"/>
          <w:numId w:val="25"/>
        </w:numPr>
        <w:spacing w:after="0" w:line="369" w:lineRule="auto"/>
        <w:ind w:right="839" w:hanging="720"/>
        <w:jc w:val="both"/>
      </w:pPr>
      <w:r>
        <w:t xml:space="preserve">Thereupon the membership of the Societies (duly dissolved) in the Federation will be automatically substituted with correspondingly the New Individual Society (which is incorporated by the Members); </w:t>
      </w:r>
    </w:p>
    <w:p w:rsidR="003B5795" w:rsidRDefault="003B5795" w:rsidP="003B5795">
      <w:pPr>
        <w:spacing w:after="55" w:line="256" w:lineRule="auto"/>
        <w:ind w:left="720"/>
      </w:pPr>
      <w:r>
        <w:t xml:space="preserve"> </w:t>
      </w:r>
    </w:p>
    <w:p w:rsidR="003B5795" w:rsidRDefault="003B5795" w:rsidP="003B5795">
      <w:pPr>
        <w:numPr>
          <w:ilvl w:val="0"/>
          <w:numId w:val="25"/>
        </w:numPr>
        <w:spacing w:after="0" w:line="369" w:lineRule="auto"/>
        <w:ind w:right="839" w:hanging="720"/>
        <w:jc w:val="both"/>
      </w:pPr>
      <w:r>
        <w:t xml:space="preserve">All the membership rights (including the voting rights) of the New Individual Society in the Federation shall be similar to the membership rights (including the voting rights) of the said Societies (duly dissolved); </w:t>
      </w:r>
    </w:p>
    <w:p w:rsidR="003B5795" w:rsidRDefault="003B5795" w:rsidP="003B5795">
      <w:pPr>
        <w:spacing w:after="53" w:line="256" w:lineRule="auto"/>
        <w:ind w:left="720"/>
      </w:pPr>
      <w:r>
        <w:t xml:space="preserve"> </w:t>
      </w:r>
    </w:p>
    <w:p w:rsidR="003B5795" w:rsidRDefault="003B5795" w:rsidP="003B5795">
      <w:pPr>
        <w:numPr>
          <w:ilvl w:val="0"/>
          <w:numId w:val="25"/>
        </w:numPr>
        <w:spacing w:after="29" w:line="369" w:lineRule="auto"/>
        <w:ind w:right="839" w:hanging="720"/>
        <w:jc w:val="both"/>
      </w:pPr>
      <w:r>
        <w:t xml:space="preserve">The maintenance of each of the Member’s New Building in each of the Phase shall be duly undertaken by the New </w:t>
      </w:r>
    </w:p>
    <w:p w:rsidR="003B5795" w:rsidRDefault="003B5795" w:rsidP="003B5795">
      <w:pPr>
        <w:spacing w:line="256" w:lineRule="auto"/>
        <w:ind w:left="1811" w:right="839"/>
      </w:pPr>
      <w:r>
        <w:t xml:space="preserve">Individual Society; </w:t>
      </w:r>
    </w:p>
    <w:p w:rsidR="003B5795" w:rsidRDefault="003B5795" w:rsidP="003B5795">
      <w:pPr>
        <w:spacing w:after="54" w:line="256" w:lineRule="auto"/>
        <w:ind w:left="720"/>
      </w:pPr>
      <w:r>
        <w:t xml:space="preserve"> </w:t>
      </w:r>
    </w:p>
    <w:p w:rsidR="003B5795" w:rsidRDefault="003B5795" w:rsidP="003B5795">
      <w:pPr>
        <w:numPr>
          <w:ilvl w:val="0"/>
          <w:numId w:val="25"/>
        </w:numPr>
        <w:spacing w:after="110" w:line="369" w:lineRule="auto"/>
        <w:ind w:right="839" w:hanging="720"/>
        <w:jc w:val="both"/>
      </w:pPr>
      <w:r>
        <w:t>With respect to each of the Phase, the Developer shall be entitled to form a separate and independent co-operative housing society registered under the provisions of the Maharashtra Co-operative Societies Act, 1960 and the Rules framed therein (“</w:t>
      </w:r>
      <w:r>
        <w:rPr>
          <w:b/>
        </w:rPr>
        <w:t>the Free Sale Individual Society</w:t>
      </w:r>
      <w:r>
        <w:t xml:space="preserve">”) </w:t>
      </w:r>
    </w:p>
    <w:p w:rsidR="003B5795" w:rsidRDefault="003B5795" w:rsidP="003B5795">
      <w:pPr>
        <w:spacing w:after="141" w:line="256" w:lineRule="auto"/>
        <w:ind w:left="1811" w:right="839"/>
      </w:pPr>
      <w:r>
        <w:t xml:space="preserve">for the Purchasers of the Developer’s Premises for that </w:t>
      </w:r>
    </w:p>
    <w:p w:rsidR="003B5795" w:rsidRDefault="003B5795" w:rsidP="003B5795">
      <w:pPr>
        <w:spacing w:line="256" w:lineRule="auto"/>
        <w:ind w:left="1811" w:right="839"/>
      </w:pPr>
      <w:r>
        <w:t xml:space="preserve">Phase.  </w:t>
      </w:r>
    </w:p>
    <w:p w:rsidR="003B5795" w:rsidRDefault="003B5795" w:rsidP="003B5795">
      <w:pPr>
        <w:spacing w:after="53" w:line="256" w:lineRule="auto"/>
        <w:ind w:left="720"/>
      </w:pPr>
      <w:r>
        <w:t xml:space="preserve"> </w:t>
      </w:r>
    </w:p>
    <w:p w:rsidR="003B5795" w:rsidRDefault="003B5795" w:rsidP="003B5795">
      <w:pPr>
        <w:numPr>
          <w:ilvl w:val="0"/>
          <w:numId w:val="25"/>
        </w:numPr>
        <w:spacing w:after="25" w:line="369" w:lineRule="auto"/>
        <w:ind w:right="839" w:hanging="720"/>
        <w:jc w:val="both"/>
      </w:pPr>
      <w:r>
        <w:t xml:space="preserve">On the completion of the entire Proejct, the Developer shall form an apex co-opeative housing society limited comprising of all the Free Sale Individual Society/ies </w:t>
      </w:r>
    </w:p>
    <w:p w:rsidR="003B5795" w:rsidRDefault="003B5795" w:rsidP="003B5795">
      <w:pPr>
        <w:spacing w:after="117" w:line="249" w:lineRule="auto"/>
        <w:ind w:left="1811"/>
      </w:pPr>
      <w:r>
        <w:t>(“</w:t>
      </w:r>
      <w:r>
        <w:rPr>
          <w:b/>
        </w:rPr>
        <w:t>Apex Free Sale Society</w:t>
      </w:r>
      <w:r>
        <w:t xml:space="preserve">”). </w:t>
      </w:r>
    </w:p>
    <w:p w:rsidR="003B5795" w:rsidRDefault="003B5795" w:rsidP="003B5795">
      <w:pPr>
        <w:spacing w:after="52" w:line="256" w:lineRule="auto"/>
        <w:ind w:left="720"/>
      </w:pPr>
      <w:r>
        <w:t xml:space="preserve"> </w:t>
      </w:r>
    </w:p>
    <w:p w:rsidR="003B5795" w:rsidRDefault="003B5795" w:rsidP="003B5795">
      <w:pPr>
        <w:numPr>
          <w:ilvl w:val="0"/>
          <w:numId w:val="25"/>
        </w:numPr>
        <w:spacing w:after="30" w:line="369" w:lineRule="auto"/>
        <w:ind w:right="839" w:hanging="720"/>
        <w:jc w:val="both"/>
      </w:pPr>
      <w:r>
        <w:t xml:space="preserve">On the completion of the development of the Members New Building in each Phase, the Federation and the Developer shall cause the execution of the Deed of Conveyance of the Members New Building in favour of the New Individual </w:t>
      </w:r>
    </w:p>
    <w:p w:rsidR="003B5795" w:rsidRDefault="003B5795" w:rsidP="003B5795">
      <w:pPr>
        <w:spacing w:line="256" w:lineRule="auto"/>
        <w:ind w:left="1811" w:right="839"/>
      </w:pPr>
      <w:r>
        <w:lastRenderedPageBreak/>
        <w:t xml:space="preserve">Society in such Phases; </w:t>
      </w:r>
    </w:p>
    <w:p w:rsidR="003B5795" w:rsidRDefault="003B5795" w:rsidP="003B5795">
      <w:pPr>
        <w:spacing w:after="53" w:line="256" w:lineRule="auto"/>
        <w:ind w:left="720"/>
      </w:pPr>
      <w:r>
        <w:t xml:space="preserve"> </w:t>
      </w:r>
    </w:p>
    <w:p w:rsidR="003B5795" w:rsidRDefault="003B5795" w:rsidP="003B5795">
      <w:pPr>
        <w:numPr>
          <w:ilvl w:val="0"/>
          <w:numId w:val="25"/>
        </w:numPr>
        <w:spacing w:after="27" w:line="369" w:lineRule="auto"/>
        <w:ind w:right="839" w:hanging="720"/>
        <w:jc w:val="both"/>
      </w:pPr>
      <w:r>
        <w:t xml:space="preserve">Similarly, on the completion of the development of the Developer’s New Building in each Phase, the Developer shall cause the execution of the Deed of Conveyance of the Developer’s New Building in favour of the Free Sale </w:t>
      </w:r>
    </w:p>
    <w:p w:rsidR="003B5795" w:rsidRDefault="003B5795" w:rsidP="003B5795">
      <w:pPr>
        <w:spacing w:line="256" w:lineRule="auto"/>
        <w:ind w:left="1811" w:right="839"/>
      </w:pPr>
      <w:r>
        <w:t xml:space="preserve">Individual Society in such Phases; </w:t>
      </w:r>
    </w:p>
    <w:p w:rsidR="003B5795" w:rsidRDefault="003B5795" w:rsidP="003B5795">
      <w:pPr>
        <w:spacing w:after="56" w:line="256" w:lineRule="auto"/>
        <w:ind w:left="720"/>
      </w:pPr>
      <w:r>
        <w:t xml:space="preserve"> </w:t>
      </w:r>
    </w:p>
    <w:p w:rsidR="003B5795" w:rsidRDefault="003B5795" w:rsidP="003B5795">
      <w:pPr>
        <w:numPr>
          <w:ilvl w:val="0"/>
          <w:numId w:val="25"/>
        </w:numPr>
        <w:spacing w:after="0" w:line="369" w:lineRule="auto"/>
        <w:ind w:right="839" w:hanging="720"/>
        <w:jc w:val="both"/>
      </w:pPr>
      <w:r>
        <w:t>On the completion of the entire Project, the Federation and the Developer shall cause the execution of a composite Lease Deed by MHADA in favour of the Federation with respect to the corresponding land plates (as duly identified on the Master Plan</w:t>
      </w:r>
      <w:r>
        <w:rPr>
          <w:b/>
        </w:rPr>
        <w:t xml:space="preserve">) </w:t>
      </w:r>
      <w:r>
        <w:t xml:space="preserve">on which the Rehab Component is constructed.  </w:t>
      </w:r>
    </w:p>
    <w:p w:rsidR="003B5795" w:rsidRDefault="003B5795" w:rsidP="003B5795">
      <w:pPr>
        <w:spacing w:after="142" w:line="256" w:lineRule="auto"/>
        <w:ind w:left="1020"/>
      </w:pPr>
      <w:r>
        <w:t xml:space="preserve"> </w:t>
      </w:r>
    </w:p>
    <w:p w:rsidR="003B5795" w:rsidRDefault="003B5795" w:rsidP="003B5795">
      <w:pPr>
        <w:numPr>
          <w:ilvl w:val="0"/>
          <w:numId w:val="25"/>
        </w:numPr>
        <w:spacing w:after="0" w:line="369" w:lineRule="auto"/>
        <w:ind w:right="839" w:hanging="720"/>
        <w:jc w:val="both"/>
      </w:pPr>
      <w:r>
        <w:t>On the completion of the entire Project, the Federation and the Developer shall cause MHADA to execute a composite Lease Deed in favour of an Apex Free Sale Society i.e to be formed for each of the Free Sale Individual Society on the land plates (as duly identified on the Master Plan)</w:t>
      </w:r>
      <w:r>
        <w:rPr>
          <w:b/>
        </w:rPr>
        <w:t xml:space="preserve"> </w:t>
      </w:r>
      <w:r>
        <w:t xml:space="preserve">on which the corresponding Free Sale Component is constructed; </w:t>
      </w:r>
    </w:p>
    <w:p w:rsidR="003B5795" w:rsidRDefault="003B5795" w:rsidP="003B5795">
      <w:pPr>
        <w:spacing w:after="53" w:line="256" w:lineRule="auto"/>
        <w:ind w:left="720"/>
      </w:pPr>
      <w:r>
        <w:t xml:space="preserve"> </w:t>
      </w:r>
    </w:p>
    <w:p w:rsidR="003B5795" w:rsidRDefault="003B5795" w:rsidP="003B5795">
      <w:pPr>
        <w:numPr>
          <w:ilvl w:val="0"/>
          <w:numId w:val="25"/>
        </w:numPr>
        <w:spacing w:after="110" w:line="369" w:lineRule="auto"/>
        <w:ind w:right="839" w:hanging="720"/>
        <w:jc w:val="both"/>
      </w:pPr>
      <w:r>
        <w:t xml:space="preserve">The Developer shall cause the execution of an </w:t>
      </w:r>
      <w:r>
        <w:rPr>
          <w:i/>
        </w:rPr>
        <w:t>inter-se</w:t>
      </w:r>
      <w:r>
        <w:t xml:space="preserve"> agreement between the Federation, the Apex Free Sale Society and the Developer to formulate all the terms and conditions for the the maintenance of all the common areas, amenities and facilities forming a part of the lay out of the Larger Land. </w:t>
      </w:r>
    </w:p>
    <w:p w:rsidR="003B5795" w:rsidRDefault="003B5795" w:rsidP="003B5795">
      <w:pPr>
        <w:spacing w:after="340" w:line="256" w:lineRule="auto"/>
        <w:ind w:left="1801"/>
      </w:pPr>
      <w:r>
        <w:t xml:space="preserve">   </w:t>
      </w:r>
    </w:p>
    <w:p w:rsidR="003B5795" w:rsidRDefault="003B5795" w:rsidP="003B5795">
      <w:pPr>
        <w:pStyle w:val="Heading2"/>
        <w:tabs>
          <w:tab w:val="center" w:pos="2574"/>
        </w:tabs>
        <w:spacing w:after="133"/>
        <w:ind w:left="-15" w:firstLine="0"/>
      </w:pPr>
      <w:r>
        <w:rPr>
          <w:b/>
          <w:u w:val="none"/>
        </w:rPr>
        <w:t xml:space="preserve">11 </w:t>
      </w:r>
      <w:r>
        <w:rPr>
          <w:b/>
          <w:u w:val="none"/>
        </w:rPr>
        <w:tab/>
      </w:r>
      <w:r>
        <w:t>COVENANTS BY THE FEDERATION</w:t>
      </w:r>
      <w:r>
        <w:rPr>
          <w:u w:val="none"/>
        </w:rPr>
        <w:t xml:space="preserve">  </w:t>
      </w:r>
    </w:p>
    <w:p w:rsidR="003B5795" w:rsidRDefault="003B5795" w:rsidP="003B5795">
      <w:pPr>
        <w:spacing w:after="96" w:line="256" w:lineRule="auto"/>
      </w:pPr>
      <w:r>
        <w:rPr>
          <w:b/>
          <w:sz w:val="24"/>
        </w:rPr>
        <w:t xml:space="preserve"> </w:t>
      </w:r>
    </w:p>
    <w:p w:rsidR="003B5795" w:rsidRDefault="003B5795" w:rsidP="003B5795">
      <w:pPr>
        <w:spacing w:after="141" w:line="256" w:lineRule="auto"/>
      </w:pPr>
      <w:r>
        <w:t xml:space="preserve"> </w:t>
      </w:r>
    </w:p>
    <w:p w:rsidR="003B5795" w:rsidRDefault="003B5795" w:rsidP="003B5795">
      <w:pPr>
        <w:spacing w:after="23"/>
        <w:ind w:left="1081" w:right="839" w:hanging="1081"/>
      </w:pPr>
      <w:r>
        <w:t xml:space="preserve">11.1 The Federation covenants to the Developer that they shall or shall cause to do (as the case may be) the following:  </w:t>
      </w:r>
    </w:p>
    <w:p w:rsidR="003B5795" w:rsidRDefault="003B5795" w:rsidP="003B5795">
      <w:pPr>
        <w:spacing w:after="141" w:line="256" w:lineRule="auto"/>
      </w:pPr>
      <w:r>
        <w:t xml:space="preserve"> </w:t>
      </w:r>
    </w:p>
    <w:p w:rsidR="003B5795" w:rsidRDefault="003B5795" w:rsidP="003B5795">
      <w:pPr>
        <w:tabs>
          <w:tab w:val="center" w:pos="4177"/>
        </w:tabs>
        <w:spacing w:after="153" w:line="256" w:lineRule="auto"/>
      </w:pPr>
      <w:r>
        <w:t xml:space="preserve">11.2 </w:t>
      </w:r>
      <w:r>
        <w:tab/>
        <w:t xml:space="preserve">To render to the Developer and all its agents, contractors and </w:t>
      </w:r>
    </w:p>
    <w:p w:rsidR="003B5795" w:rsidRDefault="003B5795" w:rsidP="003B5795">
      <w:pPr>
        <w:spacing w:after="22"/>
        <w:ind w:left="1076" w:right="839"/>
      </w:pPr>
      <w:r>
        <w:t xml:space="preserve">architects, engineers, full co-operation for the development and/or re-development of the said Property. </w:t>
      </w:r>
    </w:p>
    <w:p w:rsidR="003B5795" w:rsidRDefault="003B5795" w:rsidP="003B5795">
      <w:pPr>
        <w:spacing w:after="142" w:line="256" w:lineRule="auto"/>
      </w:pPr>
      <w:r>
        <w:t xml:space="preserve"> </w:t>
      </w:r>
    </w:p>
    <w:p w:rsidR="003B5795" w:rsidRDefault="003B5795" w:rsidP="003B5795">
      <w:pPr>
        <w:tabs>
          <w:tab w:val="center" w:pos="4174"/>
        </w:tabs>
        <w:spacing w:line="256" w:lineRule="auto"/>
      </w:pPr>
      <w:r>
        <w:lastRenderedPageBreak/>
        <w:t xml:space="preserve">11.3 </w:t>
      </w:r>
      <w:r>
        <w:tab/>
        <w:t xml:space="preserve">To ensure that, in the event during the term of this Agreement any  </w:t>
      </w:r>
    </w:p>
    <w:p w:rsidR="003B5795" w:rsidRDefault="003B5795" w:rsidP="003B5795">
      <w:pPr>
        <w:spacing w:after="16"/>
        <w:ind w:left="1076" w:right="839"/>
      </w:pPr>
      <w:r>
        <w:t xml:space="preserve">person is proposed to be admitted to the membership of the said Society such person recognizes and confirms this Agreement in writing to the Developer and executes the deed of adherence (as per the format to be mutually agreed between the Federation and the Developer). </w:t>
      </w:r>
    </w:p>
    <w:p w:rsidR="003B5795" w:rsidRDefault="003B5795" w:rsidP="003B5795">
      <w:pPr>
        <w:spacing w:line="256" w:lineRule="auto"/>
        <w:ind w:right="839"/>
      </w:pPr>
      <w:r>
        <w:t xml:space="preserve">.  </w:t>
      </w:r>
    </w:p>
    <w:p w:rsidR="003B5795" w:rsidRDefault="003B5795" w:rsidP="003B5795">
      <w:pPr>
        <w:spacing w:after="53" w:line="256" w:lineRule="auto"/>
        <w:ind w:left="720"/>
      </w:pPr>
      <w:r>
        <w:t xml:space="preserve"> </w:t>
      </w:r>
    </w:p>
    <w:p w:rsidR="003B5795" w:rsidRDefault="003B5795" w:rsidP="003B5795">
      <w:pPr>
        <w:tabs>
          <w:tab w:val="center" w:pos="4176"/>
        </w:tabs>
        <w:spacing w:line="256" w:lineRule="auto"/>
      </w:pPr>
      <w:r>
        <w:t xml:space="preserve">11.4 </w:t>
      </w:r>
      <w:r>
        <w:tab/>
        <w:t xml:space="preserve">To bear and pay all outgoings and statutory dues, municipal taxes, </w:t>
      </w:r>
    </w:p>
    <w:p w:rsidR="003B5795" w:rsidRDefault="003B5795" w:rsidP="003B5795">
      <w:pPr>
        <w:spacing w:after="0"/>
        <w:ind w:left="1076" w:right="839"/>
      </w:pPr>
      <w:r>
        <w:t xml:space="preserve">rates, cesses, municipal fees, deposits, N.A. assessments and other assessments and/or dues and/or charges of any sort or in respect of and/or concerning each of the Phase for the period upto the Commencement Date (for such Phase). </w:t>
      </w:r>
    </w:p>
    <w:p w:rsidR="003B5795" w:rsidRDefault="003B5795" w:rsidP="003B5795">
      <w:pPr>
        <w:spacing w:after="144" w:line="256" w:lineRule="auto"/>
        <w:ind w:left="720"/>
      </w:pPr>
      <w:r>
        <w:t xml:space="preserve"> </w:t>
      </w:r>
    </w:p>
    <w:p w:rsidR="003B5795" w:rsidRDefault="003B5795" w:rsidP="003B5795">
      <w:pPr>
        <w:tabs>
          <w:tab w:val="center" w:pos="4174"/>
        </w:tabs>
        <w:spacing w:line="256" w:lineRule="auto"/>
      </w:pPr>
      <w:r>
        <w:t xml:space="preserve">11.5 </w:t>
      </w:r>
      <w:r>
        <w:tab/>
        <w:t xml:space="preserve">To do all the necessary acts, deeds, matters and things and execute </w:t>
      </w:r>
    </w:p>
    <w:p w:rsidR="003B5795" w:rsidRDefault="003B5795" w:rsidP="003B5795">
      <w:pPr>
        <w:spacing w:after="6"/>
        <w:ind w:left="1076" w:right="839"/>
      </w:pPr>
      <w:r>
        <w:t xml:space="preserve">and register all the necessary deeds, documents and writings to perfect the grant of development rights upon the Developer with respect to the said Property, as envisaged in this Agreement. </w:t>
      </w:r>
    </w:p>
    <w:p w:rsidR="003B5795" w:rsidRDefault="003B5795" w:rsidP="003B5795">
      <w:pPr>
        <w:spacing w:after="53" w:line="256" w:lineRule="auto"/>
        <w:ind w:left="720"/>
      </w:pPr>
      <w:r>
        <w:t xml:space="preserve"> </w:t>
      </w:r>
    </w:p>
    <w:p w:rsidR="003B5795" w:rsidRDefault="003B5795" w:rsidP="003B5795">
      <w:pPr>
        <w:tabs>
          <w:tab w:val="center" w:pos="4175"/>
        </w:tabs>
        <w:spacing w:line="256" w:lineRule="auto"/>
      </w:pPr>
      <w:r>
        <w:t xml:space="preserve">11.6 </w:t>
      </w:r>
      <w:r>
        <w:tab/>
        <w:t xml:space="preserve">The Federation shall cause each of the said Societies to do undertake </w:t>
      </w:r>
    </w:p>
    <w:p w:rsidR="003B5795" w:rsidRDefault="003B5795" w:rsidP="003B5795">
      <w:pPr>
        <w:spacing w:after="0"/>
        <w:ind w:left="1076" w:right="839"/>
      </w:pPr>
      <w:r>
        <w:t xml:space="preserve">all the necessary acts, deeds, matters and things and execute and register all the necessary deeds, documents and writings as may be required for the development of the Project and/or for the performance of this Agreement with respect to the said Property, as envisaged herein. </w:t>
      </w:r>
    </w:p>
    <w:p w:rsidR="003B5795" w:rsidRDefault="003B5795" w:rsidP="003B5795">
      <w:pPr>
        <w:spacing w:after="53" w:line="256" w:lineRule="auto"/>
        <w:ind w:left="720"/>
      </w:pPr>
      <w:r>
        <w:t xml:space="preserve"> </w:t>
      </w:r>
    </w:p>
    <w:p w:rsidR="003B5795" w:rsidRDefault="003B5795" w:rsidP="003B5795">
      <w:pPr>
        <w:ind w:left="1081" w:right="839" w:hanging="1081"/>
      </w:pPr>
      <w:r>
        <w:t xml:space="preserve">11.7 It shall not pass any resolution which is contrary to the terms of this Agreement in any manner whatsoever and invite the Developer in special general meetings and the other meetings of the Federation </w:t>
      </w:r>
    </w:p>
    <w:p w:rsidR="003B5795" w:rsidRDefault="003B5795" w:rsidP="003B5795">
      <w:pPr>
        <w:spacing w:line="256" w:lineRule="auto"/>
        <w:ind w:left="1076" w:right="839"/>
      </w:pPr>
      <w:r>
        <w:t xml:space="preserve">as an invitee, if necessary.  </w:t>
      </w:r>
    </w:p>
    <w:p w:rsidR="003B5795" w:rsidRDefault="003B5795" w:rsidP="003B5795">
      <w:pPr>
        <w:spacing w:after="141" w:line="256" w:lineRule="auto"/>
      </w:pPr>
      <w:r>
        <w:t xml:space="preserve"> </w:t>
      </w:r>
    </w:p>
    <w:p w:rsidR="003B5795" w:rsidRDefault="003B5795" w:rsidP="003B5795">
      <w:pPr>
        <w:spacing w:after="3" w:line="367" w:lineRule="auto"/>
        <w:ind w:left="1066" w:right="787" w:hanging="1081"/>
      </w:pPr>
      <w:r>
        <w:t xml:space="preserve">11.8 </w:t>
      </w:r>
      <w:r>
        <w:tab/>
        <w:t xml:space="preserve">With respect to the Existing Flats in respect of which charge and/or mortgage has been created by the respective Members, the Federation shall ensure that the Members shall get NOC’s from the concerned </w:t>
      </w:r>
      <w:r>
        <w:tab/>
        <w:t xml:space="preserve">banks </w:t>
      </w:r>
      <w:r>
        <w:tab/>
        <w:t xml:space="preserve">and </w:t>
      </w:r>
      <w:r>
        <w:tab/>
        <w:t xml:space="preserve">financial </w:t>
      </w:r>
      <w:r>
        <w:tab/>
        <w:t xml:space="preserve">institutions </w:t>
      </w:r>
      <w:r>
        <w:tab/>
        <w:t xml:space="preserve">prior </w:t>
      </w:r>
      <w:r>
        <w:tab/>
        <w:t xml:space="preserve">to </w:t>
      </w:r>
      <w:r>
        <w:tab/>
        <w:t xml:space="preserve">the Commencement Date (for the Phase) in which Existing Buildings are situated; </w:t>
      </w:r>
      <w:r>
        <w:rPr>
          <w:b/>
        </w:rPr>
        <w:t xml:space="preserve"> </w:t>
      </w:r>
    </w:p>
    <w:p w:rsidR="003B5795" w:rsidRDefault="003B5795" w:rsidP="003B5795">
      <w:pPr>
        <w:spacing w:after="16" w:line="256" w:lineRule="auto"/>
        <w:ind w:left="720"/>
      </w:pPr>
      <w:r>
        <w:rPr>
          <w:b/>
        </w:rPr>
        <w:t xml:space="preserve"> </w:t>
      </w:r>
    </w:p>
    <w:p w:rsidR="003B5795" w:rsidRDefault="003B5795" w:rsidP="003B5795">
      <w:pPr>
        <w:spacing w:after="53" w:line="256" w:lineRule="auto"/>
        <w:ind w:left="720"/>
      </w:pPr>
      <w:r>
        <w:rPr>
          <w:b/>
        </w:rPr>
        <w:t xml:space="preserve"> </w:t>
      </w:r>
    </w:p>
    <w:p w:rsidR="003B5795" w:rsidRDefault="003B5795" w:rsidP="003B5795">
      <w:pPr>
        <w:tabs>
          <w:tab w:val="center" w:pos="4176"/>
        </w:tabs>
        <w:spacing w:line="256" w:lineRule="auto"/>
      </w:pPr>
      <w:r>
        <w:t xml:space="preserve">11.9 </w:t>
      </w:r>
      <w:r>
        <w:tab/>
        <w:t xml:space="preserve">The Federation shall not cause any obstruction or hindrance to the </w:t>
      </w:r>
    </w:p>
    <w:p w:rsidR="003B5795" w:rsidRDefault="003B5795" w:rsidP="003B5795">
      <w:pPr>
        <w:spacing w:after="7"/>
        <w:ind w:left="1076" w:right="839"/>
      </w:pPr>
      <w:r>
        <w:t>construction/ development work and the Federation shall not claim or demand any additional consideration by whatever name called for any reason whatsoever from the Developer.</w:t>
      </w:r>
      <w:r>
        <w:rPr>
          <w:b/>
        </w:rPr>
        <w:t xml:space="preserve"> </w:t>
      </w:r>
    </w:p>
    <w:p w:rsidR="003B5795" w:rsidRDefault="003B5795" w:rsidP="003B5795">
      <w:pPr>
        <w:spacing w:after="52" w:line="256" w:lineRule="auto"/>
        <w:ind w:left="720"/>
      </w:pPr>
      <w:r>
        <w:rPr>
          <w:b/>
        </w:rPr>
        <w:t xml:space="preserve"> </w:t>
      </w:r>
    </w:p>
    <w:p w:rsidR="003B5795" w:rsidRDefault="003B5795" w:rsidP="003B5795">
      <w:pPr>
        <w:spacing w:after="0"/>
        <w:ind w:left="1081" w:right="839" w:hanging="1081"/>
      </w:pPr>
      <w:r>
        <w:lastRenderedPageBreak/>
        <w:t xml:space="preserve">11.10 The Federation shall permit the Developer, in accordance with Applicable Law to converted the MHADA Surplus Area into Free Sale Building/s by either payment of premium and/or allotting built up area on the free sale component or by handing over equivalent area in some other location/ layout. </w:t>
      </w:r>
      <w:r>
        <w:rPr>
          <w:b/>
        </w:rPr>
        <w:t xml:space="preserve"> </w:t>
      </w:r>
    </w:p>
    <w:p w:rsidR="003B5795" w:rsidRDefault="003B5795" w:rsidP="003B5795">
      <w:pPr>
        <w:spacing w:after="138" w:line="256" w:lineRule="auto"/>
        <w:ind w:left="852"/>
      </w:pPr>
      <w:r>
        <w:t xml:space="preserve"> </w:t>
      </w:r>
    </w:p>
    <w:p w:rsidR="003B5795" w:rsidRDefault="003B5795" w:rsidP="003B5795">
      <w:pPr>
        <w:pStyle w:val="Heading2"/>
        <w:tabs>
          <w:tab w:val="center" w:pos="1660"/>
        </w:tabs>
        <w:spacing w:after="131"/>
        <w:ind w:left="-15" w:firstLine="0"/>
      </w:pPr>
      <w:r>
        <w:rPr>
          <w:b/>
          <w:u w:val="none"/>
        </w:rPr>
        <w:t xml:space="preserve">12 </w:t>
      </w:r>
      <w:r>
        <w:rPr>
          <w:b/>
          <w:u w:val="none"/>
        </w:rPr>
        <w:tab/>
      </w:r>
      <w:r>
        <w:t>FORCE MAJEURE</w:t>
      </w:r>
      <w:r>
        <w:rPr>
          <w:u w:val="none"/>
        </w:rPr>
        <w:t xml:space="preserve"> </w:t>
      </w:r>
    </w:p>
    <w:p w:rsidR="003B5795" w:rsidRDefault="003B5795" w:rsidP="003B5795">
      <w:pPr>
        <w:spacing w:after="96" w:line="256" w:lineRule="auto"/>
        <w:ind w:left="1081"/>
      </w:pPr>
      <w:r>
        <w:rPr>
          <w:b/>
          <w:sz w:val="24"/>
        </w:rPr>
        <w:t xml:space="preserve"> </w:t>
      </w:r>
    </w:p>
    <w:p w:rsidR="003B5795" w:rsidRDefault="003B5795" w:rsidP="003B5795">
      <w:pPr>
        <w:spacing w:after="0"/>
        <w:ind w:left="1076" w:right="839"/>
      </w:pPr>
      <w:r>
        <w:t xml:space="preserve">All the timelines agreed under this Agreement shall be subject to Force Majeure Events. Upon the occurrence of any Force Majeure Event, neither Parties shall be liable for any failure or delay in complying with any obligation imposed on such party under this Agreement to the extent such failure or delay arises directly or indirectly from a Force Majeure Event and provided such affected party takes reasonable steps to mitigate the effect of the Force Majeure Event and the time-limit for the performance of the acts and obligations of Keystone and the Developer, under this Agreement, shall stand extended till the event of Force Majeure continues. </w:t>
      </w:r>
    </w:p>
    <w:p w:rsidR="003B5795" w:rsidRDefault="003B5795" w:rsidP="003B5795">
      <w:pPr>
        <w:spacing w:after="144" w:line="256" w:lineRule="auto"/>
        <w:ind w:left="720"/>
      </w:pPr>
      <w:r>
        <w:t xml:space="preserve"> </w:t>
      </w:r>
    </w:p>
    <w:p w:rsidR="003B5795" w:rsidRDefault="003B5795" w:rsidP="003B5795">
      <w:pPr>
        <w:pStyle w:val="Heading2"/>
        <w:tabs>
          <w:tab w:val="center" w:pos="2850"/>
        </w:tabs>
        <w:spacing w:after="101" w:line="268" w:lineRule="auto"/>
        <w:ind w:left="-15" w:firstLine="0"/>
      </w:pPr>
      <w:r>
        <w:rPr>
          <w:b/>
          <w:u w:val="none"/>
        </w:rPr>
        <w:t xml:space="preserve">13 </w:t>
      </w:r>
      <w:r>
        <w:rPr>
          <w:b/>
          <w:u w:val="none"/>
        </w:rPr>
        <w:tab/>
      </w:r>
      <w:r>
        <w:rPr>
          <w:b/>
        </w:rPr>
        <w:t>REPRESENTATIONS AND WARRANTIES</w:t>
      </w:r>
      <w:r>
        <w:rPr>
          <w:b/>
          <w:u w:val="none"/>
        </w:rPr>
        <w:t xml:space="preserve"> </w:t>
      </w:r>
      <w:r>
        <w:rPr>
          <w:u w:val="none"/>
        </w:rPr>
        <w:t xml:space="preserve"> </w:t>
      </w:r>
    </w:p>
    <w:p w:rsidR="003B5795" w:rsidRDefault="003B5795" w:rsidP="003B5795">
      <w:pPr>
        <w:spacing w:after="105" w:line="256" w:lineRule="auto"/>
        <w:ind w:left="720"/>
      </w:pPr>
      <w:r>
        <w:t xml:space="preserve"> </w:t>
      </w:r>
    </w:p>
    <w:p w:rsidR="003B5795" w:rsidRDefault="003B5795" w:rsidP="003B5795">
      <w:pPr>
        <w:spacing w:after="142" w:line="256" w:lineRule="auto"/>
        <w:ind w:left="1076" w:right="839"/>
      </w:pPr>
      <w:r>
        <w:t xml:space="preserve">The Federation doth hereby declare, represent and warrant to the </w:t>
      </w:r>
    </w:p>
    <w:p w:rsidR="003B5795" w:rsidRDefault="003B5795" w:rsidP="003B5795">
      <w:pPr>
        <w:spacing w:after="144" w:line="256" w:lineRule="auto"/>
        <w:ind w:left="1076" w:right="839"/>
      </w:pPr>
      <w:r>
        <w:t xml:space="preserve">Developer as follows: - </w:t>
      </w:r>
    </w:p>
    <w:p w:rsidR="003B5795" w:rsidRDefault="003B5795" w:rsidP="003B5795">
      <w:pPr>
        <w:spacing w:after="6" w:line="256" w:lineRule="auto"/>
        <w:ind w:left="1076" w:right="833"/>
      </w:pPr>
      <w:r>
        <w:rPr>
          <w:i/>
        </w:rPr>
        <w:t>[</w:t>
      </w:r>
      <w:r>
        <w:rPr>
          <w:b/>
          <w:i/>
        </w:rPr>
        <w:t>DSA NOTE:-</w:t>
      </w:r>
      <w:r>
        <w:rPr>
          <w:i/>
        </w:rPr>
        <w:t xml:space="preserve"> </w:t>
      </w:r>
      <w:r>
        <w:rPr>
          <w:b/>
          <w:i/>
        </w:rPr>
        <w:t xml:space="preserve">To be qualified after data is provided by each  </w:t>
      </w:r>
    </w:p>
    <w:p w:rsidR="003B5795" w:rsidRDefault="003B5795" w:rsidP="003B5795">
      <w:pPr>
        <w:spacing w:after="6"/>
        <w:ind w:left="1076" w:right="833"/>
      </w:pPr>
      <w:r>
        <w:rPr>
          <w:b/>
          <w:i/>
        </w:rPr>
        <w:t xml:space="preserve">Society It is suggested that the Federation should take the Declaration from the respective Societies about the information of its Members and encumbrances if any created by them, dispute if any pending in respect any Premises.] </w:t>
      </w:r>
    </w:p>
    <w:p w:rsidR="003B5795" w:rsidRDefault="003B5795" w:rsidP="003B5795">
      <w:pPr>
        <w:spacing w:after="134" w:line="256" w:lineRule="auto"/>
        <w:ind w:left="1081"/>
      </w:pPr>
      <w:r>
        <w:rPr>
          <w:sz w:val="24"/>
        </w:rPr>
        <w:t xml:space="preserve"> </w:t>
      </w:r>
    </w:p>
    <w:p w:rsidR="003B5795" w:rsidRDefault="003B5795" w:rsidP="003B5795">
      <w:pPr>
        <w:spacing w:after="8"/>
        <w:ind w:left="1081" w:right="839" w:hanging="1081"/>
      </w:pPr>
      <w:r>
        <w:t xml:space="preserve">13.1 The Federation has the absolute right and authority to enter into this Agreement and neither the Federation nor has the Societies and/or Members have done or in future shall do any act of commission or omission or allow any person or party to do any act of commission or omission whereby the rights of the Developer under this Agreement may be prejudicially affected. The Federation have the necessary powers to grant the Re-development rights with respect to the said Property in the manner as provided in this Agreement. All the Resolutions of the General Body for the grant of re development rights with respect to the said Property to the Developer are passed in duly convened meetings of the said Federation, in accordance with the bye laws and regulations of the Federation. </w:t>
      </w:r>
    </w:p>
    <w:p w:rsidR="003B5795" w:rsidRDefault="003B5795" w:rsidP="003B5795">
      <w:pPr>
        <w:spacing w:after="142" w:line="256" w:lineRule="auto"/>
        <w:ind w:left="852"/>
      </w:pPr>
      <w:r>
        <w:t xml:space="preserve">  </w:t>
      </w:r>
    </w:p>
    <w:p w:rsidR="003B5795" w:rsidRDefault="003B5795" w:rsidP="003B5795">
      <w:pPr>
        <w:tabs>
          <w:tab w:val="center" w:pos="4175"/>
        </w:tabs>
        <w:spacing w:after="153" w:line="256" w:lineRule="auto"/>
      </w:pPr>
      <w:r>
        <w:t xml:space="preserve">13.2 </w:t>
      </w:r>
      <w:r>
        <w:tab/>
        <w:t xml:space="preserve">Save and except as stated herein, the said Property is not affected by </w:t>
      </w:r>
    </w:p>
    <w:p w:rsidR="003B5795" w:rsidRDefault="003B5795" w:rsidP="003B5795">
      <w:pPr>
        <w:spacing w:line="256" w:lineRule="auto"/>
        <w:ind w:left="1076" w:right="839"/>
      </w:pPr>
      <w:r>
        <w:t xml:space="preserve">any reservation of any nature whatsoeverr. </w:t>
      </w:r>
    </w:p>
    <w:p w:rsidR="003B5795" w:rsidRDefault="003B5795" w:rsidP="003B5795">
      <w:pPr>
        <w:spacing w:after="141" w:line="256" w:lineRule="auto"/>
      </w:pPr>
      <w:r>
        <w:t xml:space="preserve"> </w:t>
      </w:r>
    </w:p>
    <w:p w:rsidR="003B5795" w:rsidRDefault="003B5795" w:rsidP="003B5795">
      <w:pPr>
        <w:tabs>
          <w:tab w:val="center" w:pos="4175"/>
        </w:tabs>
        <w:spacing w:line="256" w:lineRule="auto"/>
      </w:pPr>
      <w:r>
        <w:t xml:space="preserve">13.3 </w:t>
      </w:r>
      <w:r>
        <w:tab/>
        <w:t xml:space="preserve">The Federation and/or of the Societies have neither entered nor </w:t>
      </w:r>
    </w:p>
    <w:p w:rsidR="003B5795" w:rsidRDefault="003B5795" w:rsidP="003B5795">
      <w:pPr>
        <w:spacing w:after="27"/>
        <w:ind w:left="1076" w:right="839"/>
      </w:pPr>
      <w:r>
        <w:lastRenderedPageBreak/>
        <w:t xml:space="preserve">henceforth during the subsistence of this Agreement, shall enter into any deeds, documents, agreement/s and/or development agreement/s or any other agreement/s or arrangement/s of any nature whatsoever with any person or party with respect to the said </w:t>
      </w:r>
    </w:p>
    <w:p w:rsidR="003B5795" w:rsidRDefault="003B5795" w:rsidP="003B5795">
      <w:pPr>
        <w:spacing w:line="256" w:lineRule="auto"/>
        <w:ind w:left="1076" w:right="839"/>
      </w:pPr>
      <w:r>
        <w:t xml:space="preserve">Property or any part thereof; </w:t>
      </w:r>
    </w:p>
    <w:p w:rsidR="003B5795" w:rsidRDefault="003B5795" w:rsidP="003B5795">
      <w:pPr>
        <w:spacing w:after="144" w:line="256" w:lineRule="auto"/>
      </w:pPr>
      <w:r>
        <w:t xml:space="preserve"> </w:t>
      </w:r>
    </w:p>
    <w:p w:rsidR="003B5795" w:rsidRDefault="003B5795" w:rsidP="003B5795">
      <w:pPr>
        <w:ind w:left="1081" w:right="839" w:hanging="1081"/>
      </w:pPr>
      <w:r>
        <w:t xml:space="preserve">13.4 The Federation and/or the Societies and/or the Members has not in any way encumbered or agreed to create encumbrance by way of mortgage, charge, lien, trust, sale, pledge, lease, leave and license, easements or other rights or otherwise howsoever the said Property or any part thereof or the Existing Flats and/or Existing Shops and henceforth, during the subsistence of this Agreement, shall not permit itself nor the said Societies or the Members in any way to encumber, mortgage, charge, lien, trust, sale, pledge, lease, leave and license, easements or create any other rights of any nature whatsoever in respect of the said Property or any part thereof and/or the Existing Flats and/or the Existing Shops.   </w:t>
      </w:r>
    </w:p>
    <w:p w:rsidR="003B5795" w:rsidRDefault="003B5795" w:rsidP="003B5795">
      <w:pPr>
        <w:spacing w:after="141" w:line="256" w:lineRule="auto"/>
      </w:pPr>
      <w:r>
        <w:t xml:space="preserve"> </w:t>
      </w:r>
    </w:p>
    <w:p w:rsidR="003B5795" w:rsidRDefault="003B5795" w:rsidP="003B5795">
      <w:pPr>
        <w:tabs>
          <w:tab w:val="center" w:pos="4174"/>
        </w:tabs>
        <w:spacing w:line="256" w:lineRule="auto"/>
      </w:pPr>
      <w:r>
        <w:t xml:space="preserve">13.5 </w:t>
      </w:r>
      <w:r>
        <w:tab/>
        <w:t xml:space="preserve">As per the records, there are no secured creditors of the Federation </w:t>
      </w:r>
    </w:p>
    <w:p w:rsidR="003B5795" w:rsidRDefault="003B5795" w:rsidP="003B5795">
      <w:pPr>
        <w:spacing w:after="28"/>
        <w:ind w:left="1076" w:right="839"/>
      </w:pPr>
      <w:r>
        <w:t xml:space="preserve">and/or the Societies and/or the Members, in respect of the said Property or the Existing Flats or the Existing Shops in the Existing Buildings and that there are no dues including statutory dues pending and relating to or affecting the said Property or the </w:t>
      </w:r>
    </w:p>
    <w:p w:rsidR="003B5795" w:rsidRDefault="003B5795" w:rsidP="003B5795">
      <w:pPr>
        <w:spacing w:line="256" w:lineRule="auto"/>
        <w:ind w:left="1076" w:right="839"/>
      </w:pPr>
      <w:r>
        <w:t xml:space="preserve">Existing Flats or the Existing Shops in the Existing Buildings; </w:t>
      </w:r>
    </w:p>
    <w:p w:rsidR="003B5795" w:rsidRDefault="003B5795" w:rsidP="003B5795">
      <w:pPr>
        <w:spacing w:after="14" w:line="256" w:lineRule="auto"/>
      </w:pPr>
      <w:r>
        <w:t xml:space="preserve"> </w:t>
      </w:r>
    </w:p>
    <w:p w:rsidR="003B5795" w:rsidRDefault="003B5795" w:rsidP="003B5795">
      <w:pPr>
        <w:spacing w:after="26"/>
        <w:ind w:left="1081" w:right="839" w:hanging="1081"/>
      </w:pPr>
      <w:r>
        <w:t xml:space="preserve">13.6 To the knowledge of the Federation, there are no orders passed by any competent authority and there is no application and/or proceedings pending in any court of law or before any tribunal or before any statutory authorities or before any arbitrator or before any labour court with respect to the said Property or any part thereof or the Existing Flats and/or Existing Shops in the Existing </w:t>
      </w:r>
    </w:p>
    <w:p w:rsidR="003B5795" w:rsidRDefault="003B5795" w:rsidP="003B5795">
      <w:pPr>
        <w:spacing w:line="256" w:lineRule="auto"/>
        <w:ind w:left="1076" w:right="839"/>
      </w:pPr>
      <w:r>
        <w:t xml:space="preserve">Buildings;   </w:t>
      </w:r>
    </w:p>
    <w:p w:rsidR="003B5795" w:rsidRDefault="003B5795" w:rsidP="003B5795">
      <w:pPr>
        <w:spacing w:after="14" w:line="256" w:lineRule="auto"/>
      </w:pPr>
      <w:r>
        <w:t xml:space="preserve"> </w:t>
      </w:r>
    </w:p>
    <w:p w:rsidR="003B5795" w:rsidRDefault="003B5795" w:rsidP="003B5795">
      <w:pPr>
        <w:tabs>
          <w:tab w:val="center" w:pos="4173"/>
        </w:tabs>
        <w:spacing w:line="256" w:lineRule="auto"/>
      </w:pPr>
      <w:r>
        <w:t xml:space="preserve">13.7 </w:t>
      </w:r>
      <w:r>
        <w:tab/>
        <w:t xml:space="preserve">There is no prohibitory order or any statutory order or otherwise any </w:t>
      </w:r>
    </w:p>
    <w:p w:rsidR="003B5795" w:rsidRDefault="003B5795" w:rsidP="003B5795">
      <w:pPr>
        <w:spacing w:after="25"/>
        <w:ind w:left="1076" w:right="839"/>
      </w:pPr>
      <w:r>
        <w:t xml:space="preserve">restrictive order restricting to enter into this Agreement on the terms and conditions as contained herein; </w:t>
      </w:r>
    </w:p>
    <w:p w:rsidR="003B5795" w:rsidRDefault="003B5795" w:rsidP="003B5795">
      <w:pPr>
        <w:spacing w:after="14" w:line="256" w:lineRule="auto"/>
      </w:pPr>
      <w:r>
        <w:t xml:space="preserve"> </w:t>
      </w:r>
    </w:p>
    <w:p w:rsidR="003B5795" w:rsidRDefault="003B5795" w:rsidP="003B5795">
      <w:pPr>
        <w:spacing w:after="27"/>
        <w:ind w:left="1081" w:right="839" w:hanging="1081"/>
      </w:pPr>
      <w:r>
        <w:t xml:space="preserve">13.8 To the knowledge of the Federation, the said Property or the Existing Flats or the Existing Shops in the Existing Buildings is not subject to any litigation or proceedings in any court or tribunal nor there is any attachment on the said Property or the Existing Flats or the Existing Shops in the Existing Buildings either before or after judgment and there is no money decree passed against the said </w:t>
      </w:r>
    </w:p>
    <w:p w:rsidR="003B5795" w:rsidRDefault="003B5795" w:rsidP="003B5795">
      <w:pPr>
        <w:spacing w:line="256" w:lineRule="auto"/>
        <w:ind w:left="1076" w:right="839"/>
      </w:pPr>
      <w:r>
        <w:t xml:space="preserve">Federation and/or the Societies;  </w:t>
      </w:r>
    </w:p>
    <w:p w:rsidR="003B5795" w:rsidRDefault="003B5795" w:rsidP="003B5795">
      <w:pPr>
        <w:spacing w:after="141" w:line="256" w:lineRule="auto"/>
      </w:pPr>
      <w:r>
        <w:t xml:space="preserve"> </w:t>
      </w:r>
    </w:p>
    <w:p w:rsidR="003B5795" w:rsidRDefault="003B5795" w:rsidP="003B5795">
      <w:pPr>
        <w:spacing w:after="28"/>
        <w:ind w:left="1081" w:right="839" w:hanging="1081"/>
      </w:pPr>
      <w:r>
        <w:t xml:space="preserve">13.9 No notices from the Central Government and/or State Government or any other local body or authority or under BMC Act or Land Acquisition Act or </w:t>
      </w:r>
      <w:r>
        <w:lastRenderedPageBreak/>
        <w:t xml:space="preserve">Town Planning Act / The Defence of India Act or Government Ordinance, Order, Notification (including any notice for acquisition or requisition of the said Property) has been received by or served upon the Federation and/or the Societies in respect of the said Property or the Existing Flats or the Existing </w:t>
      </w:r>
    </w:p>
    <w:p w:rsidR="003B5795" w:rsidRDefault="003B5795" w:rsidP="003B5795">
      <w:pPr>
        <w:spacing w:line="256" w:lineRule="auto"/>
        <w:ind w:left="1076" w:right="839"/>
      </w:pPr>
      <w:r>
        <w:t xml:space="preserve">Shops in the Existing Buildings;  </w:t>
      </w:r>
    </w:p>
    <w:p w:rsidR="003B5795" w:rsidRDefault="003B5795" w:rsidP="003B5795">
      <w:pPr>
        <w:spacing w:after="141" w:line="256" w:lineRule="auto"/>
      </w:pPr>
      <w:r>
        <w:t xml:space="preserve"> </w:t>
      </w:r>
    </w:p>
    <w:p w:rsidR="003B5795" w:rsidRDefault="003B5795" w:rsidP="003B5795">
      <w:pPr>
        <w:spacing w:line="256" w:lineRule="auto"/>
        <w:ind w:right="839"/>
      </w:pPr>
      <w:r>
        <w:t xml:space="preserve">13.10 The Federation and/or the Societies have paid to-date and shall </w:t>
      </w:r>
    </w:p>
    <w:p w:rsidR="003B5795" w:rsidRDefault="003B5795" w:rsidP="003B5795">
      <w:pPr>
        <w:spacing w:after="0"/>
        <w:ind w:left="1076" w:right="839"/>
      </w:pPr>
      <w:r>
        <w:t xml:space="preserve">continue to pay till the Commencement Date, all property taxes, rates, duties, cesses, levies including N.A. assessments, assessments, water charges, electricity charges or any other amount payable to any authority in respect of the said Property or the Existing Flats or the Existing Shops in the Existing Buildings;  </w:t>
      </w:r>
    </w:p>
    <w:p w:rsidR="003B5795" w:rsidRDefault="003B5795" w:rsidP="003B5795">
      <w:pPr>
        <w:spacing w:after="141" w:line="256" w:lineRule="auto"/>
      </w:pPr>
      <w:r>
        <w:t xml:space="preserve"> </w:t>
      </w:r>
    </w:p>
    <w:p w:rsidR="003B5795" w:rsidRDefault="003B5795" w:rsidP="003B5795">
      <w:pPr>
        <w:spacing w:line="256" w:lineRule="auto"/>
        <w:ind w:right="839"/>
      </w:pPr>
      <w:r>
        <w:t xml:space="preserve">13.11 There is no prohibitory order or order of attachment of any department </w:t>
      </w:r>
    </w:p>
    <w:p w:rsidR="003B5795" w:rsidRDefault="003B5795" w:rsidP="003B5795">
      <w:pPr>
        <w:spacing w:after="28"/>
        <w:ind w:left="1076" w:right="839"/>
      </w:pPr>
      <w:r>
        <w:t xml:space="preserve">of income tax for taxes or of any department of the Government, Central or State or Local Body, Public Authority for   taxes, levies, cesses, etc. with respect to or affecting the said Property or the </w:t>
      </w:r>
    </w:p>
    <w:p w:rsidR="003B5795" w:rsidRDefault="003B5795" w:rsidP="003B5795">
      <w:pPr>
        <w:spacing w:line="256" w:lineRule="auto"/>
        <w:ind w:left="1076" w:right="839"/>
      </w:pPr>
      <w:r>
        <w:t xml:space="preserve">Existing Flats or the Existing Shops in the Existing Buildings; </w:t>
      </w:r>
    </w:p>
    <w:p w:rsidR="003B5795" w:rsidRDefault="003B5795" w:rsidP="003B5795">
      <w:pPr>
        <w:spacing w:after="14" w:line="256" w:lineRule="auto"/>
      </w:pPr>
      <w:r>
        <w:t xml:space="preserve"> </w:t>
      </w:r>
    </w:p>
    <w:p w:rsidR="003B5795" w:rsidRDefault="003B5795" w:rsidP="003B5795">
      <w:pPr>
        <w:spacing w:line="256" w:lineRule="auto"/>
        <w:ind w:right="839"/>
      </w:pPr>
      <w:r>
        <w:t xml:space="preserve">13.12 There is no proceeding pending under the Income Tax Act, 1961 in </w:t>
      </w:r>
    </w:p>
    <w:p w:rsidR="003B5795" w:rsidRDefault="003B5795" w:rsidP="003B5795">
      <w:pPr>
        <w:spacing w:after="146" w:line="256" w:lineRule="auto"/>
        <w:ind w:left="1076" w:right="839"/>
      </w:pPr>
      <w:r>
        <w:t xml:space="preserve">respect of the said Property or the Existing Flats or the Existing </w:t>
      </w:r>
    </w:p>
    <w:p w:rsidR="003B5795" w:rsidRDefault="003B5795" w:rsidP="003B5795">
      <w:pPr>
        <w:spacing w:line="256" w:lineRule="auto"/>
        <w:ind w:left="1076" w:right="839"/>
      </w:pPr>
      <w:r>
        <w:t xml:space="preserve">Shops in the Existing Buildings; </w:t>
      </w:r>
    </w:p>
    <w:p w:rsidR="003B5795" w:rsidRDefault="003B5795" w:rsidP="003B5795">
      <w:pPr>
        <w:spacing w:after="14" w:line="256" w:lineRule="auto"/>
      </w:pPr>
      <w:r>
        <w:t xml:space="preserve"> </w:t>
      </w:r>
    </w:p>
    <w:p w:rsidR="003B5795" w:rsidRDefault="003B5795" w:rsidP="003B5795">
      <w:pPr>
        <w:spacing w:line="256" w:lineRule="auto"/>
        <w:ind w:right="839"/>
      </w:pPr>
      <w:r>
        <w:t xml:space="preserve">13.13 There are no encroachments, trespassers or tenants or occupants or </w:t>
      </w:r>
    </w:p>
    <w:p w:rsidR="003B5795" w:rsidRDefault="003B5795" w:rsidP="003B5795">
      <w:pPr>
        <w:spacing w:after="6"/>
        <w:ind w:left="1076" w:right="839"/>
      </w:pPr>
      <w:r>
        <w:t xml:space="preserve">licensee or any rights created in favour of the third parties with respect to the said Property or any part thereof or the Existing Flats or the Existing Shops in the Existing Buildings; </w:t>
      </w:r>
    </w:p>
    <w:p w:rsidR="003B5795" w:rsidRDefault="003B5795" w:rsidP="003B5795">
      <w:pPr>
        <w:spacing w:after="16" w:line="256" w:lineRule="auto"/>
      </w:pPr>
      <w:r>
        <w:t xml:space="preserve"> </w:t>
      </w:r>
    </w:p>
    <w:p w:rsidR="003B5795" w:rsidRDefault="003B5795" w:rsidP="003B5795">
      <w:pPr>
        <w:spacing w:line="256" w:lineRule="auto"/>
        <w:ind w:right="839"/>
      </w:pPr>
      <w:r>
        <w:t xml:space="preserve">13.14 The Members are the absolute legal and beneficial owners of their </w:t>
      </w:r>
    </w:p>
    <w:p w:rsidR="003B5795" w:rsidRDefault="003B5795" w:rsidP="003B5795">
      <w:pPr>
        <w:spacing w:after="27"/>
        <w:ind w:left="1076" w:right="839"/>
      </w:pPr>
      <w:r>
        <w:t xml:space="preserve">respective shares in the Societies, the Existing Flats and/or the Existing Shops, as the case may be and have clear and marketable title to the same. No other person has any claim, share, right, title or interest of whatsoever nature including by way of sale, exchange, lease, sub-lease, mortgage, (equitable or otherwise), gift, trust, inheritance, tenancy, lien, or otherwise howsoever in the </w:t>
      </w:r>
    </w:p>
    <w:p w:rsidR="003B5795" w:rsidRDefault="003B5795" w:rsidP="003B5795">
      <w:pPr>
        <w:spacing w:line="256" w:lineRule="auto"/>
        <w:ind w:left="1076" w:right="839"/>
      </w:pPr>
      <w:r>
        <w:t xml:space="preserve">Existing Flats and/or the Existing Shops, as the case may be. </w:t>
      </w:r>
    </w:p>
    <w:p w:rsidR="003B5795" w:rsidRDefault="003B5795" w:rsidP="003B5795">
      <w:pPr>
        <w:spacing w:after="14" w:line="256" w:lineRule="auto"/>
      </w:pPr>
      <w:r>
        <w:t xml:space="preserve"> </w:t>
      </w:r>
    </w:p>
    <w:p w:rsidR="003B5795" w:rsidRDefault="003B5795" w:rsidP="003B5795">
      <w:pPr>
        <w:spacing w:after="1"/>
        <w:ind w:left="1081" w:right="839" w:hanging="1081"/>
      </w:pPr>
      <w:r>
        <w:t xml:space="preserve">13.15 No petition or proceedings for insolvency of the Federation/ the said Societies/ any of the Members have been filed or initiated before any court of law or other competent authority by his/her creditors or any other person or persons; </w:t>
      </w:r>
    </w:p>
    <w:p w:rsidR="003B5795" w:rsidRDefault="003B5795" w:rsidP="003B5795">
      <w:pPr>
        <w:spacing w:after="141" w:line="256" w:lineRule="auto"/>
      </w:pPr>
      <w:r>
        <w:t xml:space="preserve"> </w:t>
      </w:r>
    </w:p>
    <w:p w:rsidR="003B5795" w:rsidRDefault="003B5795" w:rsidP="003B5795">
      <w:pPr>
        <w:spacing w:after="23"/>
        <w:ind w:left="1081" w:right="839" w:hanging="1081"/>
      </w:pPr>
      <w:r>
        <w:lastRenderedPageBreak/>
        <w:t xml:space="preserve">13.16  The Federation have not omitted to disclose to tthe Developer any material fact, in respect of the said Property. </w:t>
      </w:r>
    </w:p>
    <w:p w:rsidR="003B5795" w:rsidRDefault="003B5795" w:rsidP="003B5795">
      <w:pPr>
        <w:spacing w:after="136" w:line="256" w:lineRule="auto"/>
        <w:ind w:left="1081"/>
      </w:pPr>
      <w:r>
        <w:t xml:space="preserve"> </w:t>
      </w:r>
    </w:p>
    <w:p w:rsidR="003B5795" w:rsidRDefault="003B5795" w:rsidP="003B5795">
      <w:pPr>
        <w:pStyle w:val="Heading2"/>
        <w:tabs>
          <w:tab w:val="center" w:pos="1326"/>
        </w:tabs>
        <w:ind w:left="-15" w:firstLine="0"/>
      </w:pPr>
      <w:r>
        <w:rPr>
          <w:b/>
          <w:u w:val="none"/>
        </w:rPr>
        <w:t xml:space="preserve">14 </w:t>
      </w:r>
      <w:r>
        <w:rPr>
          <w:b/>
          <w:u w:val="none"/>
        </w:rPr>
        <w:tab/>
      </w:r>
      <w:r>
        <w:t>INDEMNITY</w:t>
      </w:r>
      <w:r>
        <w:rPr>
          <w:u w:val="none"/>
        </w:rPr>
        <w:t xml:space="preserve"> </w:t>
      </w:r>
    </w:p>
    <w:p w:rsidR="003B5795" w:rsidRDefault="003B5795" w:rsidP="003B5795">
      <w:pPr>
        <w:spacing w:after="141" w:line="256" w:lineRule="auto"/>
      </w:pPr>
      <w:r>
        <w:t xml:space="preserve"> </w:t>
      </w:r>
    </w:p>
    <w:p w:rsidR="003B5795" w:rsidRDefault="003B5795" w:rsidP="003B5795">
      <w:pPr>
        <w:tabs>
          <w:tab w:val="center" w:pos="4175"/>
        </w:tabs>
        <w:spacing w:line="256" w:lineRule="auto"/>
      </w:pPr>
      <w:r>
        <w:t xml:space="preserve">14.1 </w:t>
      </w:r>
      <w:r>
        <w:tab/>
        <w:t xml:space="preserve">The Developer do and each of them doth hereby indemnify and keep </w:t>
      </w:r>
    </w:p>
    <w:p w:rsidR="003B5795" w:rsidRDefault="003B5795" w:rsidP="003B5795">
      <w:pPr>
        <w:spacing w:after="0"/>
        <w:ind w:left="1076" w:right="839"/>
      </w:pPr>
      <w:r>
        <w:t xml:space="preserve">indemnified the Federation and all its Member Societies against any and all claims, losses, costs, charges, expenses that may be incurred by the Federation on account of carrying out the redevelopment or any omission by the  Developer, and/or their servants and/or agents and/or on account of the  Developer committing breach of any of the terms and conditions of this Agreement and/or on account of non-fulfillment of any of their obligations/responsibilities and/or  committing  breach of any rules, regulations, laws and  undertake to bear and pay all such claims, losses, charges, costs  including legal fees whatsoever that the said Federation may suffer or incur. </w:t>
      </w:r>
    </w:p>
    <w:p w:rsidR="003B5795" w:rsidRDefault="003B5795" w:rsidP="003B5795">
      <w:pPr>
        <w:spacing w:after="141" w:line="256" w:lineRule="auto"/>
        <w:ind w:left="720"/>
      </w:pPr>
      <w:r>
        <w:t xml:space="preserve"> </w:t>
      </w:r>
    </w:p>
    <w:p w:rsidR="003B5795" w:rsidRDefault="003B5795" w:rsidP="003B5795">
      <w:pPr>
        <w:spacing w:after="0"/>
        <w:ind w:left="1081" w:right="839" w:hanging="1081"/>
      </w:pPr>
      <w:r>
        <w:t xml:space="preserve">14.2 The Federation does hereby indemnify and keep indemnified the Developer against any or all consequences of the aforesaid representations, declarations and covenants of the Federation and/or the Societies being found to be incorrect or untrue or which result in stoppage of work or delay in work or any loss or liability caused thereby and undertake to bear and pay all losses, damages, costs, charges, expenses including the legal fees whatsoever that the Developer may suffer or incur in that behalf. </w:t>
      </w:r>
    </w:p>
    <w:p w:rsidR="003B5795" w:rsidRDefault="003B5795" w:rsidP="003B5795">
      <w:pPr>
        <w:spacing w:after="141" w:line="256" w:lineRule="auto"/>
        <w:ind w:left="720"/>
      </w:pPr>
      <w:r>
        <w:t xml:space="preserve"> </w:t>
      </w:r>
    </w:p>
    <w:p w:rsidR="003B5795" w:rsidRDefault="003B5795" w:rsidP="003B5795">
      <w:pPr>
        <w:pStyle w:val="Heading2"/>
        <w:tabs>
          <w:tab w:val="center" w:pos="2955"/>
        </w:tabs>
        <w:spacing w:after="101" w:line="268" w:lineRule="auto"/>
        <w:ind w:left="-15" w:firstLine="0"/>
      </w:pPr>
      <w:r>
        <w:rPr>
          <w:b/>
          <w:u w:val="none"/>
        </w:rPr>
        <w:t xml:space="preserve">15 </w:t>
      </w:r>
      <w:r>
        <w:rPr>
          <w:b/>
          <w:u w:val="none"/>
        </w:rPr>
        <w:tab/>
      </w:r>
      <w:r>
        <w:rPr>
          <w:b/>
        </w:rPr>
        <w:t>EVENT OF DEFAULT OF THE DEVELOPER</w:t>
      </w:r>
      <w:r>
        <w:rPr>
          <w:b/>
          <w:u w:val="none"/>
        </w:rPr>
        <w:t xml:space="preserve"> </w:t>
      </w:r>
    </w:p>
    <w:p w:rsidR="003B5795" w:rsidRDefault="003B5795" w:rsidP="003B5795">
      <w:pPr>
        <w:spacing w:after="141" w:line="256" w:lineRule="auto"/>
        <w:ind w:left="1081"/>
      </w:pPr>
      <w:r>
        <w:t xml:space="preserve"> </w:t>
      </w:r>
    </w:p>
    <w:p w:rsidR="003B5795" w:rsidRDefault="003B5795" w:rsidP="003B5795">
      <w:pPr>
        <w:tabs>
          <w:tab w:val="center" w:pos="4176"/>
        </w:tabs>
        <w:spacing w:line="256" w:lineRule="auto"/>
      </w:pPr>
      <w:r>
        <w:t xml:space="preserve">15.1 </w:t>
      </w:r>
      <w:r>
        <w:tab/>
        <w:t xml:space="preserve">In the event Developer fails to perform, fulfil, comply with or cause the </w:t>
      </w:r>
    </w:p>
    <w:p w:rsidR="003B5795" w:rsidRDefault="003B5795" w:rsidP="003B5795">
      <w:pPr>
        <w:spacing w:after="0"/>
        <w:ind w:left="1076" w:right="839"/>
      </w:pPr>
      <w:r>
        <w:t>obtainment, fulfilment or compliance of any or all of their roles and responsibilities under this Agreement and/or if any of them commit breach of any of the representations and warranties contained herein (“</w:t>
      </w:r>
      <w:r>
        <w:rPr>
          <w:b/>
        </w:rPr>
        <w:t>Developer’s Default</w:t>
      </w:r>
      <w:r>
        <w:t>”), then, the Federation shall be entitled to issue a notice in writing  (the “</w:t>
      </w:r>
      <w:r>
        <w:rPr>
          <w:b/>
        </w:rPr>
        <w:t>Developer’s Default Cure Notice</w:t>
      </w:r>
      <w:r>
        <w:t>”) to the Developer and Keystone to cure to the satisfaction of the federation</w:t>
      </w:r>
      <w:r>
        <w:rPr>
          <w:i/>
        </w:rPr>
        <w:t xml:space="preserve"> </w:t>
      </w:r>
      <w:r>
        <w:t xml:space="preserve"> such failure, default, breach and/or misrepresentation within a period of 90 (ninety) days from the date of the issuance of the Developer’s Default Cure Notice (the “</w:t>
      </w:r>
      <w:r>
        <w:rPr>
          <w:b/>
        </w:rPr>
        <w:t>Developer Default Cure Period</w:t>
      </w:r>
      <w:r>
        <w:t xml:space="preserve">”). If the Developer and/or Keystone  fails and/or neglects to cure such failure, default, breach and/or misrepresentation the same shall be construed as breach of contract and the Federation shall be entitled to all rights and remedies available to the Federation in accordance with Applicable Law for such failure, default, breach and/or misrepresentation as the case may be. </w:t>
      </w:r>
    </w:p>
    <w:p w:rsidR="003B5795" w:rsidRDefault="003B5795" w:rsidP="003B5795">
      <w:pPr>
        <w:spacing w:after="164" w:line="256" w:lineRule="auto"/>
        <w:ind w:left="1186"/>
      </w:pPr>
      <w:r>
        <w:t xml:space="preserve"> </w:t>
      </w:r>
    </w:p>
    <w:p w:rsidR="003B5795" w:rsidRDefault="003B5795" w:rsidP="003B5795">
      <w:pPr>
        <w:numPr>
          <w:ilvl w:val="0"/>
          <w:numId w:val="26"/>
        </w:numPr>
        <w:spacing w:after="99" w:line="256" w:lineRule="auto"/>
        <w:ind w:hanging="720"/>
      </w:pPr>
      <w:r>
        <w:rPr>
          <w:sz w:val="24"/>
          <w:u w:val="single" w:color="000000"/>
        </w:rPr>
        <w:t>FEDERATION’S EVENT OF DEFAULT</w:t>
      </w:r>
      <w:r>
        <w:rPr>
          <w:sz w:val="24"/>
        </w:rPr>
        <w:t xml:space="preserve"> </w:t>
      </w:r>
    </w:p>
    <w:p w:rsidR="003B5795" w:rsidRDefault="003B5795" w:rsidP="003B5795">
      <w:pPr>
        <w:spacing w:after="0" w:line="256" w:lineRule="auto"/>
        <w:ind w:left="1081"/>
      </w:pPr>
      <w:r>
        <w:rPr>
          <w:sz w:val="24"/>
        </w:rPr>
        <w:t xml:space="preserve"> </w:t>
      </w:r>
    </w:p>
    <w:p w:rsidR="003B5795" w:rsidRDefault="003B5795" w:rsidP="003B5795">
      <w:pPr>
        <w:tabs>
          <w:tab w:val="center" w:pos="4355"/>
        </w:tabs>
        <w:spacing w:line="256" w:lineRule="auto"/>
      </w:pPr>
      <w:r>
        <w:t xml:space="preserve"> </w:t>
      </w:r>
      <w:r>
        <w:tab/>
        <w:t xml:space="preserve">In the event the Federation fail to perform, fulfil, comply with or </w:t>
      </w:r>
    </w:p>
    <w:p w:rsidR="003B5795" w:rsidRDefault="003B5795" w:rsidP="003B5795">
      <w:pPr>
        <w:spacing w:after="26"/>
        <w:ind w:left="1076" w:right="839"/>
      </w:pPr>
      <w:r>
        <w:lastRenderedPageBreak/>
        <w:t>cause the obtainment, fulfilment or compliance of any or all of their roles and responsibilities under this Agreement  and/or if any of them commit breach of any of the representations and warranties contained herein (“</w:t>
      </w:r>
      <w:r>
        <w:rPr>
          <w:b/>
        </w:rPr>
        <w:t>Federation’s Default</w:t>
      </w:r>
      <w:r>
        <w:t>”), then, the Developer shall be entitled to issue a notice in writing (the “</w:t>
      </w:r>
      <w:r>
        <w:rPr>
          <w:b/>
        </w:rPr>
        <w:t>Federation’s Default Cure Notice</w:t>
      </w:r>
      <w:r>
        <w:t>”) to the Federation to cure to the satisfaction of such failure, default, breach and/or misrepresentation within a period of 90 (ninety) days from the date of the issuance of the Federation’s Default Cure Notice (the “</w:t>
      </w:r>
      <w:r>
        <w:rPr>
          <w:b/>
        </w:rPr>
        <w:t>Federation Default Cure Period</w:t>
      </w:r>
      <w:r>
        <w:t xml:space="preserve">”). If the Federation is unable to cure such failure, default, breach and/or misrepresentation within the Federation’s Default Cure Period, then the Developer shall be entitled to all rights and remedies available to the Developer in accordance with Applicable </w:t>
      </w:r>
    </w:p>
    <w:p w:rsidR="003B5795" w:rsidRDefault="003B5795" w:rsidP="003B5795">
      <w:pPr>
        <w:spacing w:line="256" w:lineRule="auto"/>
        <w:ind w:left="1076" w:right="839"/>
      </w:pPr>
      <w:r>
        <w:t>Law.</w:t>
      </w:r>
      <w:r>
        <w:rPr>
          <w:b/>
          <w:i/>
          <w:color w:val="FF0000"/>
        </w:rPr>
        <w:t xml:space="preserve"> </w:t>
      </w:r>
    </w:p>
    <w:p w:rsidR="003B5795" w:rsidRDefault="003B5795" w:rsidP="003B5795">
      <w:pPr>
        <w:spacing w:after="162" w:line="256" w:lineRule="auto"/>
        <w:ind w:left="1081"/>
      </w:pPr>
      <w:r>
        <w:t xml:space="preserve"> </w:t>
      </w:r>
    </w:p>
    <w:p w:rsidR="003B5795" w:rsidRDefault="003B5795" w:rsidP="003B5795">
      <w:pPr>
        <w:numPr>
          <w:ilvl w:val="0"/>
          <w:numId w:val="26"/>
        </w:numPr>
        <w:spacing w:after="99" w:line="256" w:lineRule="auto"/>
        <w:ind w:hanging="720"/>
      </w:pPr>
      <w:r>
        <w:rPr>
          <w:sz w:val="24"/>
          <w:u w:val="single" w:color="000000"/>
        </w:rPr>
        <w:t>JURISDICTION</w:t>
      </w:r>
      <w:r>
        <w:rPr>
          <w:sz w:val="24"/>
        </w:rPr>
        <w:t xml:space="preserve"> </w:t>
      </w:r>
    </w:p>
    <w:p w:rsidR="003B5795" w:rsidRDefault="003B5795" w:rsidP="003B5795">
      <w:pPr>
        <w:spacing w:after="105" w:line="256" w:lineRule="auto"/>
        <w:ind w:left="1081"/>
      </w:pPr>
      <w:r>
        <w:rPr>
          <w:b/>
        </w:rPr>
        <w:t xml:space="preserve"> </w:t>
      </w:r>
    </w:p>
    <w:p w:rsidR="003B5795" w:rsidRDefault="003B5795" w:rsidP="003B5795">
      <w:pPr>
        <w:spacing w:after="28"/>
        <w:ind w:left="1076" w:right="839"/>
      </w:pPr>
      <w:r>
        <w:t xml:space="preserve">The Parties hereto agree that the Courts at Mumbai only shall have jurisdiction in respect of all matters whatsoever arising out of this </w:t>
      </w:r>
    </w:p>
    <w:p w:rsidR="003B5795" w:rsidRDefault="003B5795" w:rsidP="003B5795">
      <w:pPr>
        <w:spacing w:line="256" w:lineRule="auto"/>
        <w:ind w:left="1076" w:right="839"/>
      </w:pPr>
      <w:r>
        <w:t xml:space="preserve">Contract. </w:t>
      </w:r>
    </w:p>
    <w:p w:rsidR="003B5795" w:rsidRDefault="003B5795" w:rsidP="003B5795">
      <w:pPr>
        <w:spacing w:after="141" w:line="256" w:lineRule="auto"/>
      </w:pPr>
      <w:r>
        <w:t xml:space="preserve"> </w:t>
      </w:r>
    </w:p>
    <w:p w:rsidR="003B5795" w:rsidRDefault="003B5795" w:rsidP="003B5795">
      <w:pPr>
        <w:pStyle w:val="Heading2"/>
        <w:tabs>
          <w:tab w:val="center" w:pos="2798"/>
        </w:tabs>
        <w:ind w:left="-15" w:firstLine="0"/>
      </w:pPr>
      <w:r>
        <w:rPr>
          <w:b/>
          <w:u w:val="none"/>
        </w:rPr>
        <w:t xml:space="preserve">18 </w:t>
      </w:r>
      <w:r>
        <w:rPr>
          <w:b/>
          <w:u w:val="none"/>
        </w:rPr>
        <w:tab/>
      </w:r>
      <w:r>
        <w:t>NO JOINT VENTURE OR PARTNERSHIP</w:t>
      </w:r>
      <w:r>
        <w:rPr>
          <w:u w:val="none"/>
        </w:rPr>
        <w:t xml:space="preserve"> </w:t>
      </w:r>
    </w:p>
    <w:p w:rsidR="003B5795" w:rsidRDefault="003B5795" w:rsidP="003B5795">
      <w:pPr>
        <w:spacing w:after="105" w:line="256" w:lineRule="auto"/>
      </w:pPr>
      <w:r>
        <w:t xml:space="preserve"> </w:t>
      </w:r>
    </w:p>
    <w:p w:rsidR="003B5795" w:rsidRDefault="003B5795" w:rsidP="003B5795">
      <w:pPr>
        <w:spacing w:after="6"/>
        <w:ind w:left="1076" w:right="839"/>
      </w:pPr>
      <w:r>
        <w:t xml:space="preserve">It is agreed and understood that nothing contained in these presents shall be deemed to constitute a partnership or a joint venture or association of persons between the Parties hereto.  </w:t>
      </w:r>
    </w:p>
    <w:p w:rsidR="003B5795" w:rsidRDefault="003B5795" w:rsidP="003B5795">
      <w:pPr>
        <w:spacing w:after="138" w:line="256" w:lineRule="auto"/>
      </w:pPr>
      <w:r>
        <w:t xml:space="preserve"> </w:t>
      </w:r>
    </w:p>
    <w:p w:rsidR="003B5795" w:rsidRDefault="003B5795" w:rsidP="003B5795">
      <w:pPr>
        <w:pStyle w:val="Heading2"/>
        <w:tabs>
          <w:tab w:val="center" w:pos="1655"/>
        </w:tabs>
        <w:ind w:left="-15" w:firstLine="0"/>
      </w:pPr>
      <w:r>
        <w:rPr>
          <w:b/>
          <w:u w:val="none"/>
        </w:rPr>
        <w:t xml:space="preserve">19 </w:t>
      </w:r>
      <w:r>
        <w:rPr>
          <w:b/>
          <w:u w:val="none"/>
        </w:rPr>
        <w:tab/>
      </w:r>
      <w:r>
        <w:t>MISCELLANEOUS</w:t>
      </w:r>
      <w:r>
        <w:rPr>
          <w:u w:val="none"/>
        </w:rPr>
        <w:t xml:space="preserve"> </w:t>
      </w:r>
    </w:p>
    <w:p w:rsidR="003B5795" w:rsidRDefault="003B5795" w:rsidP="003B5795">
      <w:pPr>
        <w:spacing w:after="141" w:line="256" w:lineRule="auto"/>
      </w:pPr>
      <w:r>
        <w:t xml:space="preserve"> </w:t>
      </w:r>
    </w:p>
    <w:p w:rsidR="003B5795" w:rsidRDefault="003B5795" w:rsidP="003B5795">
      <w:pPr>
        <w:spacing w:after="2"/>
        <w:ind w:left="1081" w:right="839" w:hanging="1081"/>
      </w:pPr>
      <w:r>
        <w:t xml:space="preserve">19.1 The Developer and the Federation shall each be liable to respectively bear and pay their own separate income-tax upon the consideration and/or benefits received by them under and/or in pursuance of the Redevelopment of the said Property and this Agreement, and none of them shall be liable to bear or pay the others’ liabilities. </w:t>
      </w:r>
    </w:p>
    <w:p w:rsidR="003B5795" w:rsidRDefault="003B5795" w:rsidP="003B5795">
      <w:pPr>
        <w:spacing w:after="144" w:line="256" w:lineRule="auto"/>
      </w:pPr>
      <w:r>
        <w:t xml:space="preserve"> </w:t>
      </w:r>
    </w:p>
    <w:p w:rsidR="003B5795" w:rsidRDefault="003B5795" w:rsidP="003B5795">
      <w:pPr>
        <w:tabs>
          <w:tab w:val="center" w:pos="4175"/>
        </w:tabs>
        <w:spacing w:line="256" w:lineRule="auto"/>
      </w:pPr>
      <w:r>
        <w:t xml:space="preserve">19.2 </w:t>
      </w:r>
      <w:r>
        <w:tab/>
        <w:t xml:space="preserve">This Agreement supersedes all prior documents, writings, letters, </w:t>
      </w:r>
    </w:p>
    <w:p w:rsidR="003B5795" w:rsidRDefault="003B5795" w:rsidP="003B5795">
      <w:pPr>
        <w:ind w:left="1076" w:right="839"/>
      </w:pPr>
      <w:r>
        <w:t xml:space="preserve">letters of intent, drafts, etc., entered into, executed, issued, made or exchanged by or between the Federation, Keystone, and the Developer and all discussions, deliberations and negotiations held </w:t>
      </w:r>
    </w:p>
    <w:p w:rsidR="003B5795" w:rsidRDefault="003B5795" w:rsidP="003B5795">
      <w:pPr>
        <w:spacing w:line="256" w:lineRule="auto"/>
        <w:ind w:left="1076" w:right="839"/>
      </w:pPr>
      <w:r>
        <w:t xml:space="preserve">between them from time to time, before the date of this Agreement;                                      </w:t>
      </w:r>
    </w:p>
    <w:p w:rsidR="003B5795" w:rsidRDefault="003B5795" w:rsidP="003B5795">
      <w:pPr>
        <w:spacing w:after="141" w:line="256" w:lineRule="auto"/>
      </w:pPr>
      <w:r>
        <w:t xml:space="preserve"> </w:t>
      </w:r>
    </w:p>
    <w:p w:rsidR="003B5795" w:rsidRDefault="003B5795" w:rsidP="003B5795">
      <w:pPr>
        <w:tabs>
          <w:tab w:val="center" w:pos="4173"/>
        </w:tabs>
        <w:spacing w:line="256" w:lineRule="auto"/>
      </w:pPr>
      <w:r>
        <w:t xml:space="preserve">19.3 </w:t>
      </w:r>
      <w:r>
        <w:tab/>
        <w:t xml:space="preserve">Neither this Agreement nor any term hereof shall be changed, waived, </w:t>
      </w:r>
    </w:p>
    <w:p w:rsidR="003B5795" w:rsidRDefault="003B5795" w:rsidP="003B5795">
      <w:pPr>
        <w:spacing w:after="0"/>
        <w:ind w:left="1076" w:right="839"/>
      </w:pPr>
      <w:r>
        <w:t xml:space="preserve">or discharged or terminated orally, except that any term of this Agreement may be amended and the observance of any such term may </w:t>
      </w:r>
      <w:r>
        <w:lastRenderedPageBreak/>
        <w:t xml:space="preserve">be waived (either generally or in a particular instance and either retroactively or prospectively) only with the written consent of the Federation, the Developer; provided however, that no such waiver shall extend to or affect any obligation not expressly waived or impair any right consequent thereupon.  Except as specifically otherwise provided herein, no delay or omission to exercise any right, power or remedy accruing to any party hereto shall impair any such right, power or remedy of such party, nor shall it be construed to be a waiver of any such right, power or remedy, nor shall it constitute any course of dealing or performance hereunder. </w:t>
      </w:r>
    </w:p>
    <w:p w:rsidR="003B5795" w:rsidRDefault="003B5795" w:rsidP="003B5795">
      <w:pPr>
        <w:spacing w:after="140" w:line="256" w:lineRule="auto"/>
      </w:pPr>
      <w:r>
        <w:t xml:space="preserve"> </w:t>
      </w:r>
    </w:p>
    <w:p w:rsidR="003B5795" w:rsidRDefault="003B5795" w:rsidP="003B5795">
      <w:pPr>
        <w:tabs>
          <w:tab w:val="center" w:pos="4060"/>
        </w:tabs>
        <w:spacing w:line="256" w:lineRule="auto"/>
      </w:pPr>
      <w:r>
        <w:t xml:space="preserve">19.4 </w:t>
      </w:r>
      <w:r>
        <w:tab/>
        <w:t xml:space="preserve">As required by the Income-tax (Sixteenth Amendment) Rules, 1998:-  </w:t>
      </w:r>
    </w:p>
    <w:p w:rsidR="003B5795" w:rsidRDefault="003B5795" w:rsidP="003B5795">
      <w:pPr>
        <w:spacing w:after="143" w:line="256" w:lineRule="auto"/>
        <w:ind w:left="2161"/>
      </w:pPr>
      <w:r>
        <w:t xml:space="preserve"> </w:t>
      </w:r>
    </w:p>
    <w:p w:rsidR="003B5795" w:rsidRDefault="003B5795" w:rsidP="003B5795">
      <w:pPr>
        <w:numPr>
          <w:ilvl w:val="0"/>
          <w:numId w:val="27"/>
        </w:numPr>
        <w:spacing w:after="23" w:line="369" w:lineRule="auto"/>
        <w:ind w:right="839" w:hanging="360"/>
        <w:jc w:val="both"/>
      </w:pPr>
      <w:r>
        <w:t xml:space="preserve">The Permanent Account Number of the Federation is [●] a copy whereof is annexed hereto as </w:t>
      </w:r>
      <w:r>
        <w:rPr>
          <w:b/>
        </w:rPr>
        <w:t xml:space="preserve">Annexure </w:t>
      </w:r>
      <w:r>
        <w:t>[●]</w:t>
      </w:r>
      <w:r>
        <w:rPr>
          <w:b/>
        </w:rPr>
        <w:t>;</w:t>
      </w:r>
      <w:r>
        <w:t xml:space="preserve"> </w:t>
      </w:r>
    </w:p>
    <w:p w:rsidR="003B5795" w:rsidRDefault="003B5795" w:rsidP="003B5795">
      <w:pPr>
        <w:spacing w:after="142" w:line="256" w:lineRule="auto"/>
        <w:ind w:left="720"/>
      </w:pPr>
      <w:r>
        <w:t xml:space="preserve"> </w:t>
      </w:r>
    </w:p>
    <w:p w:rsidR="003B5795" w:rsidRDefault="003B5795" w:rsidP="003B5795">
      <w:pPr>
        <w:numPr>
          <w:ilvl w:val="0"/>
          <w:numId w:val="27"/>
        </w:numPr>
        <w:spacing w:after="25" w:line="369" w:lineRule="auto"/>
        <w:ind w:right="839" w:hanging="360"/>
        <w:jc w:val="both"/>
      </w:pPr>
      <w:r>
        <w:t xml:space="preserve">The Permanent Account Number of Keystone is [●] a copy whereof is annexed hereto as </w:t>
      </w:r>
      <w:r>
        <w:rPr>
          <w:b/>
        </w:rPr>
        <w:t xml:space="preserve">Annexure </w:t>
      </w:r>
      <w:r>
        <w:t>[●]</w:t>
      </w:r>
      <w:r>
        <w:rPr>
          <w:b/>
        </w:rPr>
        <w:t xml:space="preserve">. </w:t>
      </w:r>
    </w:p>
    <w:p w:rsidR="003B5795" w:rsidRDefault="003B5795" w:rsidP="003B5795">
      <w:pPr>
        <w:spacing w:after="142" w:line="256" w:lineRule="auto"/>
        <w:ind w:left="720"/>
      </w:pPr>
      <w:r>
        <w:rPr>
          <w:b/>
        </w:rPr>
        <w:t xml:space="preserve"> </w:t>
      </w:r>
    </w:p>
    <w:p w:rsidR="003B5795" w:rsidRDefault="003B5795" w:rsidP="003B5795">
      <w:pPr>
        <w:numPr>
          <w:ilvl w:val="0"/>
          <w:numId w:val="27"/>
        </w:numPr>
        <w:spacing w:after="23" w:line="369" w:lineRule="auto"/>
        <w:ind w:right="839" w:hanging="360"/>
        <w:jc w:val="both"/>
      </w:pPr>
      <w:r>
        <w:t xml:space="preserve">The Permanent Account Number of the Developer is [●], a copy whereof is annexed hereto as </w:t>
      </w:r>
      <w:r>
        <w:rPr>
          <w:b/>
        </w:rPr>
        <w:t xml:space="preserve">Annexure </w:t>
      </w:r>
      <w:r>
        <w:t>[●]</w:t>
      </w:r>
      <w:r>
        <w:rPr>
          <w:b/>
        </w:rPr>
        <w:t xml:space="preserve">. </w:t>
      </w:r>
    </w:p>
    <w:p w:rsidR="003B5795" w:rsidRDefault="003B5795" w:rsidP="003B5795">
      <w:pPr>
        <w:spacing w:after="141" w:line="256" w:lineRule="auto"/>
      </w:pPr>
      <w:r>
        <w:t xml:space="preserve"> </w:t>
      </w:r>
    </w:p>
    <w:p w:rsidR="003B5795" w:rsidRDefault="003B5795" w:rsidP="003B5795">
      <w:pPr>
        <w:tabs>
          <w:tab w:val="center" w:pos="4174"/>
        </w:tabs>
        <w:spacing w:line="256" w:lineRule="auto"/>
      </w:pPr>
      <w:r>
        <w:t xml:space="preserve">19.5 </w:t>
      </w:r>
      <w:r>
        <w:tab/>
        <w:t xml:space="preserve">The stamp duty and registration charges on this Agreement and all </w:t>
      </w:r>
    </w:p>
    <w:p w:rsidR="003B5795" w:rsidRDefault="003B5795" w:rsidP="003B5795">
      <w:pPr>
        <w:spacing w:after="0"/>
        <w:ind w:left="1076" w:right="839"/>
      </w:pPr>
      <w:r>
        <w:t xml:space="preserve">other documents to be executed in pursuance hereof including Agreement for Permanent Alternate Accommodation, Lease Deed of the said Land and Deed of Conveyance of the New Building/s in favour of the New Individual Society/s  shall be borne and paid by and the Developer.  </w:t>
      </w:r>
    </w:p>
    <w:p w:rsidR="003B5795" w:rsidRDefault="003B5795" w:rsidP="003B5795">
      <w:pPr>
        <w:spacing w:after="105" w:line="256" w:lineRule="auto"/>
        <w:ind w:left="1801"/>
      </w:pPr>
      <w:r>
        <w:t xml:space="preserve"> </w:t>
      </w:r>
    </w:p>
    <w:p w:rsidR="003B5795" w:rsidRDefault="003B5795" w:rsidP="003B5795">
      <w:pPr>
        <w:spacing w:after="5"/>
        <w:ind w:right="839"/>
      </w:pPr>
      <w:r>
        <w:rPr>
          <w:b/>
        </w:rPr>
        <w:t xml:space="preserve">IN WITNESS WHEREOF </w:t>
      </w:r>
      <w:r>
        <w:t xml:space="preserve">the parties have hereunder set and subscribed their respective hands to these presents on the date, month and year hereinabove written. </w:t>
      </w:r>
    </w:p>
    <w:p w:rsidR="003B5795" w:rsidRDefault="003B5795" w:rsidP="003B5795">
      <w:pPr>
        <w:spacing w:after="143" w:line="256" w:lineRule="auto"/>
        <w:ind w:left="3803"/>
      </w:pPr>
      <w:r>
        <w:rPr>
          <w:b/>
        </w:rPr>
        <w:t xml:space="preserve"> </w:t>
      </w:r>
    </w:p>
    <w:p w:rsidR="003B5795" w:rsidRDefault="003B5795" w:rsidP="003B5795">
      <w:pPr>
        <w:pStyle w:val="Heading2"/>
        <w:spacing w:after="3" w:line="268" w:lineRule="auto"/>
        <w:ind w:left="1964"/>
      </w:pPr>
      <w:r>
        <w:rPr>
          <w:b/>
        </w:rPr>
        <w:t>SCHEDULE ABOVE REFERRED TO</w:t>
      </w:r>
      <w:r>
        <w:rPr>
          <w:b/>
          <w:u w:val="none"/>
        </w:rPr>
        <w:t xml:space="preserve"> </w:t>
      </w:r>
    </w:p>
    <w:p w:rsidR="003B5795" w:rsidRDefault="003B5795" w:rsidP="003B5795">
      <w:pPr>
        <w:spacing w:after="105" w:line="256" w:lineRule="auto"/>
        <w:ind w:left="283"/>
      </w:pPr>
      <w:r>
        <w:t xml:space="preserve"> </w:t>
      </w:r>
    </w:p>
    <w:p w:rsidR="003B5795" w:rsidRDefault="003B5795" w:rsidP="003B5795">
      <w:pPr>
        <w:spacing w:after="105" w:line="256" w:lineRule="auto"/>
        <w:ind w:left="283"/>
      </w:pPr>
      <w:r>
        <w:t xml:space="preserve"> </w:t>
      </w:r>
    </w:p>
    <w:p w:rsidR="003B5795" w:rsidRDefault="003B5795" w:rsidP="003B5795">
      <w:pPr>
        <w:spacing w:after="105" w:line="256" w:lineRule="auto"/>
        <w:ind w:left="283"/>
      </w:pPr>
      <w:r>
        <w:t xml:space="preserve"> </w:t>
      </w:r>
    </w:p>
    <w:p w:rsidR="003B5795" w:rsidRDefault="003B5795" w:rsidP="003B5795">
      <w:pPr>
        <w:spacing w:after="105" w:line="256" w:lineRule="auto"/>
        <w:ind w:left="283"/>
      </w:pPr>
      <w:r>
        <w:t xml:space="preserve"> </w:t>
      </w:r>
    </w:p>
    <w:p w:rsidR="003B5795" w:rsidRDefault="003B5795" w:rsidP="003B5795">
      <w:pPr>
        <w:spacing w:after="107" w:line="256" w:lineRule="auto"/>
        <w:ind w:left="283"/>
      </w:pPr>
      <w:r>
        <w:t xml:space="preserve"> </w:t>
      </w:r>
    </w:p>
    <w:p w:rsidR="003B5795" w:rsidRDefault="003B5795" w:rsidP="003B5795">
      <w:pPr>
        <w:spacing w:after="105" w:line="256" w:lineRule="auto"/>
        <w:ind w:left="283"/>
      </w:pPr>
      <w:r>
        <w:t xml:space="preserve"> </w:t>
      </w:r>
    </w:p>
    <w:p w:rsidR="003B5795" w:rsidRDefault="003B5795" w:rsidP="003B5795">
      <w:pPr>
        <w:spacing w:after="142" w:line="256" w:lineRule="auto"/>
        <w:ind w:left="283"/>
      </w:pPr>
      <w:r>
        <w:t xml:space="preserve"> </w:t>
      </w:r>
    </w:p>
    <w:p w:rsidR="003B5795" w:rsidRDefault="003B5795" w:rsidP="003B5795">
      <w:pPr>
        <w:spacing w:after="1" w:line="391" w:lineRule="auto"/>
        <w:ind w:left="-5" w:right="3369"/>
      </w:pPr>
      <w:r>
        <w:rPr>
          <w:b/>
        </w:rPr>
        <w:t>SIGNED, SEALED AND DELIVERED</w:t>
      </w:r>
      <w:r>
        <w:t xml:space="preserve">  (  by the within named Federation   ( </w:t>
      </w:r>
      <w:r>
        <w:rPr>
          <w:b/>
        </w:rPr>
        <w:t xml:space="preserve">THE ABHYUDAYA NAGAR SAHAKARI </w:t>
      </w:r>
      <w:r>
        <w:t xml:space="preserve">  (</w:t>
      </w:r>
      <w:r>
        <w:rPr>
          <w:b/>
        </w:rPr>
        <w:t xml:space="preserve"> </w:t>
      </w:r>
    </w:p>
    <w:p w:rsidR="003B5795" w:rsidRDefault="003B5795" w:rsidP="003B5795">
      <w:pPr>
        <w:tabs>
          <w:tab w:val="center" w:pos="5078"/>
        </w:tabs>
        <w:spacing w:after="157" w:line="249" w:lineRule="auto"/>
        <w:ind w:left="-15"/>
      </w:pPr>
      <w:r>
        <w:rPr>
          <w:b/>
        </w:rPr>
        <w:lastRenderedPageBreak/>
        <w:t xml:space="preserve">GRIHA NIRMAN SANSTHACHA SANGH </w:t>
      </w:r>
      <w:r>
        <w:t xml:space="preserve">  </w:t>
      </w:r>
      <w:r>
        <w:tab/>
        <w:t>(</w:t>
      </w:r>
      <w:r>
        <w:rPr>
          <w:b/>
        </w:rPr>
        <w:t xml:space="preserve"> </w:t>
      </w:r>
    </w:p>
    <w:p w:rsidR="003B5795" w:rsidRDefault="003B5795" w:rsidP="003B5795">
      <w:pPr>
        <w:tabs>
          <w:tab w:val="center" w:pos="3601"/>
          <w:tab w:val="center" w:pos="4321"/>
          <w:tab w:val="center" w:pos="5078"/>
        </w:tabs>
        <w:spacing w:after="149" w:line="256" w:lineRule="auto"/>
      </w:pPr>
      <w:r>
        <w:rPr>
          <w:b/>
        </w:rPr>
        <w:t xml:space="preserve">LIMITED </w:t>
      </w:r>
      <w:r>
        <w:t xml:space="preserve">through the hands of </w:t>
      </w:r>
      <w:r>
        <w:tab/>
        <w:t xml:space="preserve"> </w:t>
      </w:r>
      <w:r>
        <w:tab/>
        <w:t xml:space="preserve"> </w:t>
      </w:r>
      <w:r>
        <w:tab/>
        <w:t>(</w:t>
      </w:r>
      <w:r>
        <w:rPr>
          <w:b/>
        </w:rPr>
        <w:t xml:space="preserve"> </w:t>
      </w:r>
    </w:p>
    <w:p w:rsidR="003B5795" w:rsidRDefault="003B5795" w:rsidP="003B5795">
      <w:pPr>
        <w:tabs>
          <w:tab w:val="center" w:pos="5078"/>
        </w:tabs>
        <w:spacing w:after="158" w:line="249" w:lineRule="auto"/>
        <w:ind w:left="-15"/>
      </w:pPr>
      <w:r>
        <w:rPr>
          <w:b/>
        </w:rPr>
        <w:t>______________________________</w:t>
      </w:r>
      <w:r>
        <w:t xml:space="preserve">; and  </w:t>
      </w:r>
      <w:r>
        <w:tab/>
        <w:t>(</w:t>
      </w:r>
      <w:r>
        <w:rPr>
          <w:b/>
        </w:rPr>
        <w:t xml:space="preserve"> </w:t>
      </w:r>
    </w:p>
    <w:p w:rsidR="003B5795" w:rsidRDefault="003B5795" w:rsidP="003B5795">
      <w:pPr>
        <w:tabs>
          <w:tab w:val="center" w:pos="4321"/>
          <w:tab w:val="center" w:pos="5078"/>
        </w:tabs>
        <w:spacing w:line="249" w:lineRule="auto"/>
        <w:ind w:left="-15"/>
      </w:pPr>
      <w:r>
        <w:rPr>
          <w:b/>
        </w:rPr>
        <w:t>_______________________________</w:t>
      </w:r>
      <w:r>
        <w:t xml:space="preserve"> </w:t>
      </w:r>
      <w:r>
        <w:tab/>
        <w:t xml:space="preserve"> </w:t>
      </w:r>
      <w:r>
        <w:tab/>
        <w:t>(</w:t>
      </w:r>
      <w:r>
        <w:rPr>
          <w:b/>
        </w:rPr>
        <w:t xml:space="preserve"> </w:t>
      </w:r>
    </w:p>
    <w:p w:rsidR="003B5795" w:rsidRDefault="003B5795" w:rsidP="003B5795">
      <w:pPr>
        <w:spacing w:after="26" w:line="367" w:lineRule="auto"/>
        <w:ind w:left="-5" w:right="3136"/>
      </w:pPr>
      <w:r>
        <w:t xml:space="preserve">Pursuant to the resolution passed at its  </w:t>
      </w:r>
      <w:r>
        <w:tab/>
        <w:t xml:space="preserve"> </w:t>
      </w:r>
      <w:r>
        <w:tab/>
        <w:t xml:space="preserve">( general body meeting held on [●] </w:t>
      </w:r>
      <w:r>
        <w:tab/>
        <w:t xml:space="preserve"> </w:t>
      </w:r>
      <w:r>
        <w:tab/>
        <w:t xml:space="preserve"> </w:t>
      </w:r>
      <w:r>
        <w:tab/>
        <w:t xml:space="preserve">( in the presence of …  </w:t>
      </w:r>
      <w:r>
        <w:tab/>
        <w:t xml:space="preserve"> </w:t>
      </w:r>
      <w:r>
        <w:tab/>
        <w:t xml:space="preserve"> </w:t>
      </w:r>
      <w:r>
        <w:tab/>
        <w:t xml:space="preserve"> </w:t>
      </w:r>
      <w:r>
        <w:tab/>
        <w:t xml:space="preserve">( </w:t>
      </w:r>
    </w:p>
    <w:p w:rsidR="003B5795" w:rsidRDefault="003B5795" w:rsidP="003B5795">
      <w:pPr>
        <w:spacing w:after="134" w:line="256" w:lineRule="auto"/>
      </w:pPr>
      <w:r>
        <w:t xml:space="preserve"> </w:t>
      </w:r>
    </w:p>
    <w:p w:rsidR="003B5795" w:rsidRDefault="003B5795" w:rsidP="003B5795">
      <w:pPr>
        <w:spacing w:line="256" w:lineRule="auto"/>
        <w:ind w:right="839"/>
      </w:pPr>
      <w:r>
        <w:t xml:space="preserve">1. </w:t>
      </w:r>
    </w:p>
    <w:p w:rsidR="003B5795" w:rsidRDefault="003B5795" w:rsidP="003B5795">
      <w:pPr>
        <w:spacing w:after="134" w:line="256" w:lineRule="auto"/>
      </w:pPr>
      <w:r>
        <w:t xml:space="preserve"> </w:t>
      </w:r>
    </w:p>
    <w:p w:rsidR="003B5795" w:rsidRDefault="003B5795" w:rsidP="003B5795">
      <w:pPr>
        <w:spacing w:line="256" w:lineRule="auto"/>
        <w:ind w:right="839"/>
      </w:pPr>
      <w:r>
        <w:t xml:space="preserve">2. </w:t>
      </w:r>
    </w:p>
    <w:p w:rsidR="003B5795" w:rsidRDefault="003B5795" w:rsidP="003B5795">
      <w:pPr>
        <w:spacing w:after="105" w:line="256" w:lineRule="auto"/>
        <w:ind w:left="283"/>
      </w:pPr>
      <w:r>
        <w:rPr>
          <w:b/>
        </w:rPr>
        <w:t xml:space="preserve"> </w:t>
      </w:r>
    </w:p>
    <w:p w:rsidR="003B5795" w:rsidRDefault="003B5795" w:rsidP="003B5795">
      <w:pPr>
        <w:spacing w:after="142" w:line="256" w:lineRule="auto"/>
        <w:ind w:left="283"/>
      </w:pPr>
      <w:r>
        <w:rPr>
          <w:b/>
        </w:rPr>
        <w:t xml:space="preserve"> </w:t>
      </w:r>
    </w:p>
    <w:p w:rsidR="003B5795" w:rsidRDefault="003B5795" w:rsidP="003B5795">
      <w:pPr>
        <w:tabs>
          <w:tab w:val="center" w:pos="3601"/>
          <w:tab w:val="center" w:pos="4321"/>
          <w:tab w:val="center" w:pos="5078"/>
          <w:tab w:val="center" w:pos="5762"/>
          <w:tab w:val="center" w:pos="6482"/>
        </w:tabs>
        <w:spacing w:after="154" w:line="249" w:lineRule="auto"/>
        <w:ind w:left="-15"/>
      </w:pPr>
      <w:r>
        <w:rPr>
          <w:b/>
        </w:rPr>
        <w:t>SIGNED AND DELIVERED</w:t>
      </w:r>
      <w:r>
        <w:t xml:space="preserve">  </w:t>
      </w:r>
      <w:r>
        <w:tab/>
        <w:t xml:space="preserve"> </w:t>
      </w:r>
      <w:r>
        <w:tab/>
        <w:t xml:space="preserve"> </w:t>
      </w:r>
      <w:r>
        <w:tab/>
        <w:t xml:space="preserve">( </w:t>
      </w:r>
      <w:r>
        <w:tab/>
        <w:t xml:space="preserve"> </w:t>
      </w:r>
      <w:r>
        <w:tab/>
        <w:t xml:space="preserve"> </w:t>
      </w:r>
    </w:p>
    <w:p w:rsidR="003B5795" w:rsidRDefault="003B5795" w:rsidP="003B5795">
      <w:pPr>
        <w:spacing w:after="0" w:line="398" w:lineRule="auto"/>
        <w:ind w:left="-5" w:right="2097"/>
      </w:pPr>
      <w:r>
        <w:t xml:space="preserve">by the within named    </w:t>
      </w:r>
      <w:r>
        <w:tab/>
        <w:t xml:space="preserve"> </w:t>
      </w:r>
      <w:r>
        <w:tab/>
        <w:t xml:space="preserve"> </w:t>
      </w:r>
      <w:r>
        <w:tab/>
        <w:t xml:space="preserve"> </w:t>
      </w:r>
      <w:r>
        <w:tab/>
        <w:t xml:space="preserve">( </w:t>
      </w:r>
      <w:r>
        <w:rPr>
          <w:b/>
        </w:rPr>
        <w:t xml:space="preserve">KEYSTONE REALTORS PRIVATE </w:t>
      </w:r>
      <w:r>
        <w:t xml:space="preserve">  </w:t>
      </w:r>
      <w:r>
        <w:tab/>
        <w:t xml:space="preserve"> </w:t>
      </w:r>
      <w:r>
        <w:tab/>
        <w:t xml:space="preserve">( </w:t>
      </w:r>
    </w:p>
    <w:p w:rsidR="003B5795" w:rsidRDefault="003B5795" w:rsidP="003B5795">
      <w:pPr>
        <w:spacing w:after="28" w:line="367" w:lineRule="auto"/>
        <w:ind w:left="-5" w:right="3136"/>
      </w:pPr>
      <w:r>
        <w:rPr>
          <w:b/>
        </w:rPr>
        <w:t>LIMITED</w:t>
      </w:r>
      <w:r>
        <w:t xml:space="preserve"> </w:t>
      </w:r>
      <w:r>
        <w:tab/>
        <w:t xml:space="preserve"> </w:t>
      </w:r>
      <w:r>
        <w:tab/>
        <w:t xml:space="preserve"> </w:t>
      </w:r>
      <w:r>
        <w:tab/>
        <w:t xml:space="preserve"> </w:t>
      </w:r>
      <w:r>
        <w:tab/>
        <w:t xml:space="preserve"> </w:t>
      </w:r>
      <w:r>
        <w:tab/>
        <w:t xml:space="preserve"> </w:t>
      </w:r>
      <w:r>
        <w:tab/>
        <w:t xml:space="preserve">( through the hands of its Director  </w:t>
      </w:r>
      <w:r>
        <w:tab/>
        <w:t xml:space="preserve"> </w:t>
      </w:r>
      <w:r>
        <w:tab/>
        <w:t xml:space="preserve"> </w:t>
      </w:r>
      <w:r>
        <w:tab/>
        <w:t xml:space="preserve">( Mr. _____________________________ </w:t>
      </w:r>
      <w:r>
        <w:tab/>
        <w:t xml:space="preserve"> </w:t>
      </w:r>
      <w:r>
        <w:tab/>
        <w:t>(</w:t>
      </w:r>
      <w:r>
        <w:rPr>
          <w:b/>
        </w:rPr>
        <w:t xml:space="preserve"> </w:t>
      </w:r>
      <w:r>
        <w:t xml:space="preserve">pursuant to the resolution passed  </w:t>
      </w:r>
      <w:r>
        <w:tab/>
        <w:t xml:space="preserve"> </w:t>
      </w:r>
      <w:r>
        <w:tab/>
        <w:t xml:space="preserve"> </w:t>
      </w:r>
      <w:r>
        <w:tab/>
        <w:t xml:space="preserve">( at its Board meeting held on……………… </w:t>
      </w:r>
      <w:r>
        <w:tab/>
        <w:t xml:space="preserve"> </w:t>
      </w:r>
      <w:r>
        <w:tab/>
        <w:t xml:space="preserve">( in the presence of </w:t>
      </w:r>
      <w:r>
        <w:tab/>
        <w:t xml:space="preserve"> </w:t>
      </w:r>
      <w:r>
        <w:tab/>
        <w:t xml:space="preserve"> </w:t>
      </w:r>
      <w:r>
        <w:tab/>
        <w:t xml:space="preserve"> </w:t>
      </w:r>
      <w:r>
        <w:tab/>
        <w:t xml:space="preserve"> </w:t>
      </w:r>
      <w:r>
        <w:tab/>
        <w:t xml:space="preserve">( </w:t>
      </w:r>
    </w:p>
    <w:p w:rsidR="003B5795" w:rsidRDefault="003B5795" w:rsidP="003B5795">
      <w:pPr>
        <w:spacing w:after="134" w:line="256" w:lineRule="auto"/>
      </w:pPr>
      <w:r>
        <w:t xml:space="preserve"> </w:t>
      </w:r>
    </w:p>
    <w:p w:rsidR="003B5795" w:rsidRDefault="003B5795" w:rsidP="003B5795">
      <w:pPr>
        <w:spacing w:line="256" w:lineRule="auto"/>
        <w:ind w:right="839"/>
      </w:pPr>
      <w:r>
        <w:t xml:space="preserve">1. </w:t>
      </w:r>
    </w:p>
    <w:p w:rsidR="003B5795" w:rsidRDefault="003B5795" w:rsidP="003B5795">
      <w:pPr>
        <w:spacing w:after="134" w:line="256" w:lineRule="auto"/>
      </w:pPr>
      <w:r>
        <w:t xml:space="preserve"> </w:t>
      </w:r>
    </w:p>
    <w:p w:rsidR="003B5795" w:rsidRDefault="003B5795" w:rsidP="003B5795">
      <w:pPr>
        <w:spacing w:line="256" w:lineRule="auto"/>
        <w:ind w:right="839"/>
      </w:pPr>
      <w:r>
        <w:t xml:space="preserve">2.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40" w:line="256" w:lineRule="auto"/>
      </w:pPr>
      <w:r>
        <w:rPr>
          <w:b/>
        </w:rPr>
        <w:t xml:space="preserve"> </w:t>
      </w:r>
    </w:p>
    <w:p w:rsidR="003B5795" w:rsidRDefault="003B5795" w:rsidP="003B5795">
      <w:pPr>
        <w:tabs>
          <w:tab w:val="center" w:pos="3601"/>
          <w:tab w:val="center" w:pos="4358"/>
          <w:tab w:val="center" w:pos="5041"/>
        </w:tabs>
        <w:spacing w:after="117" w:line="249" w:lineRule="auto"/>
        <w:ind w:left="-15"/>
      </w:pPr>
      <w:r>
        <w:rPr>
          <w:b/>
        </w:rPr>
        <w:t>SIGNED AND DELIVERED</w:t>
      </w:r>
      <w:r>
        <w:t xml:space="preserve">  </w:t>
      </w:r>
      <w:r>
        <w:tab/>
        <w:t xml:space="preserve"> </w:t>
      </w:r>
      <w:r>
        <w:tab/>
        <w:t xml:space="preserve">( </w:t>
      </w:r>
      <w:r>
        <w:tab/>
        <w:t xml:space="preserve"> </w:t>
      </w:r>
    </w:p>
    <w:p w:rsidR="003B5795" w:rsidRDefault="003B5795" w:rsidP="003B5795">
      <w:pPr>
        <w:spacing w:after="21"/>
        <w:ind w:right="4089"/>
      </w:pPr>
      <w:r>
        <w:t xml:space="preserve">by the within named   Developer  ( </w:t>
      </w:r>
      <w:r>
        <w:rPr>
          <w:b/>
        </w:rPr>
        <w:t>________PRIVATE LIMITED</w:t>
      </w:r>
      <w:r>
        <w:t xml:space="preserve">  ( through the hands of its Director   ( Mr. _____________________________ (</w:t>
      </w:r>
      <w:r>
        <w:rPr>
          <w:b/>
        </w:rPr>
        <w:t xml:space="preserve"> </w:t>
      </w:r>
      <w:r>
        <w:t xml:space="preserve">pursuant to the resolution passed   ( at its Board meeting held on……………… ( in the presence of    ( </w:t>
      </w:r>
    </w:p>
    <w:p w:rsidR="003B5795" w:rsidRDefault="003B5795" w:rsidP="003B5795">
      <w:pPr>
        <w:spacing w:after="134" w:line="256" w:lineRule="auto"/>
      </w:pPr>
      <w:r>
        <w:t xml:space="preserve"> </w:t>
      </w:r>
    </w:p>
    <w:p w:rsidR="003B5795" w:rsidRDefault="003B5795" w:rsidP="003B5795">
      <w:pPr>
        <w:spacing w:line="256" w:lineRule="auto"/>
        <w:ind w:right="839"/>
      </w:pPr>
      <w:r>
        <w:lastRenderedPageBreak/>
        <w:t xml:space="preserve">1. </w:t>
      </w:r>
    </w:p>
    <w:p w:rsidR="003B5795" w:rsidRDefault="003B5795" w:rsidP="003B5795">
      <w:pPr>
        <w:spacing w:after="134" w:line="256" w:lineRule="auto"/>
      </w:pPr>
      <w:r>
        <w:t xml:space="preserve"> </w:t>
      </w:r>
    </w:p>
    <w:p w:rsidR="003B5795" w:rsidRDefault="003B5795" w:rsidP="003B5795">
      <w:pPr>
        <w:spacing w:line="256" w:lineRule="auto"/>
        <w:ind w:right="839"/>
      </w:pPr>
      <w:r>
        <w:t xml:space="preserve">2.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7"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15" w:line="256" w:lineRule="auto"/>
      </w:pPr>
      <w:r>
        <w:t xml:space="preserve"> </w:t>
      </w:r>
      <w:r>
        <w:tab/>
        <w:t xml:space="preserve"> </w:t>
      </w:r>
      <w:r>
        <w:tab/>
        <w:t xml:space="preserve"> </w:t>
      </w:r>
      <w:r>
        <w:tab/>
        <w:t xml:space="preserve"> </w:t>
      </w:r>
      <w:r>
        <w:tab/>
      </w: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34" w:line="256" w:lineRule="auto"/>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0" w:line="256" w:lineRule="auto"/>
        <w:ind w:left="3601"/>
      </w:pPr>
      <w:r>
        <w:rPr>
          <w:b/>
        </w:rPr>
        <w:t xml:space="preserve"> </w:t>
      </w:r>
    </w:p>
    <w:p w:rsidR="003B5795" w:rsidRDefault="003B5795" w:rsidP="003B5795">
      <w:pPr>
        <w:spacing w:after="19" w:line="256" w:lineRule="auto"/>
        <w:ind w:left="1776"/>
        <w:jc w:val="center"/>
      </w:pPr>
      <w:r>
        <w:rPr>
          <w:b/>
        </w:rPr>
        <w:t xml:space="preserve">                                                  </w:t>
      </w:r>
    </w:p>
    <w:p w:rsidR="003B5795" w:rsidRDefault="003B5795" w:rsidP="003B5795">
      <w:pPr>
        <w:spacing w:after="23" w:line="249" w:lineRule="auto"/>
        <w:ind w:left="3611"/>
      </w:pPr>
      <w:r>
        <w:rPr>
          <w:b/>
        </w:rPr>
        <w:t xml:space="preserve">====================================== </w:t>
      </w:r>
    </w:p>
    <w:p w:rsidR="003B5795" w:rsidRDefault="003B5795" w:rsidP="003B5795">
      <w:pPr>
        <w:tabs>
          <w:tab w:val="center" w:pos="720"/>
          <w:tab w:val="center" w:pos="1441"/>
          <w:tab w:val="center" w:pos="2161"/>
          <w:tab w:val="center" w:pos="2881"/>
          <w:tab w:val="right" w:pos="8483"/>
        </w:tabs>
        <w:spacing w:after="32" w:line="249" w:lineRule="auto"/>
        <w:ind w:left="-15"/>
      </w:pPr>
      <w:r>
        <w:t xml:space="preserve"> </w:t>
      </w:r>
      <w:r>
        <w:tab/>
        <w:t xml:space="preserve"> </w:t>
      </w:r>
      <w:r>
        <w:tab/>
        <w:t xml:space="preserve"> </w:t>
      </w:r>
      <w:r>
        <w:tab/>
        <w:t xml:space="preserve"> </w:t>
      </w:r>
      <w:r>
        <w:tab/>
        <w:t xml:space="preserve"> </w:t>
      </w:r>
      <w:r>
        <w:tab/>
      </w:r>
      <w:r>
        <w:rPr>
          <w:b/>
        </w:rPr>
        <w:t xml:space="preserve">DATED THIS             DAY OF                       2018 </w:t>
      </w:r>
    </w:p>
    <w:p w:rsidR="003B5795" w:rsidRDefault="003B5795" w:rsidP="003B5795">
      <w:pPr>
        <w:spacing w:after="117" w:line="249" w:lineRule="auto"/>
        <w:ind w:left="-5"/>
      </w:pPr>
      <w:r>
        <w:t xml:space="preserve"> </w:t>
      </w:r>
      <w:r>
        <w:tab/>
        <w:t xml:space="preserve"> </w:t>
      </w:r>
      <w:r>
        <w:tab/>
        <w:t xml:space="preserve"> </w:t>
      </w:r>
      <w:r>
        <w:tab/>
        <w:t xml:space="preserve"> </w:t>
      </w:r>
      <w:r>
        <w:tab/>
        <w:t xml:space="preserve"> </w:t>
      </w:r>
      <w:r>
        <w:tab/>
      </w:r>
      <w:r>
        <w:rPr>
          <w:b/>
        </w:rPr>
        <w:t xml:space="preserve">======================================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BETWEEN </w:t>
      </w:r>
    </w:p>
    <w:p w:rsidR="003B5795" w:rsidRDefault="003B5795" w:rsidP="003B5795">
      <w:pPr>
        <w:spacing w:after="143" w:line="256" w:lineRule="auto"/>
      </w:pPr>
      <w:r>
        <w:rPr>
          <w:b/>
        </w:rPr>
        <w:t xml:space="preserve"> </w:t>
      </w:r>
    </w:p>
    <w:p w:rsidR="003B5795" w:rsidRDefault="003B5795" w:rsidP="003B5795">
      <w:pPr>
        <w:spacing w:after="27" w:line="249" w:lineRule="auto"/>
        <w:ind w:left="3611"/>
      </w:pPr>
      <w:r>
        <w:rPr>
          <w:b/>
        </w:rPr>
        <w:t xml:space="preserve">THE ABHYUDAYA NAGAR SAHAKARI  </w:t>
      </w:r>
    </w:p>
    <w:p w:rsidR="003B5795" w:rsidRDefault="003B5795" w:rsidP="003B5795">
      <w:pPr>
        <w:spacing w:after="16" w:line="256" w:lineRule="auto"/>
        <w:ind w:left="2589" w:right="413"/>
        <w:jc w:val="center"/>
      </w:pPr>
      <w:r>
        <w:rPr>
          <w:b/>
        </w:rPr>
        <w:t xml:space="preserve">GRUHANIRMAN SANSTHANCHA  </w:t>
      </w:r>
    </w:p>
    <w:p w:rsidR="003B5795" w:rsidRDefault="003B5795" w:rsidP="003B5795">
      <w:pPr>
        <w:spacing w:after="150" w:line="249" w:lineRule="auto"/>
        <w:ind w:left="3611"/>
      </w:pPr>
      <w:r>
        <w:rPr>
          <w:b/>
        </w:rPr>
        <w:t xml:space="preserve">SANGH LTD.                                    .. Federation </w:t>
      </w:r>
    </w:p>
    <w:p w:rsidR="003B5795" w:rsidRDefault="003B5795" w:rsidP="003B5795">
      <w:pPr>
        <w:spacing w:after="109" w:line="256" w:lineRule="auto"/>
        <w:ind w:left="3831"/>
        <w:jc w:val="center"/>
      </w:pPr>
      <w:r>
        <w:rPr>
          <w:b/>
        </w:rPr>
        <w:t xml:space="preserve">     AND </w:t>
      </w:r>
    </w:p>
    <w:p w:rsidR="003B5795" w:rsidRDefault="003B5795" w:rsidP="003B5795">
      <w:pPr>
        <w:spacing w:after="143" w:line="256" w:lineRule="auto"/>
        <w:ind w:left="5981"/>
        <w:jc w:val="center"/>
      </w:pPr>
      <w:r>
        <w:rPr>
          <w:b/>
        </w:rPr>
        <w:lastRenderedPageBreak/>
        <w:t xml:space="preserve"> </w:t>
      </w:r>
    </w:p>
    <w:p w:rsidR="003B5795" w:rsidRDefault="003B5795" w:rsidP="003B5795">
      <w:pPr>
        <w:spacing w:after="141" w:line="256" w:lineRule="auto"/>
        <w:ind w:left="2589" w:right="366"/>
        <w:jc w:val="center"/>
      </w:pPr>
      <w:r>
        <w:rPr>
          <w:b/>
        </w:rPr>
        <w:t xml:space="preserve">KEYSTONE REALTORS PRIVATE  </w:t>
      </w:r>
    </w:p>
    <w:p w:rsidR="003B5795" w:rsidRDefault="003B5795" w:rsidP="003B5795">
      <w:pPr>
        <w:tabs>
          <w:tab w:val="center" w:pos="4041"/>
          <w:tab w:val="center" w:pos="5041"/>
          <w:tab w:val="center" w:pos="5762"/>
          <w:tab w:val="center" w:pos="6482"/>
          <w:tab w:val="right" w:pos="8483"/>
        </w:tabs>
        <w:spacing w:after="117" w:line="249" w:lineRule="auto"/>
      </w:pPr>
      <w:r>
        <w:rPr>
          <w:rFonts w:ascii="Calibri" w:eastAsia="Calibri" w:hAnsi="Calibri" w:cs="Calibri"/>
        </w:rPr>
        <w:tab/>
      </w:r>
      <w:r>
        <w:rPr>
          <w:b/>
        </w:rPr>
        <w:t>LIMITED</w:t>
      </w:r>
      <w:r>
        <w:t xml:space="preserve"> </w:t>
      </w:r>
      <w:r>
        <w:tab/>
        <w:t xml:space="preserve"> </w:t>
      </w:r>
      <w:r>
        <w:tab/>
        <w:t xml:space="preserve"> </w:t>
      </w:r>
      <w:r>
        <w:tab/>
        <w:t xml:space="preserve"> </w:t>
      </w:r>
      <w:r>
        <w:tab/>
      </w:r>
      <w:r>
        <w:rPr>
          <w:b/>
        </w:rPr>
        <w:t xml:space="preserve">..Keystone  </w:t>
      </w:r>
    </w:p>
    <w:p w:rsidR="003B5795" w:rsidRDefault="003B5795" w:rsidP="003B5795">
      <w:pPr>
        <w:spacing w:after="142" w:line="256" w:lineRule="auto"/>
        <w:ind w:left="3601"/>
      </w:pPr>
      <w:r>
        <w:t xml:space="preserve"> </w:t>
      </w:r>
      <w:r>
        <w:tab/>
      </w:r>
      <w:r>
        <w:rPr>
          <w:b/>
        </w:rPr>
        <w:t xml:space="preserve"> </w:t>
      </w:r>
    </w:p>
    <w:p w:rsidR="003B5795" w:rsidRDefault="003B5795" w:rsidP="003B5795">
      <w:pPr>
        <w:tabs>
          <w:tab w:val="center" w:pos="3601"/>
          <w:tab w:val="center" w:pos="4321"/>
          <w:tab w:val="center" w:pos="5041"/>
          <w:tab w:val="center" w:pos="6152"/>
        </w:tabs>
        <w:spacing w:after="109" w:line="256" w:lineRule="auto"/>
      </w:pPr>
      <w:r>
        <w:rPr>
          <w:rFonts w:ascii="Calibri" w:eastAsia="Calibri" w:hAnsi="Calibri" w:cs="Calibri"/>
        </w:rPr>
        <w:tab/>
      </w:r>
      <w:r>
        <w:t xml:space="preserve"> </w:t>
      </w:r>
      <w:r>
        <w:tab/>
        <w:t xml:space="preserve"> </w:t>
      </w:r>
      <w:r>
        <w:tab/>
        <w:t xml:space="preserve"> </w:t>
      </w:r>
      <w:r>
        <w:tab/>
      </w:r>
      <w:r>
        <w:rPr>
          <w:b/>
        </w:rPr>
        <w:t xml:space="preserve">     AND </w:t>
      </w:r>
    </w:p>
    <w:p w:rsidR="003B5795" w:rsidRDefault="003B5795" w:rsidP="003B5795">
      <w:pPr>
        <w:spacing w:after="143" w:line="256" w:lineRule="auto"/>
        <w:ind w:left="3601"/>
      </w:pPr>
      <w:r>
        <w:rPr>
          <w:b/>
        </w:rPr>
        <w:t xml:space="preserve"> </w:t>
      </w:r>
    </w:p>
    <w:p w:rsidR="003B5795" w:rsidRDefault="003B5795" w:rsidP="003B5795">
      <w:pPr>
        <w:tabs>
          <w:tab w:val="center" w:pos="5968"/>
          <w:tab w:val="right" w:pos="8483"/>
          <w:tab w:val="center" w:pos="8642"/>
        </w:tabs>
        <w:spacing w:after="117" w:line="249" w:lineRule="auto"/>
      </w:pPr>
      <w:r>
        <w:rPr>
          <w:rFonts w:ascii="Calibri" w:eastAsia="Calibri" w:hAnsi="Calibri" w:cs="Calibri"/>
        </w:rPr>
        <w:tab/>
      </w:r>
      <w:r>
        <w:rPr>
          <w:b/>
        </w:rPr>
        <w:t>_______________________            ..Developer</w:t>
      </w:r>
      <w:r>
        <w:t xml:space="preserve"> </w:t>
      </w:r>
      <w:r>
        <w:tab/>
        <w:t xml:space="preserve"> </w:t>
      </w:r>
      <w:r>
        <w:tab/>
      </w:r>
      <w:r>
        <w:rPr>
          <w:b/>
        </w:rPr>
        <w:t xml:space="preserve">  </w:t>
      </w:r>
    </w:p>
    <w:p w:rsidR="003B5795" w:rsidRDefault="003B5795" w:rsidP="003B5795">
      <w:pPr>
        <w:spacing w:after="105" w:line="256" w:lineRule="auto"/>
        <w:ind w:left="3601"/>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color w:val="0000FF"/>
        </w:rPr>
        <w:t xml:space="preserve"> </w:t>
      </w:r>
    </w:p>
    <w:p w:rsidR="003B5795" w:rsidRDefault="003B5795" w:rsidP="003B5795">
      <w:pPr>
        <w:spacing w:after="107"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rPr>
          <w:b/>
        </w:rPr>
        <w:t xml:space="preserve"> </w:t>
      </w:r>
    </w:p>
    <w:p w:rsidR="003B5795" w:rsidRDefault="003B5795" w:rsidP="003B5795">
      <w:pPr>
        <w:spacing w:after="143" w:line="256" w:lineRule="auto"/>
      </w:pPr>
      <w:r>
        <w:rPr>
          <w:b/>
        </w:rPr>
        <w:t xml:space="preserve"> </w:t>
      </w:r>
    </w:p>
    <w:p w:rsidR="003B5795" w:rsidRDefault="003B5795" w:rsidP="003B5795">
      <w:pPr>
        <w:pStyle w:val="Heading2"/>
        <w:spacing w:after="95" w:line="268" w:lineRule="auto"/>
        <w:ind w:left="4331"/>
      </w:pPr>
      <w:r>
        <w:rPr>
          <w:b/>
        </w:rPr>
        <w:t>RE-DEVELOPMENT AGREEMENT</w:t>
      </w:r>
      <w:r>
        <w:rPr>
          <w:b/>
          <w:u w:val="none"/>
        </w:rPr>
        <w:t xml:space="preserve">  </w:t>
      </w:r>
    </w:p>
    <w:p w:rsidR="003B5795" w:rsidRDefault="003B5795" w:rsidP="003B5795">
      <w:pPr>
        <w:spacing w:after="105" w:line="256" w:lineRule="auto"/>
        <w:ind w:left="220"/>
        <w:jc w:val="center"/>
      </w:pPr>
      <w:r>
        <w:rPr>
          <w:b/>
        </w:rPr>
        <w:t xml:space="preserve"> </w:t>
      </w:r>
    </w:p>
    <w:p w:rsidR="003B5795" w:rsidRDefault="003B5795" w:rsidP="003B5795">
      <w:pPr>
        <w:spacing w:after="105" w:line="256" w:lineRule="auto"/>
      </w:pPr>
      <w:r>
        <w:rPr>
          <w:b/>
        </w:rPr>
        <w:t xml:space="preserve"> </w:t>
      </w:r>
    </w:p>
    <w:p w:rsidR="003B5795" w:rsidRDefault="003B5795" w:rsidP="003B5795">
      <w:pPr>
        <w:spacing w:after="105" w:line="256" w:lineRule="auto"/>
      </w:pPr>
      <w:r>
        <w:t xml:space="preserve"> </w:t>
      </w:r>
    </w:p>
    <w:p w:rsidR="003B5795" w:rsidRDefault="003B5795" w:rsidP="003B5795">
      <w:pPr>
        <w:spacing w:after="107"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13" w:line="256" w:lineRule="auto"/>
      </w:pPr>
      <w:r>
        <w:t xml:space="preserve"> </w:t>
      </w:r>
    </w:p>
    <w:p w:rsidR="003B5795" w:rsidRDefault="003B5795" w:rsidP="003B5795">
      <w:pPr>
        <w:tabs>
          <w:tab w:val="center" w:pos="720"/>
          <w:tab w:val="center" w:pos="1441"/>
          <w:tab w:val="center" w:pos="2161"/>
          <w:tab w:val="center" w:pos="2881"/>
          <w:tab w:val="center" w:pos="3601"/>
          <w:tab w:val="center" w:pos="4321"/>
          <w:tab w:val="center" w:pos="6312"/>
        </w:tabs>
        <w:spacing w:after="17" w:line="256" w:lineRule="auto"/>
      </w:pPr>
      <w:r>
        <w:t xml:space="preserve"> </w:t>
      </w:r>
      <w:r>
        <w:tab/>
        <w:t xml:space="preserve"> </w:t>
      </w:r>
      <w:r>
        <w:tab/>
        <w:t xml:space="preserve"> </w:t>
      </w:r>
      <w:r>
        <w:tab/>
        <w:t xml:space="preserve"> </w:t>
      </w:r>
      <w:r>
        <w:tab/>
        <w:t xml:space="preserve"> </w:t>
      </w:r>
      <w:r>
        <w:tab/>
        <w:t xml:space="preserve"> </w:t>
      </w:r>
      <w:r>
        <w:tab/>
        <w:t xml:space="preserve"> </w:t>
      </w:r>
      <w:r>
        <w:tab/>
        <w:t xml:space="preserve">M/s. Wadia Ghandy &amp; Co.  </w:t>
      </w:r>
    </w:p>
    <w:p w:rsidR="003B5795" w:rsidRDefault="003B5795" w:rsidP="003B5795">
      <w:pPr>
        <w:tabs>
          <w:tab w:val="center" w:pos="720"/>
          <w:tab w:val="center" w:pos="1441"/>
          <w:tab w:val="center" w:pos="2161"/>
          <w:tab w:val="center" w:pos="2881"/>
          <w:tab w:val="center" w:pos="3601"/>
          <w:tab w:val="center" w:pos="4321"/>
          <w:tab w:val="center" w:pos="6167"/>
        </w:tabs>
        <w:spacing w:after="17" w:line="256" w:lineRule="auto"/>
      </w:pPr>
      <w:r>
        <w:t xml:space="preserve"> </w:t>
      </w:r>
      <w:r>
        <w:tab/>
        <w:t xml:space="preserve"> </w:t>
      </w:r>
      <w:r>
        <w:tab/>
        <w:t xml:space="preserve"> </w:t>
      </w:r>
      <w:r>
        <w:tab/>
        <w:t xml:space="preserve"> </w:t>
      </w:r>
      <w:r>
        <w:tab/>
        <w:t xml:space="preserve"> </w:t>
      </w:r>
      <w:r>
        <w:tab/>
        <w:t xml:space="preserve"> </w:t>
      </w:r>
      <w:r>
        <w:tab/>
        <w:t xml:space="preserve"> </w:t>
      </w:r>
      <w:r>
        <w:tab/>
        <w:t xml:space="preserve">Advocates &amp; Solicitors, </w:t>
      </w:r>
    </w:p>
    <w:p w:rsidR="003B5795" w:rsidRDefault="003B5795" w:rsidP="003B5795">
      <w:pPr>
        <w:spacing w:after="3" w:line="276" w:lineRule="auto"/>
        <w:ind w:left="-5" w:right="787"/>
      </w:pPr>
      <w:r>
        <w:t xml:space="preserve"> </w:t>
      </w:r>
      <w:r>
        <w:tab/>
        <w:t xml:space="preserve"> </w:t>
      </w:r>
      <w:r>
        <w:tab/>
        <w:t xml:space="preserve"> </w:t>
      </w:r>
      <w:r>
        <w:tab/>
        <w:t xml:space="preserve"> </w:t>
      </w:r>
      <w:r>
        <w:tab/>
        <w:t xml:space="preserve"> </w:t>
      </w:r>
      <w:r>
        <w:tab/>
        <w:t xml:space="preserve"> </w:t>
      </w:r>
      <w:r>
        <w:tab/>
        <w:t xml:space="preserve"> </w:t>
      </w:r>
      <w:r>
        <w:tab/>
        <w:t xml:space="preserve">N.M. Wadia Buildings,  </w:t>
      </w:r>
      <w:r>
        <w:tab/>
        <w:t xml:space="preserve"> </w:t>
      </w:r>
      <w:r>
        <w:tab/>
        <w:t xml:space="preserve"> </w:t>
      </w:r>
      <w:r>
        <w:tab/>
        <w:t xml:space="preserve"> </w:t>
      </w:r>
      <w:r>
        <w:tab/>
        <w:t xml:space="preserve"> </w:t>
      </w:r>
      <w:r>
        <w:tab/>
        <w:t xml:space="preserve"> </w:t>
      </w:r>
      <w:r>
        <w:tab/>
        <w:t xml:space="preserve"> </w:t>
      </w:r>
      <w:r>
        <w:tab/>
        <w:t xml:space="preserve">123, M.G, Road, Fort,  </w:t>
      </w:r>
      <w:r>
        <w:tab/>
        <w:t xml:space="preserve"> </w:t>
      </w:r>
      <w:r>
        <w:tab/>
        <w:t xml:space="preserve"> </w:t>
      </w:r>
      <w:r>
        <w:tab/>
        <w:t xml:space="preserve"> </w:t>
      </w:r>
      <w:r>
        <w:tab/>
        <w:t xml:space="preserve"> </w:t>
      </w:r>
      <w:r>
        <w:tab/>
        <w:t xml:space="preserve"> </w:t>
      </w:r>
      <w:r>
        <w:tab/>
        <w:t xml:space="preserve"> </w:t>
      </w:r>
      <w:r>
        <w:tab/>
        <w:t xml:space="preserve">Mumbai – 400 023.  </w:t>
      </w:r>
    </w:p>
    <w:p w:rsidR="003B5795" w:rsidRDefault="003B5795" w:rsidP="003B5795">
      <w:pPr>
        <w:spacing w:after="112" w:line="256" w:lineRule="auto"/>
      </w:pPr>
      <w:r>
        <w:t xml:space="preserve"> </w:t>
      </w:r>
      <w:r>
        <w:tab/>
        <w:t xml:space="preserve"> </w:t>
      </w:r>
    </w:p>
    <w:p w:rsidR="003B5795" w:rsidRDefault="003B5795" w:rsidP="003B5795">
      <w:pPr>
        <w:spacing w:after="105" w:line="256" w:lineRule="auto"/>
      </w:pPr>
      <w:r>
        <w:t xml:space="preserve"> </w:t>
      </w:r>
    </w:p>
    <w:p w:rsidR="003B5795" w:rsidRDefault="003B5795" w:rsidP="003B5795">
      <w:pPr>
        <w:spacing w:after="105" w:line="256" w:lineRule="auto"/>
      </w:pPr>
      <w:r>
        <w:t xml:space="preserve"> </w:t>
      </w:r>
    </w:p>
    <w:p w:rsidR="003B5795" w:rsidRDefault="003B5795" w:rsidP="003B5795">
      <w:pPr>
        <w:spacing w:after="0" w:line="256" w:lineRule="auto"/>
      </w:pPr>
      <w:r>
        <w:t xml:space="preserve"> </w:t>
      </w:r>
    </w:p>
    <w:p w:rsidR="003B5795" w:rsidRDefault="003B5795" w:rsidP="003B5795">
      <w:pPr>
        <w:spacing w:after="0"/>
        <w:sectPr w:rsidR="003B5795">
          <w:pgSz w:w="12240" w:h="20160"/>
          <w:pgMar w:top="2160" w:right="1452" w:bottom="2888" w:left="2304" w:header="720" w:footer="1074" w:gutter="0"/>
          <w:cols w:space="720"/>
        </w:sectPr>
      </w:pPr>
    </w:p>
    <w:p w:rsidR="003B5795" w:rsidRDefault="003B5795" w:rsidP="003B5795">
      <w:pPr>
        <w:spacing w:after="0" w:line="256" w:lineRule="auto"/>
        <w:ind w:left="864"/>
      </w:pPr>
      <w:r>
        <w:rPr>
          <w:rFonts w:ascii="Times New Roman" w:eastAsia="Times New Roman" w:hAnsi="Times New Roman" w:cs="Times New Roman"/>
          <w:sz w:val="24"/>
        </w:rPr>
        <w:lastRenderedPageBreak/>
        <w:t xml:space="preserve"> </w:t>
      </w:r>
    </w:p>
    <w:p w:rsidR="003B5795" w:rsidRDefault="003B5795" w:rsidP="003B5795">
      <w:pPr>
        <w:spacing w:after="146" w:line="256" w:lineRule="auto"/>
        <w:ind w:left="864"/>
      </w:pPr>
      <w:r>
        <w:rPr>
          <w:rFonts w:ascii="Times New Roman" w:eastAsia="Times New Roman" w:hAnsi="Times New Roman" w:cs="Times New Roman"/>
          <w:sz w:val="24"/>
        </w:rPr>
        <w:t xml:space="preserve"> </w:t>
      </w:r>
    </w:p>
    <w:p w:rsidR="003B5795" w:rsidRDefault="003B5795" w:rsidP="003B5795">
      <w:pPr>
        <w:spacing w:after="0" w:line="256" w:lineRule="auto"/>
        <w:ind w:left="864"/>
      </w:pPr>
      <w:r>
        <w:rPr>
          <w:sz w:val="24"/>
        </w:rPr>
        <w:t xml:space="preserve"> </w:t>
      </w:r>
    </w:p>
    <w:p w:rsidR="003B5795" w:rsidRDefault="003B5795" w:rsidP="003B5795">
      <w:pPr>
        <w:spacing w:after="0" w:line="256" w:lineRule="auto"/>
        <w:ind w:left="864"/>
      </w:pPr>
      <w:r>
        <w:rPr>
          <w:sz w:val="24"/>
        </w:rPr>
        <w:t xml:space="preserve"> </w:t>
      </w:r>
    </w:p>
    <w:tbl>
      <w:tblPr>
        <w:tblW w:w="8001" w:type="dxa"/>
        <w:tblInd w:w="612" w:type="dxa"/>
        <w:tblCellMar>
          <w:top w:w="17" w:type="dxa"/>
          <w:left w:w="60" w:type="dxa"/>
          <w:right w:w="115" w:type="dxa"/>
        </w:tblCellMar>
        <w:tblLook w:val="04A0" w:firstRow="1" w:lastRow="0" w:firstColumn="1" w:lastColumn="0" w:noHBand="0" w:noVBand="1"/>
      </w:tblPr>
      <w:tblGrid>
        <w:gridCol w:w="6201"/>
        <w:gridCol w:w="1800"/>
      </w:tblGrid>
      <w:tr w:rsidR="003B5795" w:rsidTr="009E29E0">
        <w:trPr>
          <w:trHeight w:val="843"/>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ind w:left="52"/>
              <w:jc w:val="center"/>
            </w:pPr>
            <w:r>
              <w:rPr>
                <w:rFonts w:ascii="Times New Roman" w:eastAsia="Times New Roman" w:hAnsi="Times New Roman" w:cs="Times New Roman"/>
                <w:b/>
                <w:sz w:val="24"/>
              </w:rPr>
              <w:t xml:space="preserve">Summary report: </w:t>
            </w:r>
            <w:r>
              <w:rPr>
                <w:rFonts w:ascii="Times New Roman" w:eastAsia="Times New Roman" w:hAnsi="Times New Roman" w:cs="Times New Roman"/>
                <w:sz w:val="24"/>
              </w:rPr>
              <w:t xml:space="preserve"> </w:t>
            </w:r>
          </w:p>
          <w:p w:rsidR="003B5795" w:rsidRDefault="003B5795" w:rsidP="009E29E0">
            <w:pPr>
              <w:spacing w:after="0" w:line="256" w:lineRule="auto"/>
              <w:ind w:left="130"/>
            </w:pPr>
            <w:r>
              <w:rPr>
                <w:rFonts w:ascii="Times New Roman" w:eastAsia="Times New Roman" w:hAnsi="Times New Roman" w:cs="Times New Roman"/>
                <w:b/>
                <w:sz w:val="24"/>
              </w:rPr>
              <w:t xml:space="preserve">Litéra® Change-Pro 10.1.0.500 Document comparison done on 24-02-2018 </w:t>
            </w:r>
          </w:p>
          <w:p w:rsidR="003B5795" w:rsidRDefault="003B5795" w:rsidP="009E29E0">
            <w:pPr>
              <w:spacing w:after="0" w:line="256" w:lineRule="auto"/>
              <w:ind w:left="54"/>
              <w:jc w:val="center"/>
            </w:pPr>
            <w:r>
              <w:rPr>
                <w:rFonts w:ascii="Times New Roman" w:eastAsia="Times New Roman" w:hAnsi="Times New Roman" w:cs="Times New Roman"/>
                <w:b/>
                <w:sz w:val="24"/>
              </w:rPr>
              <w:t>13:07:33</w:t>
            </w:r>
            <w:r>
              <w:rPr>
                <w:rFonts w:ascii="Times New Roman" w:eastAsia="Times New Roman" w:hAnsi="Times New Roman" w:cs="Times New Roman"/>
                <w:sz w:val="24"/>
              </w:rPr>
              <w:t xml:space="preserve"> </w:t>
            </w:r>
          </w:p>
        </w:tc>
      </w:tr>
      <w:tr w:rsidR="003B5795" w:rsidTr="009E29E0">
        <w:trPr>
          <w:trHeight w:val="290"/>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b/>
                <w:sz w:val="24"/>
              </w:rPr>
              <w:t xml:space="preserve">Style name: </w:t>
            </w:r>
            <w:r>
              <w:rPr>
                <w:rFonts w:ascii="Times New Roman" w:eastAsia="Times New Roman" w:hAnsi="Times New Roman" w:cs="Times New Roman"/>
                <w:sz w:val="24"/>
              </w:rPr>
              <w:t xml:space="preserve">sajida </w:t>
            </w:r>
          </w:p>
        </w:tc>
      </w:tr>
      <w:tr w:rsidR="003B5795" w:rsidTr="009E29E0">
        <w:trPr>
          <w:trHeight w:val="293"/>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b/>
                <w:sz w:val="24"/>
              </w:rPr>
              <w:t xml:space="preserve">Intelligent Table Comparison: </w:t>
            </w:r>
            <w:r>
              <w:rPr>
                <w:rFonts w:ascii="Times New Roman" w:eastAsia="Times New Roman" w:hAnsi="Times New Roman" w:cs="Times New Roman"/>
                <w:sz w:val="24"/>
              </w:rPr>
              <w:t xml:space="preserve">Active </w:t>
            </w:r>
          </w:p>
        </w:tc>
      </w:tr>
      <w:tr w:rsidR="003B5795" w:rsidTr="009E29E0">
        <w:trPr>
          <w:trHeight w:val="566"/>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b/>
                <w:sz w:val="24"/>
              </w:rPr>
              <w:t xml:space="preserve">Original filename: </w:t>
            </w:r>
            <w:r>
              <w:rPr>
                <w:rFonts w:ascii="Times New Roman" w:eastAsia="Times New Roman" w:hAnsi="Times New Roman" w:cs="Times New Roman"/>
                <w:sz w:val="24"/>
              </w:rPr>
              <w:t xml:space="preserve">Dhawal Mehtas 16th Feb Draft compared with DSAs 15th Feb Draft (002).docx </w:t>
            </w:r>
          </w:p>
        </w:tc>
      </w:tr>
      <w:tr w:rsidR="003B5795" w:rsidTr="009E29E0">
        <w:trPr>
          <w:trHeight w:val="290"/>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b/>
                <w:sz w:val="24"/>
              </w:rPr>
              <w:t xml:space="preserve">Modified filename: </w:t>
            </w:r>
            <w:r>
              <w:rPr>
                <w:rFonts w:ascii="Times New Roman" w:eastAsia="Times New Roman" w:hAnsi="Times New Roman" w:cs="Times New Roman"/>
                <w:sz w:val="24"/>
              </w:rPr>
              <w:t xml:space="preserve">Abhyudaya Nagar 24.2.2018.docx </w:t>
            </w:r>
          </w:p>
        </w:tc>
      </w:tr>
      <w:tr w:rsidR="003B5795" w:rsidTr="009E29E0">
        <w:trPr>
          <w:trHeight w:val="290"/>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b/>
                <w:sz w:val="24"/>
              </w:rPr>
              <w:t xml:space="preserve">Changes: </w:t>
            </w:r>
            <w:r>
              <w:rPr>
                <w:rFonts w:ascii="Times New Roman" w:eastAsia="Times New Roman" w:hAnsi="Times New Roman" w:cs="Times New Roman"/>
                <w:sz w:val="24"/>
              </w:rPr>
              <w:t xml:space="preserve"> </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u w:val="double" w:color="000000"/>
              </w:rPr>
              <w:t>Add</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251 </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trike/>
                <w:sz w:val="24"/>
              </w:rPr>
              <w:t>Delete</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230 </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trike/>
                <w:sz w:val="24"/>
              </w:rPr>
              <w:t>Move From</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13 </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u w:val="double" w:color="000000"/>
              </w:rPr>
              <w:t>Move To</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13 </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u w:val="double" w:color="000000"/>
              </w:rPr>
              <w:t>Table Insert</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0 </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trike/>
                <w:sz w:val="24"/>
              </w:rPr>
              <w:t>Table Delete</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0 </w:t>
            </w:r>
          </w:p>
        </w:tc>
      </w:tr>
      <w:tr w:rsidR="003B5795" w:rsidTr="009E29E0">
        <w:trPr>
          <w:trHeight w:val="291"/>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u w:val="double" w:color="000000"/>
              </w:rPr>
              <w:t>Table moves to</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0 </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trike/>
                <w:sz w:val="24"/>
              </w:rPr>
              <w:t>Table moves from</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0 </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Embedded Graphics (Visio, ChemDraw, Images etc.)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0 </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Embedded Excel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0 </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Format changes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0 </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b/>
                <w:sz w:val="24"/>
              </w:rPr>
              <w:t xml:space="preserve">Total Changes: </w:t>
            </w:r>
            <w:r>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w:spacing w:after="0" w:line="256" w:lineRule="auto"/>
            </w:pPr>
            <w:r>
              <w:rPr>
                <w:rFonts w:ascii="Times New Roman" w:eastAsia="Times New Roman" w:hAnsi="Times New Roman" w:cs="Times New Roman"/>
                <w:sz w:val="24"/>
              </w:rPr>
              <w:t xml:space="preserve">507 </w:t>
            </w:r>
          </w:p>
        </w:tc>
      </w:tr>
    </w:tbl>
    <w:p w:rsidR="003B5795" w:rsidRDefault="003B5795" w:rsidP="003B5795">
      <w:pPr>
        <w:spacing w:after="10299" w:line="242" w:lineRule="auto"/>
        <w:ind w:left="864" w:right="8429"/>
        <w:rPr>
          <w:rFonts w:ascii="Arial" w:eastAsia="Arial" w:hAnsi="Arial" w:cs="Arial"/>
          <w:color w:val="000000"/>
        </w:rPr>
      </w:pPr>
      <w:r>
        <w:rPr>
          <w:sz w:val="24"/>
        </w:rPr>
        <w:t xml:space="preserve"> </w:t>
      </w:r>
      <w:r>
        <w:t xml:space="preserve"> </w:t>
      </w:r>
    </w:p>
    <w:p w:rsidR="003B5795" w:rsidRDefault="003B5795" w:rsidP="003B5795">
      <w:pPr>
        <w:spacing w:after="0" w:line="256" w:lineRule="auto"/>
        <w:ind w:left="864"/>
      </w:pPr>
      <w:r>
        <w:rPr>
          <w:rFonts w:ascii="Times New Roman" w:eastAsia="Times New Roman" w:hAnsi="Times New Roman" w:cs="Times New Roman"/>
          <w:sz w:val="24"/>
        </w:rPr>
        <w:lastRenderedPageBreak/>
        <w:t xml:space="preserve"> </w:t>
      </w:r>
    </w:p>
    <w:p w:rsidR="003B5795" w:rsidRDefault="003B5795" w:rsidP="003B5795">
      <w:pPr>
        <w:spacing w:after="0" w:line="256" w:lineRule="auto"/>
        <w:ind w:left="864"/>
      </w:pPr>
      <w:r>
        <w:rPr>
          <w:rFonts w:ascii="Times New Roman" w:eastAsia="Times New Roman" w:hAnsi="Times New Roman" w:cs="Times New Roman"/>
          <w:sz w:val="24"/>
        </w:rPr>
        <w:t xml:space="preserve"> </w:t>
      </w:r>
    </w:p>
    <w:p w:rsidR="003B5795" w:rsidRDefault="003B5795" w:rsidP="003B5795"/>
    <w:p w:rsidR="00DF425E" w:rsidRDefault="00DF425E" w:rsidP="00DF425E">
      <w:pPr>
        <w:spacing w:after="3174" w:line="264" w:lineRule="auto"/>
        <w:ind w:left="10" w:hanging="10"/>
        <w:jc w:val="center"/>
      </w:pPr>
      <w:r>
        <w:rPr>
          <w:b/>
        </w:rPr>
        <w:t>12/17/19 DRAFT</w:t>
      </w:r>
    </w:p>
    <w:p w:rsidR="00DF425E" w:rsidRDefault="00DF425E" w:rsidP="00DF425E">
      <w:pPr>
        <w:spacing w:after="246" w:line="264" w:lineRule="auto"/>
        <w:ind w:left="10" w:hanging="10"/>
        <w:jc w:val="center"/>
      </w:pPr>
      <w:r>
        <w:rPr>
          <w:b/>
        </w:rPr>
        <w:t>REDEVELOPMENT AGREEMENT</w:t>
      </w:r>
    </w:p>
    <w:p w:rsidR="00DF425E" w:rsidRDefault="00DF425E" w:rsidP="00DF425E">
      <w:pPr>
        <w:spacing w:after="246" w:line="264" w:lineRule="auto"/>
        <w:ind w:left="10" w:hanging="10"/>
        <w:jc w:val="center"/>
      </w:pPr>
      <w:r>
        <w:rPr>
          <w:b/>
        </w:rPr>
        <w:t>By and Between</w:t>
      </w:r>
    </w:p>
    <w:p w:rsidR="00DF425E" w:rsidRDefault="00DF425E" w:rsidP="00DF425E">
      <w:pPr>
        <w:spacing w:after="246" w:line="264" w:lineRule="auto"/>
        <w:ind w:left="10" w:hanging="10"/>
        <w:jc w:val="center"/>
      </w:pPr>
      <w:r>
        <w:rPr>
          <w:b/>
        </w:rPr>
        <w:t xml:space="preserve"> THE TOWNSHIP OF WEST ORANGE</w:t>
      </w:r>
    </w:p>
    <w:p w:rsidR="00DF425E" w:rsidRDefault="00DF425E" w:rsidP="00DF425E">
      <w:pPr>
        <w:spacing w:after="3" w:line="475" w:lineRule="auto"/>
        <w:ind w:left="3217" w:right="3207" w:hanging="10"/>
        <w:jc w:val="center"/>
      </w:pPr>
      <w:r>
        <w:rPr>
          <w:b/>
        </w:rPr>
        <w:t>as Redevelopment Entity and</w:t>
      </w:r>
    </w:p>
    <w:p w:rsidR="00DF425E" w:rsidRDefault="00DF425E" w:rsidP="00DF425E">
      <w:pPr>
        <w:spacing w:after="262" w:line="247" w:lineRule="auto"/>
        <w:ind w:left="1733" w:hanging="10"/>
      </w:pPr>
      <w:r>
        <w:rPr>
          <w:b/>
        </w:rPr>
        <w:t>GREEN ESSEX PARTNERS URBAN RENEWAL, LLC,</w:t>
      </w:r>
    </w:p>
    <w:p w:rsidR="00DF425E" w:rsidRDefault="00DF425E" w:rsidP="00DF425E">
      <w:pPr>
        <w:spacing w:after="246" w:line="264" w:lineRule="auto"/>
        <w:ind w:left="10" w:hanging="10"/>
        <w:jc w:val="center"/>
      </w:pPr>
      <w:r>
        <w:rPr>
          <w:b/>
        </w:rPr>
        <w:t>as Redeveloper</w:t>
      </w:r>
    </w:p>
    <w:p w:rsidR="00DF425E" w:rsidRDefault="00DF425E" w:rsidP="00DF425E">
      <w:pPr>
        <w:spacing w:after="3" w:line="264" w:lineRule="auto"/>
        <w:ind w:left="10" w:hanging="10"/>
        <w:jc w:val="center"/>
      </w:pPr>
      <w:r>
        <w:rPr>
          <w:b/>
        </w:rPr>
        <w:t>Dated as of _________</w:t>
      </w:r>
    </w:p>
    <w:p w:rsidR="00DF425E" w:rsidRDefault="00DF425E" w:rsidP="00DF425E">
      <w:pPr>
        <w:pStyle w:val="Heading1"/>
        <w:spacing w:after="737"/>
      </w:pPr>
      <w:r>
        <w:t>12/17/19 DRAFT</w:t>
      </w:r>
    </w:p>
    <w:p w:rsidR="00DF425E" w:rsidRDefault="00DF425E" w:rsidP="00DF425E">
      <w:pPr>
        <w:spacing w:after="262"/>
        <w:ind w:left="-15"/>
      </w:pPr>
      <w:r>
        <w:t>This Redevelopment Agreement (the “</w:t>
      </w:r>
      <w:r>
        <w:rPr>
          <w:b/>
        </w:rPr>
        <w:t>Agreement</w:t>
      </w:r>
      <w:r>
        <w:t>” or “</w:t>
      </w:r>
      <w:r>
        <w:rPr>
          <w:b/>
        </w:rPr>
        <w:t>Redevelopment Agreement</w:t>
      </w:r>
      <w:r>
        <w:t xml:space="preserve">”) is dated as of this ____ day of _____, 2019 and entered into by and between </w:t>
      </w:r>
      <w:r>
        <w:rPr>
          <w:b/>
        </w:rPr>
        <w:t xml:space="preserve">THE TOWNSHIP OF WEST ORANGE, NEW JERSEY </w:t>
      </w:r>
      <w:r>
        <w:t>(the “</w:t>
      </w:r>
      <w:r>
        <w:rPr>
          <w:b/>
        </w:rPr>
        <w:t>Township</w:t>
      </w:r>
      <w:r>
        <w:t xml:space="preserve">”), a public body corporate and politic of the State of New Jersey having its offices at 66 Main Street, West Orange, New Jersey 07052, in its capacity as redevelopment entity pursuant to </w:t>
      </w:r>
      <w:r>
        <w:rPr>
          <w:i/>
        </w:rPr>
        <w:t>N.J.S.A.</w:t>
      </w:r>
      <w:r>
        <w:t xml:space="preserve"> 40A:12A-4(c)</w:t>
      </w:r>
      <w:r>
        <w:rPr>
          <w:i/>
        </w:rPr>
        <w:t xml:space="preserve">, </w:t>
      </w:r>
      <w:r>
        <w:t xml:space="preserve">and </w:t>
      </w:r>
      <w:r>
        <w:rPr>
          <w:b/>
        </w:rPr>
        <w:t>GREEN ESSEX PARTNERS URBAN RENEWAL, LLC</w:t>
      </w:r>
      <w:r>
        <w:t xml:space="preserve">, a limited liability company of the State of New Jersey in accordance with the provisions of the </w:t>
      </w:r>
      <w:r>
        <w:rPr>
          <w:i/>
        </w:rPr>
        <w:t>Long Term Tax Exemption Law of 1992</w:t>
      </w:r>
      <w:r>
        <w:t xml:space="preserve">, as amended and supplemented, </w:t>
      </w:r>
      <w:r>
        <w:rPr>
          <w:i/>
        </w:rPr>
        <w:t>N.J.S.A</w:t>
      </w:r>
      <w:r>
        <w:t xml:space="preserve">. 40A:20-1 </w:t>
      </w:r>
      <w:r>
        <w:rPr>
          <w:i/>
        </w:rPr>
        <w:t>et seq</w:t>
      </w:r>
      <w:r>
        <w:t>. (the “</w:t>
      </w:r>
      <w:r>
        <w:rPr>
          <w:b/>
        </w:rPr>
        <w:t>Exemption Law</w:t>
      </w:r>
      <w:r>
        <w:t>”), with offices at c/o BNE Real Estate Group, 16 Microlab Road, Suite A, Livingston, New Jersey 07039 (together with its permitted successors or assigns as hereinafter provided, the “</w:t>
      </w:r>
      <w:r>
        <w:rPr>
          <w:b/>
        </w:rPr>
        <w:t>Redeveloper</w:t>
      </w:r>
      <w:r>
        <w:t>”; each of the Township and the Redeveloper a “</w:t>
      </w:r>
      <w:r>
        <w:rPr>
          <w:b/>
        </w:rPr>
        <w:t>Party</w:t>
      </w:r>
      <w:r>
        <w:t>” and collectively the “</w:t>
      </w:r>
      <w:r>
        <w:rPr>
          <w:b/>
        </w:rPr>
        <w:t>Parties</w:t>
      </w:r>
      <w:r>
        <w:t>”).</w:t>
      </w:r>
    </w:p>
    <w:p w:rsidR="00DF425E" w:rsidRDefault="00DF425E" w:rsidP="00DF425E">
      <w:pPr>
        <w:pStyle w:val="Heading1"/>
        <w:spacing w:after="246"/>
      </w:pPr>
      <w:r>
        <w:t>W I T N E S S E T H</w:t>
      </w:r>
    </w:p>
    <w:p w:rsidR="00DF425E" w:rsidRDefault="00DF425E" w:rsidP="00DF425E">
      <w:pPr>
        <w:spacing w:after="13" w:line="247" w:lineRule="auto"/>
        <w:ind w:left="10" w:right="-12" w:hanging="10"/>
        <w:jc w:val="right"/>
      </w:pPr>
      <w:r>
        <w:rPr>
          <w:b/>
        </w:rPr>
        <w:t>WHEREAS</w:t>
      </w:r>
      <w:r>
        <w:t>, the Township, adopted Resolution 17-18 on January 9, 2018 designating,</w:t>
      </w:r>
    </w:p>
    <w:p w:rsidR="00DF425E" w:rsidRDefault="00DF425E" w:rsidP="00DF425E">
      <w:pPr>
        <w:spacing w:after="259"/>
        <w:ind w:left="-15"/>
      </w:pPr>
      <w:r>
        <w:t>Block 155, Lots 40.02, 40.03, 41.02, 42.02, and Block 155.21, Lot 40 as a non-condemnation “area in need of redevelopment” (the “</w:t>
      </w:r>
      <w:r>
        <w:rPr>
          <w:b/>
        </w:rPr>
        <w:t>Redevelopment Area</w:t>
      </w:r>
      <w:r>
        <w:t>”) pursuant to the Local Redevelopment and Housing Law</w:t>
      </w:r>
      <w:r>
        <w:rPr>
          <w:i/>
        </w:rPr>
        <w:t xml:space="preserve">, N.J.S.A. </w:t>
      </w:r>
      <w:r>
        <w:t>40A:12A-1</w:t>
      </w:r>
      <w:r>
        <w:rPr>
          <w:i/>
        </w:rPr>
        <w:t xml:space="preserve"> </w:t>
      </w:r>
      <w:r>
        <w:t>et seq.</w:t>
      </w:r>
      <w:r>
        <w:rPr>
          <w:i/>
        </w:rPr>
        <w:t xml:space="preserve"> </w:t>
      </w:r>
      <w:r>
        <w:t>(the</w:t>
      </w:r>
      <w:r>
        <w:rPr>
          <w:i/>
        </w:rPr>
        <w:t xml:space="preserve"> </w:t>
      </w:r>
      <w:r>
        <w:t>“</w:t>
      </w:r>
      <w:r>
        <w:rPr>
          <w:b/>
        </w:rPr>
        <w:t>Redevelopment Law</w:t>
      </w:r>
      <w:r>
        <w:t>”</w:t>
      </w:r>
      <w:r>
        <w:rPr>
          <w:i/>
        </w:rPr>
        <w:t>)</w:t>
      </w:r>
      <w:r>
        <w:t>; and</w:t>
      </w:r>
    </w:p>
    <w:p w:rsidR="00DF425E" w:rsidRDefault="00DF425E" w:rsidP="00DF425E">
      <w:pPr>
        <w:spacing w:after="269" w:line="247" w:lineRule="auto"/>
        <w:ind w:left="-15" w:firstLine="720"/>
      </w:pPr>
      <w:r>
        <w:rPr>
          <w:b/>
        </w:rPr>
        <w:lastRenderedPageBreak/>
        <w:t>WHEREAS</w:t>
      </w:r>
      <w:r>
        <w:t>, in accordance with the Redevelopment Law, the Township adopted Ordinance 2573-19 on June 11, 2019 enacting a redevelopment plan for the Redevelopment Area entitled “Essex Green-Executive Drive Redevelopment Plan” and dated May 1, 2019 (as further amended and supplemented from time to time, the “</w:t>
      </w:r>
      <w:r>
        <w:rPr>
          <w:b/>
        </w:rPr>
        <w:t>Redevelopment Plan</w:t>
      </w:r>
      <w:r>
        <w:t>”); and</w:t>
      </w:r>
    </w:p>
    <w:p w:rsidR="00DF425E" w:rsidRDefault="00DF425E" w:rsidP="00DF425E">
      <w:pPr>
        <w:ind w:left="-15"/>
      </w:pPr>
      <w:r>
        <w:rPr>
          <w:b/>
        </w:rPr>
        <w:t>WHEREAS</w:t>
      </w:r>
      <w:r>
        <w:t>,</w:t>
      </w:r>
      <w:r>
        <w:rPr>
          <w:b/>
        </w:rPr>
        <w:t xml:space="preserve"> </w:t>
      </w:r>
      <w:r>
        <w:t>the Redeveloper is the contract purchaser of Block 155, Lots 40.02 and 42.02 (the “</w:t>
      </w:r>
      <w:r>
        <w:rPr>
          <w:b/>
        </w:rPr>
        <w:t>Property</w:t>
      </w:r>
      <w:r>
        <w:t>”) and submitted a proposal to the Township to be designated by the Township as redeveloper for the Property; and</w:t>
      </w:r>
    </w:p>
    <w:p w:rsidR="00DF425E" w:rsidRDefault="00DF425E" w:rsidP="00DF425E">
      <w:pPr>
        <w:spacing w:after="319"/>
        <w:ind w:left="-15"/>
      </w:pPr>
      <w:r>
        <w:rPr>
          <w:b/>
        </w:rPr>
        <w:t>WHEREAS</w:t>
      </w:r>
      <w:r>
        <w:t>, Block 155, Lot 41.02 is owned by West Orange Office Executive Park, LLC (“</w:t>
      </w:r>
      <w:r>
        <w:rPr>
          <w:b/>
        </w:rPr>
        <w:t>WOOEP</w:t>
      </w:r>
      <w:r>
        <w:t>”); and</w:t>
      </w:r>
    </w:p>
    <w:p w:rsidR="00DF425E" w:rsidRDefault="00DF425E" w:rsidP="00DF425E">
      <w:pPr>
        <w:spacing w:after="271"/>
        <w:ind w:left="-15"/>
      </w:pPr>
      <w:r>
        <w:rPr>
          <w:b/>
        </w:rPr>
        <w:t>WHEREAS</w:t>
      </w:r>
      <w:r>
        <w:t>, the Township evaluated the Redeveloper’s proposal and adopted Resolution 186-19 on July 16, 2019 designating the Redeveloper as conditional redeveloper for the Property; and</w:t>
      </w:r>
    </w:p>
    <w:p w:rsidR="00DF425E" w:rsidRDefault="00DF425E" w:rsidP="00DF425E">
      <w:pPr>
        <w:spacing w:after="255"/>
        <w:ind w:left="-15"/>
      </w:pPr>
      <w:r>
        <w:rPr>
          <w:b/>
        </w:rPr>
        <w:t>WHEREAS</w:t>
      </w:r>
      <w:r>
        <w:t>,</w:t>
      </w:r>
      <w:r>
        <w:rPr>
          <w:b/>
        </w:rPr>
        <w:t xml:space="preserve"> </w:t>
      </w:r>
      <w:r>
        <w:t>the Redeveloper proposes the redevelopment of the Property including; (1) demolition of all existing improvements on the Property, except for the existing improvements located on Lot 41.02, (2) merge Lots 40.02 and 42.02 and subdivision to create lot for Public Dog Park, (3) design, develop, finance, construct, operate and maintain a residential development consisting of one 4-story building with a basement wrapped around a 4-story parking deck and three additional 4-story buildings with basements with surface parking and individual parking garages, containing up to 425 rental apartments (approximately 20 studio units, 175 one-bedroom units, and 230 two-bedroom units), including up to 64 affordable units (at least 15% of the total number of units constructed) and 361 market rate units, (4) amenity space including a pool, landscaped courtyard and various on grade landscaped park areas, (5) construction and conveyance to the Township of a Public Dog Park as set forth in Article III and Section 4.3 below, (6) construction of Library Improvements as set forth in Section 4.4 below, (7) cause the conveyance to the Township of Lot 41.02, which is and shall remain owned by WOOEP until conveyance to the Township as set forth in Article III below, and (8) construction of all necessary on- and off-site Infrastructure Improvements as set forth in Section 4.6 below, all subject to receipt of Governmental Approvals (the “</w:t>
      </w:r>
      <w:r>
        <w:rPr>
          <w:b/>
        </w:rPr>
        <w:t>Project</w:t>
      </w:r>
      <w:r>
        <w:t>” or “</w:t>
      </w:r>
      <w:r>
        <w:rPr>
          <w:b/>
        </w:rPr>
        <w:t>Redevelopment Project</w:t>
      </w:r>
      <w:r>
        <w:t>”); and</w:t>
      </w:r>
    </w:p>
    <w:p w:rsidR="00DF425E" w:rsidRDefault="00DF425E" w:rsidP="00DF425E">
      <w:pPr>
        <w:spacing w:after="265"/>
        <w:ind w:left="-15"/>
      </w:pPr>
      <w:r>
        <w:rPr>
          <w:b/>
        </w:rPr>
        <w:t>WHEREAS</w:t>
      </w:r>
      <w:r>
        <w:t>, in furtherance of the Redevelopment Plan, the Parties wish to set forth the terms and conditions relating to the design, financing, construction and implementation of the Project upon the Property by the Redeveloper, and to designate the Redeveloper as the redeveloper (as such term is defined in the Redevelopment Law) of the Property on the terms and conditions set forth herein,</w:t>
      </w:r>
    </w:p>
    <w:p w:rsidR="00DF425E" w:rsidRDefault="00DF425E" w:rsidP="00DF425E">
      <w:pPr>
        <w:spacing w:after="540"/>
        <w:ind w:left="-15"/>
      </w:pPr>
      <w:r>
        <w:rPr>
          <w:b/>
        </w:rPr>
        <w:t xml:space="preserve">NOW, THEREFORE, </w:t>
      </w:r>
      <w:r>
        <w:t>in consideration of the promises and mutual covenants herein contained, the Parties hereto do hereby covenant and agree, each with the other, as follows:</w:t>
      </w:r>
    </w:p>
    <w:p w:rsidR="00DF425E" w:rsidRDefault="00DF425E" w:rsidP="00DF425E">
      <w:pPr>
        <w:pStyle w:val="Heading1"/>
        <w:spacing w:after="247"/>
      </w:pPr>
      <w:r>
        <w:t>ARTICLE I DEFINITIONS</w:t>
      </w:r>
    </w:p>
    <w:p w:rsidR="00DF425E" w:rsidRDefault="00DF425E" w:rsidP="00DF425E">
      <w:pPr>
        <w:ind w:left="-15"/>
      </w:pPr>
      <w:r>
        <w:rPr>
          <w:b/>
        </w:rPr>
        <w:t>1.1.</w:t>
      </w:r>
      <w:r>
        <w:t xml:space="preserve"> </w:t>
      </w:r>
      <w:r>
        <w:rPr>
          <w:b/>
          <w:u w:val="single" w:color="000000"/>
        </w:rPr>
        <w:t>Defined  Terms.</w:t>
      </w:r>
      <w:r>
        <w:rPr>
          <w:b/>
        </w:rPr>
        <w:t xml:space="preserve"> (a) </w:t>
      </w:r>
      <w:r>
        <w:t>The following terms shall have the meanings ascribed to them in the Recitals above:</w:t>
      </w:r>
    </w:p>
    <w:p w:rsidR="00DF425E" w:rsidRDefault="00DF425E" w:rsidP="00DF425E">
      <w:pPr>
        <w:tabs>
          <w:tab w:val="center" w:pos="6116"/>
        </w:tabs>
        <w:spacing w:after="15" w:line="247" w:lineRule="auto"/>
        <w:ind w:left="-15"/>
      </w:pPr>
      <w:r>
        <w:rPr>
          <w:b/>
        </w:rPr>
        <w:t>Agreement or Redevelopment Agreement</w:t>
      </w:r>
      <w:r>
        <w:rPr>
          <w:b/>
        </w:rPr>
        <w:tab/>
        <w:t>Redevelopment Area</w:t>
      </w:r>
    </w:p>
    <w:p w:rsidR="00DF425E" w:rsidRDefault="00DF425E" w:rsidP="00DF425E">
      <w:pPr>
        <w:tabs>
          <w:tab w:val="center" w:pos="6090"/>
        </w:tabs>
        <w:spacing w:after="15" w:line="247" w:lineRule="auto"/>
        <w:ind w:left="-15"/>
      </w:pPr>
      <w:r>
        <w:rPr>
          <w:b/>
        </w:rPr>
        <w:t>Exemption Law</w:t>
      </w:r>
      <w:r>
        <w:rPr>
          <w:b/>
        </w:rPr>
        <w:tab/>
        <w:t>Redevelopment Law</w:t>
      </w:r>
    </w:p>
    <w:p w:rsidR="00DF425E" w:rsidRDefault="00DF425E" w:rsidP="00DF425E">
      <w:pPr>
        <w:tabs>
          <w:tab w:val="center" w:pos="6097"/>
        </w:tabs>
        <w:spacing w:after="15" w:line="247" w:lineRule="auto"/>
        <w:ind w:left="-15"/>
      </w:pPr>
      <w:r>
        <w:rPr>
          <w:b/>
        </w:rPr>
        <w:t>Party</w:t>
      </w:r>
      <w:r>
        <w:rPr>
          <w:b/>
        </w:rPr>
        <w:tab/>
        <w:t>Redevelopment Plan</w:t>
      </w:r>
    </w:p>
    <w:p w:rsidR="00DF425E" w:rsidRDefault="00DF425E" w:rsidP="00DF425E">
      <w:pPr>
        <w:tabs>
          <w:tab w:val="center" w:pos="5547"/>
        </w:tabs>
        <w:spacing w:after="15" w:line="247" w:lineRule="auto"/>
        <w:ind w:left="-15"/>
      </w:pPr>
      <w:r>
        <w:rPr>
          <w:b/>
        </w:rPr>
        <w:t>Parties</w:t>
      </w:r>
      <w:r>
        <w:rPr>
          <w:b/>
        </w:rPr>
        <w:tab/>
        <w:t>Township</w:t>
      </w:r>
    </w:p>
    <w:p w:rsidR="00DF425E" w:rsidRDefault="00DF425E" w:rsidP="00DF425E">
      <w:pPr>
        <w:tabs>
          <w:tab w:val="center" w:pos="5500"/>
        </w:tabs>
        <w:spacing w:after="15" w:line="247" w:lineRule="auto"/>
        <w:ind w:left="-15"/>
      </w:pPr>
      <w:r>
        <w:rPr>
          <w:b/>
        </w:rPr>
        <w:t>Project or Redevelopment Project</w:t>
      </w:r>
      <w:r>
        <w:rPr>
          <w:b/>
        </w:rPr>
        <w:tab/>
        <w:t>WOOEP</w:t>
      </w:r>
    </w:p>
    <w:p w:rsidR="00DF425E" w:rsidRDefault="00DF425E" w:rsidP="00DF425E">
      <w:pPr>
        <w:spacing w:after="15" w:line="247" w:lineRule="auto"/>
        <w:ind w:left="-5" w:hanging="10"/>
      </w:pPr>
      <w:r>
        <w:rPr>
          <w:b/>
        </w:rPr>
        <w:t>Property</w:t>
      </w:r>
    </w:p>
    <w:p w:rsidR="00DF425E" w:rsidRDefault="00DF425E" w:rsidP="00DF425E">
      <w:pPr>
        <w:spacing w:after="270" w:line="247" w:lineRule="auto"/>
        <w:ind w:left="-5" w:hanging="10"/>
      </w:pPr>
      <w:r>
        <w:rPr>
          <w:b/>
        </w:rPr>
        <w:t>Redeveloper</w:t>
      </w:r>
    </w:p>
    <w:p w:rsidR="00DF425E" w:rsidRDefault="00DF425E" w:rsidP="00DF425E">
      <w:pPr>
        <w:ind w:left="-15"/>
      </w:pPr>
      <w:r>
        <w:rPr>
          <w:b/>
        </w:rPr>
        <w:lastRenderedPageBreak/>
        <w:t>(b)</w:t>
      </w:r>
      <w:r>
        <w:t xml:space="preserve"> The terms below shall have the following meanings:</w:t>
      </w:r>
    </w:p>
    <w:p w:rsidR="00DF425E" w:rsidRDefault="00DF425E" w:rsidP="00DF425E">
      <w:pPr>
        <w:ind w:left="720"/>
      </w:pPr>
      <w:r>
        <w:rPr>
          <w:b/>
        </w:rPr>
        <w:t xml:space="preserve">“2017 Tax Appeals” </w:t>
      </w:r>
      <w:r>
        <w:t>shall have the meaning ascribed thereto in Section 13.5.</w:t>
      </w:r>
    </w:p>
    <w:p w:rsidR="00DF425E" w:rsidRDefault="00DF425E" w:rsidP="00DF425E">
      <w:pPr>
        <w:spacing w:after="298" w:line="256" w:lineRule="auto"/>
        <w:ind w:left="633" w:right="545" w:hanging="10"/>
        <w:jc w:val="center"/>
      </w:pPr>
      <w:r>
        <w:t>“</w:t>
      </w:r>
      <w:r>
        <w:rPr>
          <w:b/>
        </w:rPr>
        <w:t>Administrative Agent</w:t>
      </w:r>
      <w:r>
        <w:t>” shall have the meaning ascribed thereto in Section 4.2(c).</w:t>
      </w:r>
    </w:p>
    <w:p w:rsidR="00DF425E" w:rsidRDefault="00DF425E" w:rsidP="00DF425E">
      <w:pPr>
        <w:ind w:left="-15"/>
      </w:pPr>
      <w:r>
        <w:t>“</w:t>
      </w:r>
      <w:r>
        <w:rPr>
          <w:b/>
        </w:rPr>
        <w:t>Affiliate</w:t>
      </w:r>
      <w:r>
        <w:t xml:space="preserve">” means with respect to any Person, any other Person directly or indirectly Controlling or Controlled by, or under direct or indirect common Control with such Person.  </w:t>
      </w:r>
    </w:p>
    <w:p w:rsidR="00DF425E" w:rsidRDefault="00DF425E" w:rsidP="00DF425E">
      <w:pPr>
        <w:ind w:left="-15"/>
      </w:pPr>
      <w:r>
        <w:rPr>
          <w:b/>
        </w:rPr>
        <w:t>“Affordable Units”</w:t>
      </w:r>
      <w:r>
        <w:t xml:space="preserve"> shall mean those very low, low and moderate income housing units, totaling at least 15% of the total units constructed, required to be constructed within the Project pursuant to Section 4.2 of this Agreement and in accordance with COAH Regulations and UHAC. </w:t>
      </w:r>
    </w:p>
    <w:p w:rsidR="00DF425E" w:rsidRDefault="00DF425E" w:rsidP="00DF425E">
      <w:pPr>
        <w:spacing w:after="460" w:line="247" w:lineRule="auto"/>
        <w:ind w:left="10" w:right="-12" w:hanging="10"/>
        <w:jc w:val="right"/>
      </w:pPr>
      <w:r>
        <w:rPr>
          <w:b/>
        </w:rPr>
        <w:t xml:space="preserve">“Applicable Laws” </w:t>
      </w:r>
      <w:r>
        <w:t>shall</w:t>
      </w:r>
      <w:r>
        <w:rPr>
          <w:b/>
        </w:rPr>
        <w:t xml:space="preserve"> </w:t>
      </w:r>
      <w:r>
        <w:t>mean all federal, state and local laws, ordinances, approvals,</w:t>
      </w:r>
    </w:p>
    <w:p w:rsidR="00DF425E" w:rsidRDefault="00DF425E" w:rsidP="00DF425E">
      <w:pPr>
        <w:spacing w:after="87" w:line="256" w:lineRule="auto"/>
        <w:ind w:left="633" w:right="623" w:hanging="10"/>
        <w:jc w:val="center"/>
      </w:pPr>
      <w:r>
        <w:t>2</w:t>
      </w:r>
    </w:p>
    <w:p w:rsidR="00DF425E" w:rsidRDefault="00DF425E" w:rsidP="00DF425E">
      <w:pPr>
        <w:spacing w:after="0" w:line="256" w:lineRule="auto"/>
      </w:pPr>
      <w:r>
        <w:rPr>
          <w:rFonts w:ascii="Arial" w:eastAsia="Arial" w:hAnsi="Arial" w:cs="Arial"/>
          <w:sz w:val="16"/>
        </w:rPr>
        <w:t>4820-6507-4092, v. 8</w:t>
      </w:r>
    </w:p>
    <w:p w:rsidR="00DF425E" w:rsidRDefault="00DF425E" w:rsidP="00DF425E">
      <w:pPr>
        <w:spacing w:after="0"/>
        <w:sectPr w:rsidR="00DF425E">
          <w:pgSz w:w="12240" w:h="15840"/>
          <w:pgMar w:top="771" w:right="1440" w:bottom="545" w:left="1440" w:header="720" w:footer="720" w:gutter="0"/>
          <w:cols w:space="720"/>
        </w:sectPr>
      </w:pPr>
    </w:p>
    <w:p w:rsidR="00DF425E" w:rsidRDefault="00DF425E" w:rsidP="00DF425E">
      <w:pPr>
        <w:ind w:left="-15"/>
      </w:pPr>
      <w:r>
        <w:lastRenderedPageBreak/>
        <w:t xml:space="preserve">rules, regulations statutes, permits, resolutions, judgments, orders, decrees, directives, interpretations, standards, licenses and other similar requirements applicable thereto, including but not limited to, the Redevelopment Law, the Municipal Land Use Law, </w:t>
      </w:r>
      <w:r>
        <w:rPr>
          <w:i/>
        </w:rPr>
        <w:t>N.J.S.A.</w:t>
      </w:r>
      <w:r>
        <w:t xml:space="preserve"> 40:55D-1 </w:t>
      </w:r>
      <w:r>
        <w:rPr>
          <w:i/>
        </w:rPr>
        <w:t>et seq</w:t>
      </w:r>
      <w:r>
        <w:t xml:space="preserve">., the Redevelopment Area Bond Financing Law, </w:t>
      </w:r>
      <w:r>
        <w:rPr>
          <w:i/>
        </w:rPr>
        <w:t>N.J.S.A.</w:t>
      </w:r>
      <w:r>
        <w:t xml:space="preserve"> 40A:12A-64 </w:t>
      </w:r>
      <w:r>
        <w:rPr>
          <w:i/>
        </w:rPr>
        <w:t>et seq</w:t>
      </w:r>
      <w:r>
        <w:t xml:space="preserve">., the Eminent Domain Act, </w:t>
      </w:r>
      <w:r>
        <w:rPr>
          <w:i/>
        </w:rPr>
        <w:t>N.J.S.A.</w:t>
      </w:r>
      <w:r>
        <w:t xml:space="preserve"> 20:3-</w:t>
      </w:r>
      <w:r>
        <w:rPr>
          <w:i/>
        </w:rPr>
        <w:t>1 et seq</w:t>
      </w:r>
      <w:r>
        <w:t xml:space="preserve">., the Zoning Ordinance of the Township of West Orange, as and to the extent applicable pursuant to the terms of the Redevelopment Plan, Environmental Laws, the Fair Housing Act of 1985, </w:t>
      </w:r>
      <w:r>
        <w:rPr>
          <w:i/>
        </w:rPr>
        <w:t>N.J.S.A.</w:t>
      </w:r>
      <w:r>
        <w:t xml:space="preserve"> 52:27D-301 </w:t>
      </w:r>
      <w:r>
        <w:rPr>
          <w:i/>
        </w:rPr>
        <w:t>et seq.</w:t>
      </w:r>
      <w:r>
        <w:t>, COAH Regulations, relevant construction codes including construction codes governing access for people with disabilities, and all other applicable federal, state or local zoning, land use, environmental, health and safety laws, ordinances, rules and regulations, and federal and state labor standards or regulations.</w:t>
      </w:r>
    </w:p>
    <w:p w:rsidR="00DF425E" w:rsidRDefault="00DF425E" w:rsidP="00DF425E">
      <w:pPr>
        <w:tabs>
          <w:tab w:val="right" w:pos="9360"/>
        </w:tabs>
        <w:spacing w:after="15" w:line="247" w:lineRule="auto"/>
        <w:ind w:left="-15"/>
      </w:pPr>
      <w:r>
        <w:rPr>
          <w:b/>
        </w:rPr>
        <w:t xml:space="preserve"> </w:t>
      </w:r>
      <w:r>
        <w:rPr>
          <w:b/>
        </w:rPr>
        <w:tab/>
        <w:t>“Application” or “Government Application”</w:t>
      </w:r>
      <w:r>
        <w:t xml:space="preserve"> shall mean any application for</w:t>
      </w:r>
    </w:p>
    <w:p w:rsidR="00DF425E" w:rsidRDefault="00DF425E" w:rsidP="00DF425E">
      <w:pPr>
        <w:ind w:left="-15"/>
      </w:pPr>
      <w:r>
        <w:t>Governmental Approval submitted by or on behalf of Redeveloper, including all plans, drawings, documentation and presentations necessary and appropriate for the purpose of obtaining any and all Governmental Approvals required to implement and Complete the Project.</w:t>
      </w:r>
    </w:p>
    <w:p w:rsidR="00DF425E" w:rsidRDefault="00DF425E" w:rsidP="00DF425E">
      <w:pPr>
        <w:ind w:left="-15"/>
      </w:pPr>
      <w:r>
        <w:rPr>
          <w:b/>
        </w:rPr>
        <w:t>“Certificate of Completion”</w:t>
      </w:r>
      <w:r>
        <w:t xml:space="preserve"> shall mean written acknowledgment by the Township in recordable form that the Redeveloper has completed construction of the Project (or relevant Phase thereof) in accordance with the requirements of this Redevelopment Agreement; and that, in accordance with the provisions of </w:t>
      </w:r>
      <w:r>
        <w:rPr>
          <w:i/>
        </w:rPr>
        <w:t xml:space="preserve">N.J.S.A. </w:t>
      </w:r>
      <w:r>
        <w:t>40A:12A-9, the conditions determined to exist at the time the area was determined to be in need of redevelopment no longer exist.</w:t>
      </w:r>
    </w:p>
    <w:p w:rsidR="00DF425E" w:rsidRDefault="00DF425E" w:rsidP="00DF425E">
      <w:pPr>
        <w:ind w:left="-15"/>
      </w:pPr>
      <w:r>
        <w:rPr>
          <w:b/>
        </w:rPr>
        <w:t>“Certificate of Occupancy”</w:t>
      </w:r>
      <w:r>
        <w:t xml:space="preserve"> shall have the meaning ascribed thereto in the Township’s Municipal Code and in the applicable provisions of the Uniform Construction Code.</w:t>
      </w:r>
    </w:p>
    <w:p w:rsidR="00DF425E" w:rsidRDefault="00DF425E" w:rsidP="00DF425E">
      <w:pPr>
        <w:ind w:left="-15" w:firstLine="780"/>
      </w:pPr>
      <w:r>
        <w:t xml:space="preserve"> </w:t>
      </w:r>
      <w:r>
        <w:rPr>
          <w:b/>
        </w:rPr>
        <w:t>“Closing”</w:t>
      </w:r>
      <w:r>
        <w:t xml:space="preserve"> shall mean the conveyance of title to the Public Dog Park by the Redeveloper and Lot 41.02 by WOOEP to the Township.</w:t>
      </w:r>
    </w:p>
    <w:p w:rsidR="00DF425E" w:rsidRDefault="00DF425E" w:rsidP="00DF425E">
      <w:pPr>
        <w:ind w:left="-15" w:firstLine="780"/>
      </w:pPr>
      <w:r>
        <w:rPr>
          <w:b/>
        </w:rPr>
        <w:t xml:space="preserve">“Closing Date One” </w:t>
      </w:r>
      <w:r>
        <w:t>shall mean the date upon which title to the Public Dog Park is conveyed by the Redeveloper to the Township as further defined in Section 3.6 herein.</w:t>
      </w:r>
    </w:p>
    <w:p w:rsidR="00DF425E" w:rsidRDefault="00DF425E" w:rsidP="00DF425E">
      <w:pPr>
        <w:ind w:left="-15"/>
      </w:pPr>
      <w:r>
        <w:rPr>
          <w:b/>
        </w:rPr>
        <w:t xml:space="preserve">“Closing Date Two” </w:t>
      </w:r>
      <w:r>
        <w:t>shall mean the date upon which title to Lot 41.02 is conveyed by WOOEP to the Township as further defined in Section 3.6 herein.</w:t>
      </w:r>
    </w:p>
    <w:p w:rsidR="00DF425E" w:rsidRDefault="00DF425E" w:rsidP="00DF425E">
      <w:pPr>
        <w:ind w:left="-15"/>
      </w:pPr>
      <w:r>
        <w:t>“</w:t>
      </w:r>
      <w:r>
        <w:rPr>
          <w:b/>
        </w:rPr>
        <w:t>COAH</w:t>
      </w:r>
      <w:r>
        <w:t>” shall mean the Council on Affordable Housing of the State established by the Fair Housing Act of 1985, as same may be amended from time to time.</w:t>
      </w:r>
    </w:p>
    <w:p w:rsidR="00DF425E" w:rsidRDefault="00DF425E" w:rsidP="00DF425E">
      <w:pPr>
        <w:ind w:left="-15"/>
      </w:pPr>
      <w:r>
        <w:t>“</w:t>
      </w:r>
      <w:r>
        <w:rPr>
          <w:b/>
        </w:rPr>
        <w:t>COAH Regulations</w:t>
      </w:r>
      <w:r>
        <w:t>” shall mean the substantive and procedural rules enacted by COAH from time to time, including but not limited to UHAC, as defined below.</w:t>
      </w:r>
    </w:p>
    <w:p w:rsidR="00DF425E" w:rsidRDefault="00DF425E" w:rsidP="00DF425E">
      <w:pPr>
        <w:ind w:left="-15"/>
      </w:pPr>
      <w:r>
        <w:rPr>
          <w:b/>
        </w:rPr>
        <w:t>“Commence Construction”, “Commencement of Construction”, or “Commencement Date”</w:t>
      </w:r>
      <w:r>
        <w:t xml:space="preserve"> shall mean the date upon which the construction force and machinery is mobilized for construction of the Project in accordance with Governmental Approvals. </w:t>
      </w:r>
    </w:p>
    <w:p w:rsidR="00DF425E" w:rsidRDefault="00DF425E" w:rsidP="00DF425E">
      <w:pPr>
        <w:spacing w:after="317"/>
        <w:ind w:left="-15"/>
      </w:pPr>
      <w:r>
        <w:rPr>
          <w:b/>
        </w:rPr>
        <w:t xml:space="preserve">“Completion of Construction”, “Complete Construction” or “Completion Date” </w:t>
      </w:r>
      <w:r>
        <w:t>shall mean the date upon which the Redeveloper receives a Certificate of Completion for the Project (or relevant Phase or portion thereof).</w:t>
      </w:r>
    </w:p>
    <w:p w:rsidR="00DF425E" w:rsidRDefault="00DF425E" w:rsidP="00DF425E">
      <w:pPr>
        <w:ind w:left="-15"/>
      </w:pPr>
      <w:r>
        <w:rPr>
          <w:b/>
        </w:rPr>
        <w:lastRenderedPageBreak/>
        <w:t>“Construction Period”</w:t>
      </w:r>
      <w:r>
        <w:t xml:space="preserve"> shall mean the period beginning on the Commencement Date and ending on the Completion Date.</w:t>
      </w:r>
    </w:p>
    <w:p w:rsidR="00DF425E" w:rsidRDefault="00DF425E" w:rsidP="00DF425E">
      <w:pPr>
        <w:spacing w:after="13" w:line="247" w:lineRule="auto"/>
        <w:ind w:left="10" w:right="-12" w:hanging="10"/>
        <w:jc w:val="right"/>
      </w:pPr>
      <w:r>
        <w:rPr>
          <w:b/>
        </w:rPr>
        <w:t xml:space="preserve">“Contingency Satisfaction Date” </w:t>
      </w:r>
      <w:r>
        <w:t>shall mean the date upon which the PILOT</w:t>
      </w:r>
    </w:p>
    <w:p w:rsidR="00DF425E" w:rsidRDefault="00DF425E" w:rsidP="00DF425E">
      <w:pPr>
        <w:ind w:left="-15"/>
      </w:pPr>
      <w:r>
        <w:t>Contingency has been satisfied, but not later than the Contingency Satisfaction Deadline.</w:t>
      </w:r>
    </w:p>
    <w:p w:rsidR="00DF425E" w:rsidRDefault="00DF425E" w:rsidP="00DF425E">
      <w:pPr>
        <w:ind w:left="-15"/>
      </w:pPr>
      <w:r>
        <w:rPr>
          <w:b/>
        </w:rPr>
        <w:t>“Contingency Satisfaction Deadline”</w:t>
      </w:r>
      <w:r>
        <w:t xml:space="preserve"> shall mean June 30, 2020; </w:t>
      </w:r>
      <w:r>
        <w:rPr>
          <w:i/>
        </w:rPr>
        <w:t xml:space="preserve">provided, however, </w:t>
      </w:r>
      <w:r>
        <w:t xml:space="preserve">that if as of June 30, 2020, and notwithstanding the diligent and good faith efforts of the Parties, the PILOT Contingency has not been satisfied because required State approvals that have been applied for, which application for State approvals shall be filed no later than April 22, 2020, have not yet been obtained, then either Party by Notice to the other Party may elect to extend the Contingency Satisfaction Deadline until August 31, 2020, or to be consistent with any delay solely caused by the State entity. In the event the PILOT Contingency is not satisfied by the Contingency Satisfaction Deadline the Parties may elect to terminate this Agreement as hereinafter provided; </w:t>
      </w:r>
      <w:r>
        <w:rPr>
          <w:i/>
        </w:rPr>
        <w:t>provided, however,</w:t>
      </w:r>
      <w:r>
        <w:t xml:space="preserve"> that upon such termination the Parties shall have no further liability to each other under this Agreement except as otherwise expressly provided to the contrary herein; </w:t>
      </w:r>
      <w:r>
        <w:rPr>
          <w:i/>
        </w:rPr>
        <w:t>and provided further</w:t>
      </w:r>
      <w:r>
        <w:t>, that in the event of any such termination the Township shall not be obligated to reimburse Redeveloper for any monies expended by Redeveloper in connection with this Agreement, the Project or the performance of Redeveloper’s obligations hereunder.</w:t>
      </w:r>
    </w:p>
    <w:p w:rsidR="00DF425E" w:rsidRDefault="00DF425E" w:rsidP="00DF425E">
      <w:pPr>
        <w:spacing w:after="316"/>
        <w:ind w:left="-15"/>
      </w:pPr>
      <w:r>
        <w:t>“</w:t>
      </w:r>
      <w:r>
        <w:rPr>
          <w:b/>
        </w:rPr>
        <w:t>Control</w:t>
      </w:r>
      <w:r>
        <w:t>” (including the correlative meanings of the terms “controlled by” and “under common control with”), as used with respect to the Redeveloper, the power, directly or indirectly, to direct or cause the direction of the management policies of the Redeveloper, whether through the ownership of an interest in the Redeveloper, or by contract or otherwise.</w:t>
      </w:r>
    </w:p>
    <w:p w:rsidR="00DF425E" w:rsidRDefault="00DF425E" w:rsidP="00DF425E">
      <w:pPr>
        <w:spacing w:after="318"/>
        <w:ind w:left="-15"/>
      </w:pPr>
      <w:r>
        <w:rPr>
          <w:b/>
        </w:rPr>
        <w:t xml:space="preserve">“Declaration of Covenants and Restrictions” </w:t>
      </w:r>
      <w:r>
        <w:t>or</w:t>
      </w:r>
      <w:r>
        <w:rPr>
          <w:b/>
        </w:rPr>
        <w:t xml:space="preserve"> “Declaration of Restrictions” </w:t>
      </w:r>
      <w:r>
        <w:t>shall mean a written instrument intended to be executed by Redeveloper, to be recorded in the Office of the Essex County Register and to encumber the Property and to run with the land, setting forth certain statutory and contractual undertakings of and restrictions applicable to Redeveloper and its permitted successors and assigns in connection with the ownership, redevelopment or rehabilitation of the Project, all as more particularly described in Article VII</w:t>
      </w:r>
      <w:r>
        <w:rPr>
          <w:color w:val="FF0000"/>
        </w:rPr>
        <w:t>.</w:t>
      </w:r>
    </w:p>
    <w:p w:rsidR="00DF425E" w:rsidRDefault="00DF425E" w:rsidP="00DF425E">
      <w:pPr>
        <w:tabs>
          <w:tab w:val="center" w:pos="3749"/>
        </w:tabs>
        <w:spacing w:after="315"/>
        <w:ind w:left="-15"/>
      </w:pPr>
      <w:r>
        <w:rPr>
          <w:b/>
        </w:rPr>
        <w:t xml:space="preserve"> </w:t>
      </w:r>
      <w:r>
        <w:rPr>
          <w:b/>
        </w:rPr>
        <w:tab/>
        <w:t xml:space="preserve">“Deed” </w:t>
      </w:r>
      <w:r>
        <w:t>shall have the meaning ascribed thereto in Section 3.7.</w:t>
      </w:r>
    </w:p>
    <w:p w:rsidR="00DF425E" w:rsidRDefault="00DF425E" w:rsidP="00DF425E">
      <w:pPr>
        <w:ind w:left="720"/>
      </w:pPr>
      <w:r>
        <w:t>“</w:t>
      </w:r>
      <w:r>
        <w:rPr>
          <w:b/>
        </w:rPr>
        <w:t>Deed-Restriction Period</w:t>
      </w:r>
      <w:r>
        <w:t>” shall have the meaning ascribed thereto in Section 4.2(b).</w:t>
      </w:r>
    </w:p>
    <w:p w:rsidR="00DF425E" w:rsidRDefault="00DF425E" w:rsidP="00DF425E">
      <w:pPr>
        <w:ind w:left="-15"/>
      </w:pPr>
      <w:r>
        <w:rPr>
          <w:b/>
        </w:rPr>
        <w:t xml:space="preserve">“Default” </w:t>
      </w:r>
      <w:r>
        <w:t>shall</w:t>
      </w:r>
      <w:r>
        <w:rPr>
          <w:b/>
        </w:rPr>
        <w:t xml:space="preserve"> </w:t>
      </w:r>
      <w:r>
        <w:t>mean a condition or event which constitutes or would constitute, after notice or lapse of time or both, an Event of Default as more particularly defined in Article X.</w:t>
      </w:r>
    </w:p>
    <w:p w:rsidR="00DF425E" w:rsidRDefault="00DF425E" w:rsidP="00DF425E">
      <w:pPr>
        <w:ind w:left="-15"/>
      </w:pPr>
      <w:r>
        <w:rPr>
          <w:b/>
        </w:rPr>
        <w:t xml:space="preserve">“Effective Date” </w:t>
      </w:r>
      <w:r>
        <w:t>shall mean the date of complete execution of this Agreement by Redeveloper and the Township.</w:t>
      </w:r>
    </w:p>
    <w:p w:rsidR="00DF425E" w:rsidRDefault="00DF425E" w:rsidP="00DF425E">
      <w:pPr>
        <w:spacing w:after="9"/>
        <w:ind w:left="720"/>
      </w:pPr>
      <w:r>
        <w:t>“</w:t>
      </w:r>
      <w:r>
        <w:rPr>
          <w:b/>
        </w:rPr>
        <w:t>Environmental Conditions</w:t>
      </w:r>
      <w:r>
        <w:t>” shall have the meaning ascribed thereto in Section</w:t>
      </w:r>
    </w:p>
    <w:p w:rsidR="00DF425E" w:rsidRDefault="00DF425E" w:rsidP="00DF425E">
      <w:pPr>
        <w:ind w:left="-15"/>
      </w:pPr>
      <w:r>
        <w:t>3.14(b)(ii).</w:t>
      </w:r>
    </w:p>
    <w:p w:rsidR="00DF425E" w:rsidRDefault="00DF425E" w:rsidP="00DF425E">
      <w:pPr>
        <w:ind w:left="-15"/>
      </w:pPr>
      <w:r>
        <w:rPr>
          <w:b/>
        </w:rPr>
        <w:t xml:space="preserve">“Environmental Laws” </w:t>
      </w:r>
      <w:r>
        <w:t>means</w:t>
      </w:r>
      <w:r>
        <w:rPr>
          <w:b/>
        </w:rPr>
        <w:t xml:space="preserve"> </w:t>
      </w:r>
      <w:r>
        <w:t xml:space="preserve">all common law, federal, state, regional, and local laws, statutes, ordinances, regulations, rules, codes, consent decrees, judicial or administrative orders or decrees, directives or judgments of any federal, state, regional, or local government entity, authority, agency, </w:t>
      </w:r>
      <w:r>
        <w:lastRenderedPageBreak/>
        <w:t>and/or department with relevant authority relating to environmental contamination, damage to or protection of the environment, environmental conditions, or the use, handling, processing, distribution, generation, treatment, storage, disposal, manufacture or transport of Hazardous Substances materials or wastes, whether heretofore, now in effect or hereinafter enacted or promulgated or amended, including, but not limited to, the Comprehensive Environmental Response, Compensation and Liability Act (“CERCLA”) (42</w:t>
      </w:r>
      <w:r>
        <w:rPr>
          <w:i/>
        </w:rPr>
        <w:t xml:space="preserve"> U.S.C. </w:t>
      </w:r>
      <w:r>
        <w:t>§§ 96019675); the Resource Conservation and Recovery Act of 1976 (“RCRA”) (42</w:t>
      </w:r>
      <w:r>
        <w:rPr>
          <w:i/>
        </w:rPr>
        <w:t xml:space="preserve"> U.S.C. </w:t>
      </w:r>
      <w:r>
        <w:t>§§ 6901, et seq.); the Clean Water Act (33</w:t>
      </w:r>
      <w:r>
        <w:rPr>
          <w:i/>
        </w:rPr>
        <w:t xml:space="preserve"> U.S.C. </w:t>
      </w:r>
      <w:r>
        <w:t>§§ 1251, et seq.); the New Jersey Spill Compensation and Control Act (the “Spill Act”) (</w:t>
      </w:r>
      <w:r>
        <w:rPr>
          <w:i/>
        </w:rPr>
        <w:t xml:space="preserve">N.J.S.A. </w:t>
      </w:r>
      <w:r>
        <w:t xml:space="preserve">58:10-23.11 </w:t>
      </w:r>
      <w:r>
        <w:rPr>
          <w:i/>
        </w:rPr>
        <w:t>et seq</w:t>
      </w:r>
      <w:r>
        <w:t>.); the Industrial Site Recovery Act, as amended (“ISRA”) (</w:t>
      </w:r>
      <w:r>
        <w:rPr>
          <w:i/>
        </w:rPr>
        <w:t xml:space="preserve">N.J.S.A. </w:t>
      </w:r>
      <w:r>
        <w:t>13:lK-6</w:t>
      </w:r>
      <w:r>
        <w:rPr>
          <w:i/>
        </w:rPr>
        <w:t xml:space="preserve"> et seq</w:t>
      </w:r>
      <w:r>
        <w:t>.); the New Jersey Underground Storage of Hazardous Substances Act (</w:t>
      </w:r>
      <w:r>
        <w:rPr>
          <w:i/>
        </w:rPr>
        <w:t xml:space="preserve">N.J.S.A. </w:t>
      </w:r>
      <w:r>
        <w:t>58:1OA-2l</w:t>
      </w:r>
      <w:r>
        <w:rPr>
          <w:i/>
        </w:rPr>
        <w:t xml:space="preserve"> et seq</w:t>
      </w:r>
      <w:r>
        <w:t>.), the New Jersey Water Pollution Control Act (</w:t>
      </w:r>
      <w:r>
        <w:rPr>
          <w:i/>
        </w:rPr>
        <w:t xml:space="preserve">N.J.S.A. </w:t>
      </w:r>
      <w:r>
        <w:t xml:space="preserve">58:10A-1 </w:t>
      </w:r>
      <w:r>
        <w:rPr>
          <w:i/>
        </w:rPr>
        <w:t>et seq</w:t>
      </w:r>
      <w:r>
        <w:t>.); the New Jersey Environmental Rights Act (</w:t>
      </w:r>
      <w:r>
        <w:rPr>
          <w:i/>
        </w:rPr>
        <w:t xml:space="preserve">N.J.S.A. </w:t>
      </w:r>
      <w:r>
        <w:t>2A:35A-1</w:t>
      </w:r>
      <w:r>
        <w:rPr>
          <w:i/>
        </w:rPr>
        <w:t xml:space="preserve"> et seq</w:t>
      </w:r>
      <w:r>
        <w:t>.); the New Jersey Site Remediation Reform Act (</w:t>
      </w:r>
      <w:r>
        <w:rPr>
          <w:i/>
        </w:rPr>
        <w:t>N.J.S.A.</w:t>
      </w:r>
      <w:r>
        <w:t xml:space="preserve"> 58:10C-1 </w:t>
      </w:r>
      <w:r>
        <w:rPr>
          <w:i/>
        </w:rPr>
        <w:t>et seq</w:t>
      </w:r>
      <w:r>
        <w:t>.); the and the rules and regulations promulgated thereunder, including but not limited to the Technical Requirements for Site Remediation (</w:t>
      </w:r>
      <w:r>
        <w:rPr>
          <w:i/>
        </w:rPr>
        <w:t>N.J.A.C.</w:t>
      </w:r>
      <w:r>
        <w:t xml:space="preserve"> 7:26E </w:t>
      </w:r>
      <w:r>
        <w:rPr>
          <w:i/>
        </w:rPr>
        <w:t>et seq</w:t>
      </w:r>
      <w:r>
        <w:t>.).</w:t>
      </w:r>
    </w:p>
    <w:p w:rsidR="00DF425E" w:rsidRDefault="00DF425E" w:rsidP="00DF425E">
      <w:pPr>
        <w:ind w:left="765"/>
      </w:pPr>
      <w:r>
        <w:rPr>
          <w:b/>
        </w:rPr>
        <w:t xml:space="preserve">“Escrow Account” </w:t>
      </w:r>
      <w:r>
        <w:t>shall have the meaning ascribed thereto in Section 4.13(a).</w:t>
      </w:r>
    </w:p>
    <w:p w:rsidR="00DF425E" w:rsidRDefault="00DF425E" w:rsidP="00DF425E">
      <w:pPr>
        <w:ind w:left="765"/>
      </w:pPr>
      <w:r>
        <w:rPr>
          <w:b/>
        </w:rPr>
        <w:t xml:space="preserve">“Escrow Deposit” </w:t>
      </w:r>
      <w:r>
        <w:t>shall have the meaning ascribed thereto in Section 4.13(b).</w:t>
      </w:r>
    </w:p>
    <w:p w:rsidR="00DF425E" w:rsidRDefault="00DF425E" w:rsidP="00DF425E">
      <w:pPr>
        <w:ind w:left="765"/>
      </w:pPr>
      <w:r>
        <w:rPr>
          <w:b/>
        </w:rPr>
        <w:t>“Event of Default”</w:t>
      </w:r>
      <w:r>
        <w:t xml:space="preserve"> shall have the meaning ascribed thereto in Section 10.2.</w:t>
      </w:r>
    </w:p>
    <w:p w:rsidR="00DF425E" w:rsidRDefault="00DF425E" w:rsidP="00DF425E">
      <w:pPr>
        <w:ind w:left="765"/>
      </w:pPr>
      <w:r>
        <w:rPr>
          <w:b/>
        </w:rPr>
        <w:t xml:space="preserve">“Financial Agreement” </w:t>
      </w:r>
      <w:r>
        <w:t>shall have the meaning ascribed thereto in Section 13.1(a).</w:t>
      </w:r>
    </w:p>
    <w:p w:rsidR="00DF425E" w:rsidRDefault="00DF425E" w:rsidP="00DF425E">
      <w:pPr>
        <w:spacing w:after="315"/>
        <w:ind w:left="-15"/>
      </w:pPr>
      <w:r>
        <w:rPr>
          <w:b/>
        </w:rPr>
        <w:t>“Force Majeure Event”</w:t>
      </w:r>
      <w:r>
        <w:t xml:space="preserve"> shall mean causes that are beyond the reasonable control and not substantially due to the fault or negligence of the party seeking to excuse delay or failure of performance of an obligation hereunder by reason thereof, including, but not limited to, thirdparty litigation that enjoins implementation of the Project or the relevant Phase thereof or materially interferes with the ability of Redeveloper to obtain Governmental Approvals and Market Rate Financing for the Project, as more particularly described in Section 10.5 below; declarations of public emergency; acts of nature (as to weather-related events, limited to severe and unusual events or natural occurrences such as hurricanes, tornadoes, earthquakes, and floods not reasonably foreseeable at the time the Project Schedule is agreed to); acts of the public enemy; acts of terrorism; acts of war; fire; epidemics; quarantine restrictions; blackouts, power failures, or energy shortages; governmental embargoes; interruptions in the free flow of capital markets or other instances of illiquidity in global or U.S. capital markets that have a material and adverse effect on Redeveloper’s ability to finance and construct the Project; and strikes or similar labor action by equipment or material suppliers or transporters, or unavailability of necessary building materials (all of the foregoing </w:t>
      </w:r>
      <w:r>
        <w:rPr>
          <w:i/>
        </w:rPr>
        <w:t>provided that</w:t>
      </w:r>
      <w:r>
        <w:t xml:space="preserve"> Redeveloper has no commercially reasonable alternatives to avoid the impact thereof on the progress of the Project.)  During any Force Majeure Event that affects only a portion of a Project, Redeveloper shall to the maximum extent feasible continue to perform its obligations for the balance of the Project unaffected by the Force Majeure Event.  The existence of an event or occurrence of Force Majeure Event shall not prevent the Township from declaring a default or the occurrence of an Event of Default by the Redeveloper if the event that is the basis of the Event of Default is not a result of the Force Majeure Event.</w:t>
      </w:r>
    </w:p>
    <w:p w:rsidR="00DF425E" w:rsidRDefault="00DF425E" w:rsidP="00DF425E">
      <w:pPr>
        <w:ind w:left="720"/>
      </w:pPr>
      <w:r>
        <w:rPr>
          <w:b/>
        </w:rPr>
        <w:t xml:space="preserve">“Gap Title Defects” </w:t>
      </w:r>
      <w:r>
        <w:t>shall have the meaning ascribed thereto in Section 3.7(b).</w:t>
      </w:r>
    </w:p>
    <w:p w:rsidR="00DF425E" w:rsidRDefault="00DF425E" w:rsidP="00DF425E">
      <w:pPr>
        <w:ind w:left="-15"/>
      </w:pPr>
      <w:r>
        <w:rPr>
          <w:b/>
        </w:rPr>
        <w:lastRenderedPageBreak/>
        <w:t xml:space="preserve">“Governmental Approvals” </w:t>
      </w:r>
      <w:r>
        <w:t>shall mean all final and unappealable local, state or federal government approvals necessary for implementation and completion of the Project in accordance with the terms of this Agreement,  including, without limitation, preliminary and final site plan approval, preliminary and final subdivision approval, if and as applicable, environmental permits, including but not limited to wetlands and storm water drainage permits, permits, consents, permissions or approvals relating to historic preservation matters, utilities-related permits, including permits related to water supply and sewer service, and all other necessary permits, licenses, consents, permissions or approvals from or required by governmental agencies.</w:t>
      </w:r>
    </w:p>
    <w:p w:rsidR="00DF425E" w:rsidRDefault="00DF425E" w:rsidP="00DF425E">
      <w:pPr>
        <w:ind w:left="-15"/>
      </w:pPr>
      <w:r>
        <w:t>“</w:t>
      </w:r>
      <w:r>
        <w:rPr>
          <w:b/>
        </w:rPr>
        <w:t>Improvements”</w:t>
      </w:r>
      <w:r>
        <w:t xml:space="preserve"> shall mean the construction, installation, repair, rehabilitation or reconstruction of all buildings, structures or improvements existing upon, or constructed on or installed as part of the Project, and the provision of any performance bonds, or maintenance bonds, completion guarantees or any other performance assurances in connection therewith.</w:t>
      </w:r>
    </w:p>
    <w:p w:rsidR="00DF425E" w:rsidRDefault="00DF425E" w:rsidP="00DF425E">
      <w:pPr>
        <w:spacing w:after="310" w:line="247" w:lineRule="auto"/>
        <w:ind w:left="10" w:right="-12" w:hanging="10"/>
        <w:jc w:val="right"/>
      </w:pPr>
      <w:r>
        <w:rPr>
          <w:b/>
        </w:rPr>
        <w:t xml:space="preserve">“Infrastructure Improvements” </w:t>
      </w:r>
      <w:r>
        <w:t>shall have the meaning ascribed thereto in Section 4.6.</w:t>
      </w:r>
    </w:p>
    <w:p w:rsidR="00DF425E" w:rsidRDefault="00DF425E" w:rsidP="00DF425E">
      <w:pPr>
        <w:tabs>
          <w:tab w:val="center" w:pos="4672"/>
        </w:tabs>
        <w:spacing w:after="314"/>
        <w:ind w:left="-15"/>
      </w:pPr>
      <w:r>
        <w:rPr>
          <w:b/>
        </w:rPr>
        <w:t xml:space="preserve"> </w:t>
      </w:r>
      <w:r>
        <w:rPr>
          <w:b/>
        </w:rPr>
        <w:tab/>
        <w:t xml:space="preserve">“Library Improvements” </w:t>
      </w:r>
      <w:r>
        <w:t>shall have the meaning ascribed thereto in Section 4.4.</w:t>
      </w:r>
    </w:p>
    <w:p w:rsidR="00DF425E" w:rsidRDefault="00DF425E" w:rsidP="00DF425E">
      <w:pPr>
        <w:ind w:left="720"/>
      </w:pPr>
      <w:r>
        <w:rPr>
          <w:b/>
        </w:rPr>
        <w:t xml:space="preserve">“Litigation Costs” </w:t>
      </w:r>
      <w:r>
        <w:t>shall have the meaning ascribed thereto in Section 13.2.</w:t>
      </w:r>
    </w:p>
    <w:p w:rsidR="00DF425E" w:rsidRDefault="00DF425E" w:rsidP="00DF425E">
      <w:pPr>
        <w:spacing w:after="323" w:line="237" w:lineRule="auto"/>
        <w:ind w:firstLine="720"/>
      </w:pPr>
      <w:r>
        <w:t>“</w:t>
      </w:r>
      <w:r>
        <w:rPr>
          <w:b/>
        </w:rPr>
        <w:t>Malanga Litigation</w:t>
      </w:r>
      <w:r>
        <w:t xml:space="preserve">” shall mean </w:t>
      </w:r>
      <w:r>
        <w:rPr>
          <w:u w:val="single" w:color="000000"/>
        </w:rPr>
        <w:t>Kevin   Malanga   v.   Township   of   West   Orange; Township  of  West  Orange  Planning  Board;  and  Township  of  West  Orange  Township  Council</w:t>
      </w:r>
      <w:r>
        <w:t>, Superior Court Docket Number ESX-L-1137-18, Appellate Division Docket Number A-00403618t3.</w:t>
      </w:r>
    </w:p>
    <w:p w:rsidR="00DF425E" w:rsidRDefault="00DF425E" w:rsidP="00DF425E">
      <w:pPr>
        <w:ind w:left="-15"/>
      </w:pPr>
      <w:r>
        <w:rPr>
          <w:b/>
        </w:rPr>
        <w:t xml:space="preserve">“Market Rate Financing” </w:t>
      </w:r>
      <w:r>
        <w:t>shall mean financing for the Commencement of the Project or relevant Phase thereof, including but not limited to one or more of equity participations, “mezzanine” debt, or other financing arrangements in addition to a Mortgage, at interest rates and on terms and conditions that are substantially similar to those generally available for similar projects under generally prevailing industry standards and market conditions</w:t>
      </w:r>
      <w:r>
        <w:rPr>
          <w:color w:val="FF0000"/>
        </w:rPr>
        <w:t>.</w:t>
      </w:r>
    </w:p>
    <w:p w:rsidR="00DF425E" w:rsidRDefault="00DF425E" w:rsidP="00DF425E">
      <w:pPr>
        <w:spacing w:after="18"/>
        <w:ind w:left="-15"/>
      </w:pPr>
      <w:r>
        <w:rPr>
          <w:b/>
        </w:rPr>
        <w:t xml:space="preserve">“Minority” </w:t>
      </w:r>
      <w:r>
        <w:t>shall mean a person who is a citizen or lawful permanent resident of the United States and who is either one or a combination of: (i) African American (a person having origins in any of the black racial groups of Africa), (ii) Alaskan Native and/or American Indian (a person having origins in any of the original peoples of North America), (iii) Asian American</w:t>
      </w:r>
    </w:p>
    <w:p w:rsidR="00DF425E" w:rsidRDefault="00DF425E" w:rsidP="00DF425E">
      <w:pPr>
        <w:ind w:left="-15"/>
      </w:pPr>
      <w:r>
        <w:t>(a person having origins in any of the original peoples of the Far East, Southeast Asia, the Indian subcontinent, Hawaii or the Pacific Islands), (iv) Hispanic (a person of Mexican, Puerto Rican, Cuban,  or South American, or other Spanish culture or origin, regardless of race), or (v) Female (a person of the female gender).</w:t>
      </w:r>
    </w:p>
    <w:p w:rsidR="00DF425E" w:rsidRDefault="00DF425E" w:rsidP="00DF425E">
      <w:pPr>
        <w:ind w:left="-15"/>
      </w:pPr>
      <w:r>
        <w:rPr>
          <w:b/>
        </w:rPr>
        <w:t>“Mortgage”</w:t>
      </w:r>
      <w:r>
        <w:t xml:space="preserve"> shall mean a permitted mortgage or related security in connection with financing necessary for Redeveloper to perform its obligations under this Redevelopment Agreement, including financing associated with the acquisition, development, construction, or marketing of the Project.</w:t>
      </w:r>
    </w:p>
    <w:p w:rsidR="00DF425E" w:rsidRDefault="00DF425E" w:rsidP="00DF425E">
      <w:pPr>
        <w:ind w:left="720"/>
      </w:pPr>
      <w:r>
        <w:rPr>
          <w:b/>
        </w:rPr>
        <w:t>“Mortgagee”</w:t>
      </w:r>
      <w:r>
        <w:t xml:space="preserve"> shall mean the holder of a Mortgage.</w:t>
      </w:r>
    </w:p>
    <w:p w:rsidR="00DF425E" w:rsidRDefault="00DF425E" w:rsidP="00DF425E">
      <w:pPr>
        <w:ind w:left="720"/>
      </w:pPr>
      <w:r>
        <w:rPr>
          <w:b/>
        </w:rPr>
        <w:t>“Notice”</w:t>
      </w:r>
      <w:r>
        <w:t xml:space="preserve"> shall have the meaning ascribed thereto in Section 14.9.</w:t>
      </w:r>
    </w:p>
    <w:p w:rsidR="00DF425E" w:rsidRDefault="00DF425E" w:rsidP="00DF425E">
      <w:pPr>
        <w:ind w:left="-15"/>
      </w:pPr>
      <w:r>
        <w:lastRenderedPageBreak/>
        <w:t>“</w:t>
      </w:r>
      <w:r>
        <w:rPr>
          <w:b/>
        </w:rPr>
        <w:t>Notice of Environmental Impossibility</w:t>
      </w:r>
      <w:r>
        <w:t>” shall have the meaning ascribed thereto in Section 3.2(e)(v).</w:t>
      </w:r>
    </w:p>
    <w:p w:rsidR="00DF425E" w:rsidRDefault="00DF425E" w:rsidP="00DF425E">
      <w:pPr>
        <w:ind w:left="720"/>
      </w:pPr>
      <w:r>
        <w:rPr>
          <w:b/>
        </w:rPr>
        <w:t>“Permitted Exceptions”</w:t>
      </w:r>
      <w:r>
        <w:t xml:space="preserve"> shall have the meaning ascribed thereto in Section 3.7(b).</w:t>
      </w:r>
    </w:p>
    <w:p w:rsidR="00DF425E" w:rsidRDefault="00DF425E" w:rsidP="00DF425E">
      <w:pPr>
        <w:ind w:left="-15"/>
      </w:pPr>
      <w:r>
        <w:t>“</w:t>
      </w:r>
      <w:r>
        <w:rPr>
          <w:b/>
        </w:rPr>
        <w:t>Person</w:t>
      </w:r>
      <w:r>
        <w:t>” means any individual, sole proprietorship, corporation, partnership, joint venture, limited liability company, trust, unincorporated association, urban renewal entity, institution, or any other entity.</w:t>
      </w:r>
    </w:p>
    <w:p w:rsidR="00DF425E" w:rsidRDefault="00DF425E" w:rsidP="00DF425E">
      <w:pPr>
        <w:ind w:left="720"/>
      </w:pPr>
      <w:r>
        <w:rPr>
          <w:b/>
        </w:rPr>
        <w:t>“PILOT”</w:t>
      </w:r>
      <w:r>
        <w:t xml:space="preserve"> shall have the meaning ascribed thereto in Section 13.1(a).</w:t>
      </w:r>
    </w:p>
    <w:p w:rsidR="00DF425E" w:rsidRDefault="00DF425E" w:rsidP="00DF425E">
      <w:pPr>
        <w:ind w:left="720"/>
      </w:pPr>
      <w:r>
        <w:rPr>
          <w:b/>
        </w:rPr>
        <w:t>“PILOT Contingency”</w:t>
      </w:r>
      <w:r>
        <w:t xml:space="preserve"> shall have the meaning ascribed thereto in Section 13.1(b).</w:t>
      </w:r>
    </w:p>
    <w:p w:rsidR="00DF425E" w:rsidRDefault="00DF425E" w:rsidP="00DF425E">
      <w:pPr>
        <w:ind w:left="-15"/>
      </w:pPr>
      <w:r>
        <w:rPr>
          <w:b/>
        </w:rPr>
        <w:t>“Plans and Specifications”</w:t>
      </w:r>
      <w:r>
        <w:t xml:space="preserve"> shall mean all plans, drawings, specifications and related documents needed to obtain Governmental Approvals and to implement and Complete Construction of the Project in accordance with this Agreement and all applicable Governmental Approvals.</w:t>
      </w:r>
    </w:p>
    <w:p w:rsidR="00DF425E" w:rsidRDefault="00DF425E" w:rsidP="00DF425E">
      <w:pPr>
        <w:ind w:left="720"/>
      </w:pPr>
      <w:r>
        <w:rPr>
          <w:b/>
        </w:rPr>
        <w:t xml:space="preserve">“Project Schedule” </w:t>
      </w:r>
      <w:r>
        <w:t>shall have the meaning ascribed thereto in Section 4.5.</w:t>
      </w:r>
    </w:p>
    <w:p w:rsidR="00DF425E" w:rsidRDefault="00DF425E" w:rsidP="00DF425E">
      <w:pPr>
        <w:ind w:left="720"/>
      </w:pPr>
      <w:r>
        <w:rPr>
          <w:b/>
        </w:rPr>
        <w:t>“Public Dog Park”</w:t>
      </w:r>
      <w:r>
        <w:t xml:space="preserve"> shall have the meaning ascribed thereto in Section 4.3.</w:t>
      </w:r>
    </w:p>
    <w:p w:rsidR="00DF425E" w:rsidRDefault="00DF425E" w:rsidP="00DF425E">
      <w:pPr>
        <w:ind w:left="720"/>
      </w:pPr>
      <w:r>
        <w:rPr>
          <w:b/>
        </w:rPr>
        <w:t>“RAB”</w:t>
      </w:r>
      <w:r>
        <w:t xml:space="preserve"> shall have the meaning ascribed thereto in Section 13.1(a).</w:t>
      </w:r>
    </w:p>
    <w:p w:rsidR="00DF425E" w:rsidRDefault="00DF425E" w:rsidP="00DF425E">
      <w:pPr>
        <w:ind w:left="720"/>
      </w:pPr>
      <w:r>
        <w:rPr>
          <w:b/>
        </w:rPr>
        <w:t>“Redeveloper Protections”</w:t>
      </w:r>
      <w:r>
        <w:t xml:space="preserve"> shall mean the provisions of Article V of this Agreement. </w:t>
      </w:r>
    </w:p>
    <w:p w:rsidR="00DF425E" w:rsidRDefault="00DF425E" w:rsidP="00DF425E">
      <w:pPr>
        <w:ind w:left="-15"/>
      </w:pPr>
      <w:r>
        <w:rPr>
          <w:b/>
        </w:rPr>
        <w:t xml:space="preserve"> “Redevelopment Entity” </w:t>
      </w:r>
      <w:r>
        <w:t>shall mean the Township of West Orange, New Jersey or its successors or assigns acting in the capacity of “redevelopment entity” for purposes of the Redevelopment Law.</w:t>
      </w:r>
    </w:p>
    <w:p w:rsidR="00DF425E" w:rsidRDefault="00DF425E" w:rsidP="00DF425E">
      <w:pPr>
        <w:ind w:left="-15"/>
      </w:pPr>
      <w:r>
        <w:rPr>
          <w:b/>
        </w:rPr>
        <w:t>“Remediation”</w:t>
      </w:r>
      <w:r>
        <w:t xml:space="preserve"> or “</w:t>
      </w:r>
      <w:r>
        <w:rPr>
          <w:b/>
        </w:rPr>
        <w:t>Remediate”</w:t>
      </w:r>
      <w:r>
        <w:t xml:space="preserve"> or “</w:t>
      </w:r>
      <w:r>
        <w:rPr>
          <w:b/>
        </w:rPr>
        <w:t>Remediating</w:t>
      </w:r>
      <w:r>
        <w:t>” shall mean demolition, removal, site clearance, disposition and related processing and other costs and charges regarding existing improvements, the land and any groundwater thereunder, and all necessary actions required under Environmental Laws or any other Applicable Law to investigate and clean up, remove, or otherwise respond to the known or suspected presence or threatened discharge of hazardous substances or hazardous wastes, including, as necessary, preliminary assessment, site investigation, remedial investigation, and remedial action, including as to both demolition and Remediation “soft costs” such as professional fees, site audit costs, agency processing and the like, but specifically excluding fees paid to Redeveloper or to any affiliate of Redeveloper.</w:t>
      </w:r>
    </w:p>
    <w:p w:rsidR="00DF425E" w:rsidRDefault="00DF425E" w:rsidP="00DF425E">
      <w:pPr>
        <w:ind w:left="720"/>
      </w:pPr>
      <w:r>
        <w:t>“</w:t>
      </w:r>
      <w:r>
        <w:rPr>
          <w:b/>
        </w:rPr>
        <w:t>Survey</w:t>
      </w:r>
      <w:r>
        <w:t>” shall have the meaning ascribed thereto in Section 3.7(b).</w:t>
      </w:r>
    </w:p>
    <w:p w:rsidR="00DF425E" w:rsidRDefault="00DF425E" w:rsidP="00DF425E">
      <w:pPr>
        <w:ind w:left="720"/>
      </w:pPr>
      <w:r>
        <w:rPr>
          <w:b/>
        </w:rPr>
        <w:t>“Tax Agreement”</w:t>
      </w:r>
      <w:r>
        <w:t xml:space="preserve"> shall have the meaning ascribed thereto in Section 3.5.</w:t>
      </w:r>
    </w:p>
    <w:p w:rsidR="00DF425E" w:rsidRDefault="00DF425E" w:rsidP="00DF425E">
      <w:pPr>
        <w:ind w:left="720"/>
      </w:pPr>
      <w:r>
        <w:rPr>
          <w:b/>
        </w:rPr>
        <w:t xml:space="preserve">“Tax Court” </w:t>
      </w:r>
      <w:r>
        <w:t>shall have the meaning ascribed thereto in Section 13.5.</w:t>
      </w:r>
    </w:p>
    <w:p w:rsidR="00DF425E" w:rsidRDefault="00DF425E" w:rsidP="00DF425E">
      <w:pPr>
        <w:ind w:left="720"/>
      </w:pPr>
      <w:r>
        <w:rPr>
          <w:b/>
        </w:rPr>
        <w:t xml:space="preserve">“Termination Notice” </w:t>
      </w:r>
      <w:r>
        <w:t>shall have the meaning ascribed thereto in Section 10.3.</w:t>
      </w:r>
    </w:p>
    <w:p w:rsidR="00DF425E" w:rsidRDefault="00DF425E" w:rsidP="00DF425E">
      <w:pPr>
        <w:ind w:left="720"/>
      </w:pPr>
      <w:r>
        <w:t>“</w:t>
      </w:r>
      <w:r>
        <w:rPr>
          <w:b/>
        </w:rPr>
        <w:t>Title Commitment</w:t>
      </w:r>
      <w:r>
        <w:t>” shall have the meaning ascribed thereto in Section 3.7(b).</w:t>
      </w:r>
    </w:p>
    <w:p w:rsidR="00DF425E" w:rsidRDefault="00DF425E" w:rsidP="00DF425E">
      <w:pPr>
        <w:ind w:left="-15"/>
      </w:pPr>
      <w:r>
        <w:rPr>
          <w:b/>
        </w:rPr>
        <w:t>“Township Costs”</w:t>
      </w:r>
      <w:r>
        <w:t xml:space="preserve"> shall mean (i) all outside professional and consultant fees, costs or expenses reasonably incurred by the Township arising out of or in connection with the performance, administration, or enforcement of this Agreement; (ii) Litigation Costs arising out of or in connection with litigation or dispute resolution in connection therewith as more particularly set forth in Section 13.2 </w:t>
      </w:r>
      <w:r>
        <w:lastRenderedPageBreak/>
        <w:t xml:space="preserve">below; and (iv) a charge for each special meeting of a municipal board held at the request of or with the consent of Redeveloper, at a current cost of $1,700 per meeting, which charge shall be adjusted from year to year during the Term of this Agreement to remain equal to the generally applicable charges of the Township for such special meetings. “Township Costs” shall not include charges for services performed in the ordinary course of their employment by Township employees.  </w:t>
      </w:r>
    </w:p>
    <w:p w:rsidR="00DF425E" w:rsidRDefault="00DF425E" w:rsidP="00DF425E">
      <w:pPr>
        <w:ind w:left="-15"/>
      </w:pPr>
      <w:r>
        <w:rPr>
          <w:b/>
        </w:rPr>
        <w:t xml:space="preserve">“Transfer” </w:t>
      </w:r>
      <w:r>
        <w:t>shall mean a direct or indirect change in ownership or control, or an assignment.</w:t>
      </w:r>
    </w:p>
    <w:p w:rsidR="00DF425E" w:rsidRDefault="00DF425E" w:rsidP="00DF425E">
      <w:pPr>
        <w:spacing w:after="314"/>
        <w:ind w:left="-15"/>
      </w:pPr>
      <w:r>
        <w:t>“</w:t>
      </w:r>
      <w:r>
        <w:rPr>
          <w:b/>
        </w:rPr>
        <w:t>UHAC</w:t>
      </w:r>
      <w:r>
        <w:t xml:space="preserve">” shall mean Uniform Housing Affordability Controls, </w:t>
      </w:r>
      <w:r>
        <w:rPr>
          <w:i/>
        </w:rPr>
        <w:t>N.J.A.C.</w:t>
      </w:r>
      <w:r>
        <w:t xml:space="preserve"> 5:80-26.1, </w:t>
      </w:r>
      <w:r>
        <w:rPr>
          <w:i/>
        </w:rPr>
        <w:t>et seq.</w:t>
      </w:r>
      <w:r>
        <w:t>, as same may be amended, or any successor laws or regulations.</w:t>
      </w:r>
    </w:p>
    <w:p w:rsidR="00DF425E" w:rsidRDefault="00DF425E" w:rsidP="00DF425E">
      <w:pPr>
        <w:spacing w:after="9"/>
        <w:ind w:left="765"/>
      </w:pPr>
      <w:r>
        <w:t>“</w:t>
      </w:r>
      <w:r>
        <w:rPr>
          <w:b/>
        </w:rPr>
        <w:t>WOOEP Exculpated Parties</w:t>
      </w:r>
      <w:r>
        <w:t>” shall have the meaning ascribed thereto in Section</w:t>
      </w:r>
    </w:p>
    <w:p w:rsidR="00DF425E" w:rsidRDefault="00DF425E" w:rsidP="00DF425E">
      <w:pPr>
        <w:spacing w:after="263"/>
        <w:ind w:left="-15"/>
      </w:pPr>
      <w:r>
        <w:t>13.4(b)(iii).</w:t>
      </w:r>
    </w:p>
    <w:p w:rsidR="00DF425E" w:rsidRDefault="00DF425E" w:rsidP="00DF425E">
      <w:pPr>
        <w:pStyle w:val="Heading1"/>
        <w:spacing w:after="247"/>
      </w:pPr>
      <w:r>
        <w:t>ARTICLE II REDEVELOPER DESIGNATION; TERM OF AGREEMENT</w:t>
      </w:r>
    </w:p>
    <w:p w:rsidR="00DF425E" w:rsidRDefault="00DF425E" w:rsidP="00DF425E">
      <w:pPr>
        <w:ind w:left="-15"/>
      </w:pPr>
      <w:r>
        <w:rPr>
          <w:b/>
        </w:rPr>
        <w:t xml:space="preserve">2.1  </w:t>
      </w:r>
      <w:r>
        <w:rPr>
          <w:b/>
          <w:u w:val="single" w:color="000000"/>
        </w:rPr>
        <w:t>Redeveloper  Designation.</w:t>
      </w:r>
      <w:r>
        <w:t xml:space="preserve"> The Township hereby designates and appoints the Redeveloper as the exclusive redeveloper of the Property. The Redeveloper has the exclusive right to perform development and redevelopment activities in connection with the Project, and to retain the profits derived therefrom, under the framework and in accordance with the terms of this Agreement, the Redevelopment Plan, and all Applicable Laws.</w:t>
      </w:r>
    </w:p>
    <w:p w:rsidR="00DF425E" w:rsidRDefault="00DF425E" w:rsidP="00DF425E">
      <w:pPr>
        <w:spacing w:after="265"/>
        <w:ind w:left="-15" w:firstLine="650"/>
      </w:pPr>
      <w:r>
        <w:rPr>
          <w:b/>
        </w:rPr>
        <w:t>2.2</w:t>
      </w:r>
      <w:r>
        <w:t xml:space="preserve">  </w:t>
      </w:r>
      <w:r>
        <w:rPr>
          <w:b/>
          <w:u w:val="single" w:color="000000"/>
        </w:rPr>
        <w:t>Redeveloper’s    Scope    of    Undertaking.</w:t>
      </w:r>
      <w:r>
        <w:t xml:space="preserve"> The services and responsibilities undertaken by the Redeveloper, as more particularly set forth in this Agreement, shall include all aspects of the acquisition, design, development, Remediation, site preparation, and construction of the Project and all Improvements, including, without limitation, engineering, permitting and administrative aspects, the performance of or contracting for and administration and supervision of all construction of Improvements required in connection with the Project, including the provision of any performance bonds, maintenance bonds, completion guarantees or any other performance assurances in connection therewith, whether required as a result of Governmental Approvals or pursuant to the terms of this Agreement; arrangement for interim and final inspections and any other actions required to satisfy the requirements of all Governmental Approvals necessary to develop and use the Project; marketing, sales and the administration, operation and management of the Project; and all aspects of the funding of the Project, including equity funding and construction, interim and permanent financing.</w:t>
      </w:r>
    </w:p>
    <w:p w:rsidR="00DF425E" w:rsidRDefault="00DF425E" w:rsidP="00DF425E">
      <w:pPr>
        <w:ind w:left="-15" w:firstLine="650"/>
      </w:pPr>
      <w:r>
        <w:rPr>
          <w:b/>
        </w:rPr>
        <w:t>2.3</w:t>
      </w:r>
      <w:r>
        <w:t xml:space="preserve"> </w:t>
      </w:r>
      <w:r>
        <w:rPr>
          <w:b/>
          <w:u w:val="single" w:color="000000"/>
        </w:rPr>
        <w:t>Term  of  Agreement.</w:t>
      </w:r>
      <w:r>
        <w:t xml:space="preserve"> This Agreement shall commence on the Effective Date and shall expire upon the issuance of a final Certificate of Completion coinciding with Completion of Construction of the entire Project, unless earlier terminated in accordance with the provisions hereof.</w:t>
      </w:r>
    </w:p>
    <w:p w:rsidR="00DF425E" w:rsidRDefault="00DF425E" w:rsidP="00DF425E">
      <w:pPr>
        <w:spacing w:after="539"/>
        <w:ind w:left="-15" w:firstLine="650"/>
      </w:pPr>
      <w:r>
        <w:rPr>
          <w:b/>
        </w:rPr>
        <w:t xml:space="preserve">2.4 </w:t>
      </w:r>
      <w:r>
        <w:rPr>
          <w:b/>
          <w:u w:val="single" w:color="000000"/>
        </w:rPr>
        <w:t>Contingencies/Termination</w:t>
      </w:r>
      <w:r>
        <w:t>.  Certain rights and obligations of the Redeveloper under this Agreement are contingent upon the Redeveloper closing on the acquisition of the Property.  If the Redeveloper is unable to close on the acquisition of the Property for any reason whatsoever, it may terminate this Agreement upon thirty (30) days’ notice to the Township and thereafter the Parties and WOOEP shall have no further rights or obligations among them with regard to this Agreement.</w:t>
      </w:r>
    </w:p>
    <w:p w:rsidR="00DF425E" w:rsidRDefault="00DF425E" w:rsidP="00DF425E">
      <w:pPr>
        <w:pStyle w:val="Heading1"/>
        <w:ind w:left="710" w:right="700"/>
      </w:pPr>
      <w:r>
        <w:lastRenderedPageBreak/>
        <w:t>ARTICLE III CONVEYANCE TO TOWNSHIP OF PUBLIC DOG PARK AND LOT 41.02</w:t>
      </w:r>
    </w:p>
    <w:p w:rsidR="00DF425E" w:rsidRDefault="00DF425E" w:rsidP="00DF425E">
      <w:pPr>
        <w:spacing w:after="0" w:line="256" w:lineRule="auto"/>
      </w:pPr>
      <w:r>
        <w:t xml:space="preserve"> </w:t>
      </w:r>
    </w:p>
    <w:p w:rsidR="00DF425E" w:rsidRDefault="00DF425E" w:rsidP="00DF425E">
      <w:pPr>
        <w:spacing w:after="0"/>
        <w:ind w:left="-15"/>
      </w:pPr>
      <w:r>
        <w:rPr>
          <w:b/>
        </w:rPr>
        <w:t xml:space="preserve">3.1  </w:t>
      </w:r>
      <w:r>
        <w:rPr>
          <w:b/>
          <w:u w:val="single" w:color="000000"/>
        </w:rPr>
        <w:t>Agreement  to Convey   the  Public  Dog  Park  and  Lot  41.02.</w:t>
      </w:r>
      <w:r>
        <w:t xml:space="preserve"> Subject to the terms, conditions and contingencies herein, the Redeveloper agrees to acquire, construct improvements thereon and then convey to the Township the Public Dog Park and cause Lot 41.02 to be conveyed to the Township by WOOEP after the completion of the Library Improvements unless otherwise provided for herein, and the Township agrees to accept the Public Dog Park from the Redeveloper and accept Lot 41.02 from WOOEP, in consideration of the financial considerations granted to Redeveloper by the Township as set forth in the Financial Agreement and on the additional terms and conditions below.</w:t>
      </w:r>
    </w:p>
    <w:p w:rsidR="00DF425E" w:rsidRDefault="00DF425E" w:rsidP="00DF425E">
      <w:pPr>
        <w:spacing w:after="0" w:line="256" w:lineRule="auto"/>
      </w:pPr>
      <w:r>
        <w:t xml:space="preserve"> </w:t>
      </w:r>
    </w:p>
    <w:p w:rsidR="00DF425E" w:rsidRDefault="00DF425E" w:rsidP="00DF425E">
      <w:pPr>
        <w:ind w:left="-15"/>
      </w:pPr>
      <w:r>
        <w:rPr>
          <w:b/>
        </w:rPr>
        <w:t xml:space="preserve">3.2   </w:t>
      </w:r>
      <w:r>
        <w:rPr>
          <w:b/>
          <w:u w:val="single" w:color="000000"/>
        </w:rPr>
        <w:t>Public  Dog  Park  and  Lot  41.02  to  be  Conveyed.</w:t>
      </w:r>
      <w:r>
        <w:t xml:space="preserve">  The Public Dog Park to be conveyed to the Township consists of the land in the approximate location identified in the attached </w:t>
      </w:r>
      <w:r>
        <w:rPr>
          <w:u w:val="single" w:color="000000"/>
        </w:rPr>
        <w:t>Exhibit  A</w:t>
      </w:r>
      <w:r>
        <w:t xml:space="preserve">, together with any buildings and improvements thereon and any privileges thereto. The Lot 41.02 to be conveyed to the Township consists of the land as particularly described in the attached </w:t>
      </w:r>
      <w:r>
        <w:rPr>
          <w:u w:val="single" w:color="000000"/>
        </w:rPr>
        <w:t>Exhibit  B</w:t>
      </w:r>
      <w:r>
        <w:t xml:space="preserve">, together with any buildings and improvements thereon and any privileges thereto.  </w:t>
      </w:r>
    </w:p>
    <w:p w:rsidR="00DF425E" w:rsidRDefault="00DF425E" w:rsidP="00DF425E">
      <w:pPr>
        <w:ind w:left="-15"/>
      </w:pPr>
      <w:r>
        <w:rPr>
          <w:b/>
        </w:rPr>
        <w:t>3.3</w:t>
      </w:r>
      <w:r>
        <w:t xml:space="preserve"> </w:t>
      </w:r>
      <w:r>
        <w:rPr>
          <w:b/>
          <w:u w:val="single" w:color="000000"/>
        </w:rPr>
        <w:t>Consideration.</w:t>
      </w:r>
      <w:r>
        <w:t xml:space="preserve"> The conveyance of the Public Dog Park by the Redeveloper to the Township and Lot 41.02 by WOOEP to the Township shall be for no additional monetary consideration beyond the terms and conditions contained herein and in the Financial Agreement. No consideration shall be due and payable to the Redeveloper or WOOEP by the Township at Closing.</w:t>
      </w:r>
    </w:p>
    <w:p w:rsidR="00DF425E" w:rsidRDefault="00DF425E" w:rsidP="00DF425E">
      <w:pPr>
        <w:ind w:left="-15"/>
      </w:pPr>
      <w:r>
        <w:rPr>
          <w:b/>
        </w:rPr>
        <w:t xml:space="preserve">3.4 </w:t>
      </w:r>
      <w:r>
        <w:rPr>
          <w:b/>
          <w:u w:val="single" w:color="000000"/>
        </w:rPr>
        <w:t>Conditions  Precedent  to  Closing  on  Public  Dog  Park.</w:t>
      </w:r>
      <w:r>
        <w:rPr>
          <w:b/>
        </w:rPr>
        <w:t xml:space="preserve"> </w:t>
      </w:r>
      <w:r>
        <w:t xml:space="preserve"> Prior to Closing on the conveyance of the Public Dog Park to the Township, the Redeveloper shall acquire the property as set forth in </w:t>
      </w:r>
      <w:r>
        <w:rPr>
          <w:u w:val="single" w:color="000000"/>
        </w:rPr>
        <w:t>Exhibit  A</w:t>
      </w:r>
      <w:r>
        <w:t xml:space="preserve">, the Redeveloper shall complete construction of the Public Dog Park improvements as set forth in Section 4.3 herein, and the Township shall inspect and approve said improvements.  </w:t>
      </w:r>
    </w:p>
    <w:p w:rsidR="00DF425E" w:rsidRDefault="00DF425E" w:rsidP="00DF425E">
      <w:pPr>
        <w:ind w:left="-15"/>
      </w:pPr>
      <w:r>
        <w:rPr>
          <w:b/>
        </w:rPr>
        <w:t xml:space="preserve">3.5 </w:t>
      </w:r>
      <w:r>
        <w:rPr>
          <w:b/>
          <w:u w:val="single" w:color="000000"/>
        </w:rPr>
        <w:t>Conditions  Precedent  to  Closing  on  Lot  41.02.</w:t>
      </w:r>
      <w:r>
        <w:rPr>
          <w:b/>
        </w:rPr>
        <w:t xml:space="preserve"> </w:t>
      </w:r>
      <w:r>
        <w:t xml:space="preserve"> Upon the Redeveloper closing on the acquisition of the Property, the Redeveloper and the Township, as necessary, shall enter into a right of entry, license or agreement with WOOEP for access to Lot 41.02, and the Township shall confirm in a notice to Redeveloper and WOOEP receipt from a third party of the Township’s One Million Dollar ($1,000,000.00) contribution toward the Library Improvements. The Township and Redeveloper shall enter into an agreement for the construction of the Library Improvements and payments to the Redeveloper for such construction.  Upon receipt of building permits for the residential development on the Property and for the Library Improvements, the Redeveloper shall commence and complete construction of the Library Improvements as set forth in Section 4.4 herein.  The Township shall remit to the Redeveloper payment in the amount of One Million Dollars ($1,000,000.00) as the Township’s contribution toward the Library Improvements, and the Township shall inspect and approve the Library Improvements.   In the event the Township has not received from a third party the Township’s One Million Dollar ($1,000,000.00) contribution toward the Library Improvements prior to such time as the Redeveloper is prepared to commence construction of the Library Improvements, WOOEP shall convey Lot 41.02 to the Township prior to commencement of construction of the Library Improvements, and the One Million Five Hundred Thousand Dollar ($1,500,000.00) contribution toward the Library Improvements shall be remitted to the Township at Closing for Lot 41.02 and thereafter, the Township shall contract with a third party for the construction of the Library Improvements.  In addition, as a condition precedent to Closing on Lot 41.02, </w:t>
      </w:r>
      <w:r>
        <w:lastRenderedPageBreak/>
        <w:t xml:space="preserve">the Township shall comply with the terms and conditions of the tax settlement agreement attached hereto as </w:t>
      </w:r>
      <w:r>
        <w:rPr>
          <w:u w:val="single" w:color="000000"/>
        </w:rPr>
        <w:t>Exhibit H</w:t>
      </w:r>
      <w:r>
        <w:t xml:space="preserve"> (the “</w:t>
      </w:r>
      <w:r>
        <w:rPr>
          <w:b/>
        </w:rPr>
        <w:t>Tax Agreement</w:t>
      </w:r>
      <w:r>
        <w:t>”).</w:t>
      </w:r>
    </w:p>
    <w:p w:rsidR="00DF425E" w:rsidRDefault="00DF425E" w:rsidP="00DF425E">
      <w:pPr>
        <w:ind w:left="-15"/>
      </w:pPr>
      <w:r>
        <w:rPr>
          <w:b/>
        </w:rPr>
        <w:t xml:space="preserve">3.6 </w:t>
      </w:r>
      <w:r>
        <w:rPr>
          <w:b/>
          <w:u w:val="single" w:color="000000"/>
        </w:rPr>
        <w:t>Time  and  Place  of  Closing  of  Title.</w:t>
      </w:r>
      <w:r>
        <w:t xml:space="preserve"> (a) Closing on the Public Dog Park shall occur prior to Redeveloper’s application to the Township for the first Certificate of Occupancy for the residential apartment building to be located on the Property, at a time to be mutually agreed upon by the Parties (the “</w:t>
      </w:r>
      <w:r>
        <w:rPr>
          <w:b/>
        </w:rPr>
        <w:t>Closing Date One</w:t>
      </w:r>
      <w:r>
        <w:t>”). The Closing shall be held at the offices of McManimon, Scotland &amp; Baumann, LLC or such other place as the Redeveloper and the Township may mutually agree.</w:t>
      </w:r>
    </w:p>
    <w:p w:rsidR="00DF425E" w:rsidRDefault="00DF425E" w:rsidP="00DF425E">
      <w:pPr>
        <w:ind w:left="-15"/>
      </w:pPr>
      <w:r>
        <w:t>(b) Closing on Lot 41.02 shall occur upon the Completion of Construction of the Library Improvements by the Redeveloper, or sooner as provided in Section 3.5, at a time to be mutually agreed upon by the Parties (the “</w:t>
      </w:r>
      <w:r>
        <w:rPr>
          <w:b/>
        </w:rPr>
        <w:t>Closing Date Two</w:t>
      </w:r>
      <w:r>
        <w:t>”).  The Closing shall be held at the offices of McManimon, Scotland &amp; Baumann, LLC or such other place as the WOOEP and the</w:t>
      </w:r>
    </w:p>
    <w:p w:rsidR="00DF425E" w:rsidRDefault="00DF425E" w:rsidP="00DF425E">
      <w:pPr>
        <w:ind w:left="-15"/>
      </w:pPr>
      <w:r>
        <w:t>Township may mutually agree.</w:t>
      </w:r>
    </w:p>
    <w:p w:rsidR="00DF425E" w:rsidRDefault="00DF425E" w:rsidP="00DF425E">
      <w:pPr>
        <w:spacing w:after="263"/>
        <w:ind w:left="-15"/>
      </w:pPr>
      <w:r>
        <w:rPr>
          <w:b/>
        </w:rPr>
        <w:t xml:space="preserve">3.7 </w:t>
      </w:r>
      <w:r>
        <w:rPr>
          <w:b/>
          <w:u w:val="single" w:color="000000"/>
        </w:rPr>
        <w:t>Transfer  of  Ownership;  Title.</w:t>
      </w:r>
      <w:r>
        <w:t xml:space="preserve"> </w:t>
      </w:r>
      <w:r>
        <w:rPr>
          <w:b/>
        </w:rPr>
        <w:t>(a)</w:t>
      </w:r>
      <w:r>
        <w:t xml:space="preserve"> At Closing, the Redeveloper shall give the Township for the Public Dog Park and WOOEP shall give the Township for Lot 41.02, a properly executed Bargain and Sale Deed with Covenants Against Grantor’s Acts (the “</w:t>
      </w:r>
      <w:r>
        <w:rPr>
          <w:b/>
        </w:rPr>
        <w:t>Deed</w:t>
      </w:r>
      <w:r>
        <w:t xml:space="preserve">”), an adequate affidavit of title, a properly executed Affidavit of Consideration or Exemption, a true copy of a company Resolution authorizing the sale and conveyance, and such other documentation as may reasonably be requested by the Township’s title insurance company.  The Township shall pay for all recording fees and realty transfer taxes, if any, incidental to conveying title to the Township.  </w:t>
      </w:r>
    </w:p>
    <w:p w:rsidR="00DF425E" w:rsidRDefault="00DF425E" w:rsidP="00DF425E">
      <w:pPr>
        <w:ind w:left="-15"/>
      </w:pPr>
      <w:r>
        <w:rPr>
          <w:b/>
        </w:rPr>
        <w:t>(b)</w:t>
      </w:r>
      <w:r>
        <w:t xml:space="preserve">  The Redeveloper and WOOEP shall transfer and convey to the Township clear and marketable title to the Public Dog Park and Lot 41.02, respectively, defined for purposes of this Agreement as insurable by a title insurance company licensed to do business in the State of New Jersey at regular rates free of all claims and rights of others, except for: (a) normal utility easements servicing the Public Dog Park or Lot 41.02, which do not interfere with the Township’s intended use thereof; (b) ALTA preprinted exceptions; (c) any Permitted Exceptions (as hereinafter defined); and (d) real estate taxes not yet due and payable.  As soon as possible following the Effective Date the Township shall order a title report and title insurance commitment (the </w:t>
      </w:r>
      <w:r>
        <w:rPr>
          <w:b/>
        </w:rPr>
        <w:t>“Title Commitment”</w:t>
      </w:r>
      <w:r>
        <w:t>), and, if desired by the Township, a Phase I Investigation and survey of the Public Dog Park and Lot 41.02 by a licensed New Jersey surveyor (the “</w:t>
      </w:r>
      <w:r>
        <w:rPr>
          <w:b/>
        </w:rPr>
        <w:t>Survey</w:t>
      </w:r>
      <w:r>
        <w:t>”) and to furnish a copy of the Title Commitment, Phase I Investigation and Survey to the Redeveloper for the Public Dog Park and to WOOEP for Lot 41.02 promptly after the Township receives same.  Further, upon providing the Redeveloper and WOOEP with a copy of the Title Commitment and/or Phase I Investigation and Survey, the Township shall notify the Redeveloper and WOOEP in writing of any objection.  In the event the Township raises title, environmental and/or Survey objections, the Redeveloper and WOOEP shall have thirty (30) days from the date of receipt of the Township’s written objections in which to decide whether to remedy the objection(s). If the Redeveloper or WOOEP does undertake to remedy the objection(s) the Redeveloper or WOOEP shall be entitled to postpone Closing Date One or Two, respectively for a reasonable period of time in order to effectuate such remedy.  In the event the Redeveloper or WOOEP is unable or refuses to remedy such objection(s), then the Township may either (i) waive the objection(s) (the “</w:t>
      </w:r>
      <w:r>
        <w:rPr>
          <w:b/>
        </w:rPr>
        <w:t>Permitted Exceptions</w:t>
      </w:r>
      <w:r>
        <w:t xml:space="preserve">”) and proceed to Closing; or (ii) terminate this Agreement with respect to the Public Dog Park and Lot 41.02, in which case Redeveloper’s designation as Redeveloper of the Property shall simultaneously and automatically </w:t>
      </w:r>
      <w:r>
        <w:lastRenderedPageBreak/>
        <w:t>terminate and the Parties shall have no further rights or obligations hereunder, except as specifically set forth herein.  Notwithstanding anything contrary in the foregoing, the Township may, at its option, at or prior to Closing, notify the Redeveloper or WOOEP of any objections raised by the Township, the title company or the surveyor from a new or different state of facts relating to the title or environmental condition first arising between the conclusion of the Township’s review of the Title Commitment, Phase I Investigation and survey and Closing Date One or Closing Date Two, respectively (“</w:t>
      </w:r>
      <w:r>
        <w:rPr>
          <w:b/>
        </w:rPr>
        <w:t>Gap Title Defects</w:t>
      </w:r>
      <w:r>
        <w:t>”).  With respect to any such Gap Title Defects, the Redeveloper as to the Public Dog Park and WOOEP as to Lot 41.02 shall have the obligation to cure and the Township shall have the same options if the Redeveloper or WOOEP fails to cure as set forth above.  Closing Date One or Closing Date Two shall be extended as necessary as a result of such Gap Title Defects.  Any notice by the Township to WOOEP in accordance with this Section 3.7 shall also be provided to the Redeveloper, who shall have the right but not the obligation to resolve any title objections or Gap Title Defects as to Lot 41.02 if WOOEP is unable or unwilling to do so.</w:t>
      </w:r>
    </w:p>
    <w:p w:rsidR="00DF425E" w:rsidRDefault="00DF425E" w:rsidP="00DF425E">
      <w:pPr>
        <w:spacing w:after="265"/>
        <w:ind w:left="-15"/>
      </w:pPr>
      <w:r>
        <w:rPr>
          <w:b/>
        </w:rPr>
        <w:t xml:space="preserve">3.8  </w:t>
      </w:r>
      <w:r>
        <w:rPr>
          <w:b/>
          <w:u w:val="single" w:color="000000"/>
        </w:rPr>
        <w:t>Right  of  Entry.</w:t>
      </w:r>
      <w:r>
        <w:t xml:space="preserve">  At any time between the date of this Agreement and Closing, the Redeveloper or WOOEP agrees to permit the Township or its duly authorized agents and representatives a right of entry for any purposes permitted under this Agreement and to otherwise conduct pre-closing inspections at any reasonable time prior to the Closing.  The Township’s right to enter upon the Public Dog Park or Lot 41.02 and to inspect same shall be conditioned upon the Township first furnishing the Redeveloper for the Public Dog Park or WOOEP for Lot 41.02 with proof satisfactory to the Redeveloper or WOOEP, respectively that all of the inspections to be conducted upon the property by or on behalf of the Township shall be protected by (i) liability insurance pursuant to a liability insurance policy having a single limit of not less than $1,000,000 per occurrence in respect of injury or death and $2 million per occurrence for property damage, plus excess (umbrella) liability policies with coverage of not less than $10 million per occurrence, which policy shall be in a form and issued by an insurance company licensed to do business in the State of New Jersey, (ii) workers compensation insurance in an amount not less than $1,000,000 or such greater amount as may be required under Applicable Laws for employees of the Township.  The Township shall be responsible for repairing any damage caused during such inspections and/or indemnifying the Redeveloper as to the Public Dog Park or WOOEP as to Lot 41.02 for any property damage or injury caused directly by the Township or its duly authorized agents and representatives during said inspection, which obligation shall survive Closing.  The terms of the right of entry between WOOEP and the Township regarding Lot 41.02 are as set forth in the form of right of entry attached as </w:t>
      </w:r>
      <w:r>
        <w:rPr>
          <w:u w:val="single" w:color="000000"/>
        </w:rPr>
        <w:t>Exhibit  I</w:t>
      </w:r>
      <w:r>
        <w:t>, which shall be executed by the Township and WOOEP prior to the Township exercising its right of entry.</w:t>
      </w:r>
    </w:p>
    <w:p w:rsidR="00DF425E" w:rsidRDefault="00DF425E" w:rsidP="00DF425E">
      <w:pPr>
        <w:spacing w:after="264"/>
        <w:ind w:left="-15"/>
      </w:pPr>
      <w:r>
        <w:rPr>
          <w:b/>
        </w:rPr>
        <w:t xml:space="preserve">3.9  </w:t>
      </w:r>
      <w:r>
        <w:rPr>
          <w:b/>
          <w:u w:val="single" w:color="000000"/>
        </w:rPr>
        <w:t>Risk  of  Loss.</w:t>
      </w:r>
      <w:r>
        <w:t xml:space="preserve">  The Redeveloper is responsible for any damage or loss to the Public Dog Park or Library Improvements constructed by Redeveloper, except for normal wear and tear, until Closing Date One for the Public Dog Park and until Closing Date Two for the Library Improvements, unless the same is the result of Township’s right of entry pursuant to Section 3.8 above.  Until Closing Date Two, WOOEP shall maintain the land and improvements on Lot 41.02 in substantially the same condition it is in at the Effective Date, reasonable wear and tear excepted, and also excepting any work performed by Redeveloper in furtherance of the Library Improvements and any damage resulting or arising from the Township’s right of entry pursuant to Section 3.8 above.  If prior to Closing Date Two, there is damage or </w:t>
      </w:r>
      <w:r>
        <w:lastRenderedPageBreak/>
        <w:t>casualty to the land or improvements on Lot 41.02 that is covered by insurance, WOOEP will assign to the Township its rights to the proceeds of such insurance allocable to Lot 41.02.</w:t>
      </w:r>
    </w:p>
    <w:p w:rsidR="00DF425E" w:rsidRDefault="00DF425E" w:rsidP="00DF425E">
      <w:pPr>
        <w:ind w:left="-15"/>
      </w:pPr>
      <w:r>
        <w:rPr>
          <w:b/>
        </w:rPr>
        <w:t xml:space="preserve">3.10  </w:t>
      </w:r>
      <w:r>
        <w:rPr>
          <w:b/>
          <w:u w:val="single" w:color="000000"/>
        </w:rPr>
        <w:t>Brokerage   Fees.</w:t>
      </w:r>
      <w:r>
        <w:t xml:space="preserve">  The Redeveloper and the Township each represent that concerning the conveyance of the Public Dog Park and Lot 41.02, they have not dealt with or transacted any business with any broker, and each agrees to indemnify, defend and hold the other harmless from any claim of any broker made as a result of such Party’s actions inconsistent with the representations made herein.</w:t>
      </w:r>
    </w:p>
    <w:p w:rsidR="00DF425E" w:rsidRDefault="00DF425E" w:rsidP="00DF425E">
      <w:pPr>
        <w:ind w:left="-15"/>
      </w:pPr>
      <w:r>
        <w:rPr>
          <w:b/>
        </w:rPr>
        <w:t xml:space="preserve">3.11 </w:t>
      </w:r>
      <w:r>
        <w:rPr>
          <w:b/>
          <w:u w:val="single" w:color="000000"/>
        </w:rPr>
        <w:t>Closing  Prorations</w:t>
      </w:r>
      <w:r>
        <w:t>.  The following adjustments are to be made at the Closing as of 12:00 midnight of the day preceding the Closing Date Two: (i) water charges; (ii) sewer charges; (iii) gas; (iv) electric; (v) fuel; (vi) real estate taxes; (vii) lease income; and (viii) any other items which shall be appropriate for adjustment under local closing standards and practices.</w:t>
      </w:r>
    </w:p>
    <w:p w:rsidR="00DF425E" w:rsidRDefault="00DF425E" w:rsidP="00DF425E">
      <w:pPr>
        <w:ind w:left="-15"/>
      </w:pPr>
      <w:r>
        <w:rPr>
          <w:b/>
        </w:rPr>
        <w:t xml:space="preserve">3.12 </w:t>
      </w:r>
      <w:r>
        <w:rPr>
          <w:b/>
          <w:u w:val="single" w:color="000000"/>
        </w:rPr>
        <w:t>Possession.</w:t>
      </w:r>
      <w:r>
        <w:t xml:space="preserve"> The Redeveloper shall vacate the Public Dog Park and WOOEP shall vacate Lot 41.02 prior to the Closing Date One and Two, respectively and will give possession of the same to the Township at the Closing, free and clear of all tenancies, except as set forth in Section 3.13 below.  Redeveloper and WOOEP, respectively shall deliver any and all keys to the Public Dog Park and Lot 41.02 to the Township at Closing.</w:t>
      </w:r>
    </w:p>
    <w:p w:rsidR="00DF425E" w:rsidRDefault="00DF425E" w:rsidP="00DF425E">
      <w:pPr>
        <w:ind w:left="-15"/>
      </w:pPr>
      <w:r>
        <w:rPr>
          <w:b/>
        </w:rPr>
        <w:t xml:space="preserve">3.13 </w:t>
      </w:r>
      <w:r>
        <w:rPr>
          <w:b/>
          <w:u w:val="single" w:color="000000"/>
        </w:rPr>
        <w:t>TSA  Tenancy.</w:t>
      </w:r>
      <w:r>
        <w:t xml:space="preserve"> The Parties acknowledge and agree that TSA’s occupancy of the top floor of the existing building shall continue uninterrupted by the Closing and simultaneous with Closing, the existing lease with TSA shall be assigned to the Township.  Upon Closing and at all times thereafter, any and all rent received or due and owing by TSA shall be paid to the Township as same has been prorated in accordance with Section 3.11 above.  The Township and WOOEP shall enter into an assignment and assumption agreement transferring the existing lease with TSA from WOOEP to the Township.  Said assignment and assumption agreement shall contain mutual indemnities providing that WOOEP will indemnify the Township for claims accruing under the TSA lease prior to Closing Date Two and the Township will indemnify WOOEP for claims accruing under the TSA lease after Closing Date Two.</w:t>
      </w:r>
    </w:p>
    <w:p w:rsidR="00DF425E" w:rsidRDefault="00DF425E" w:rsidP="00DF425E">
      <w:pPr>
        <w:spacing w:after="0"/>
        <w:ind w:left="-15"/>
      </w:pPr>
      <w:r>
        <w:rPr>
          <w:b/>
        </w:rPr>
        <w:t xml:space="preserve">3.14 </w:t>
      </w:r>
      <w:r>
        <w:rPr>
          <w:b/>
          <w:u w:val="single" w:color="000000"/>
        </w:rPr>
        <w:t>Lot  41.02  AS  IS  WHERE  IS</w:t>
      </w:r>
      <w:r>
        <w:t xml:space="preserve">.  (a) Except as otherwise expressly provided in this Agreement, the Township shall accept Lot 41.02 at the Closing in the “as is”, “where is” condition of Lot 41.02 with all faults as of the Closing Date Two.  The Township agrees that: WOOEP shall not be liable for any construction, latent or patent defects in Lot 41.02, and shall not be bound in any manner whatsoever by any guarantees, promises, projections, operating expenses, set-up or other information pertaining to Lot 41.02 made, furnished or claimed to have been made or furnished by WOOEP or any other person or entity, including, without limitation, any broker, or any partner, member, manager, shareholder, employee, agent, attorney or other person representing or purporting to represent WOOEP or any broker, whether verbally or in writing.  The Township acknowledges that neither WOOEP nor any of the employees, agents or attorneys of WOOEP has made any verbal or written representations or warranties whatsoever to the Township, whether express, implied, statutory, or by operation of law, except as expressly set forth in this Agreement, and in particular, that no such representations and warranties have been made with respect to the physical or environmental condition or operation of Lot 41.02, the layout or footage of Lot 41.02, the actual or projected revenue and expenses of Lot 41.02 or any of the leases at Lot 41.02 (including without limitation, the lease with the TSA), zoning, environmental, and other laws, regulations and rules applicable to Lot 41.02, or the compliance of Lot 41.02 therewith, the quantity, quality or condition of the articles of personal property and fixtures included in the </w:t>
      </w:r>
      <w:r>
        <w:lastRenderedPageBreak/>
        <w:t>transactions contemplated hereby, the use or occupancy of Lot 41.02 or any part thereof or any other matter or thing affecting or relating to Lot 41.02 or the transactions contemplated hereby, except as specifically set forth in this Agreement.  The Township has not relied and is not relying upon any representations or warranties, or upon any statements made in any informational materials with respect to Lot 41.02 provided by WOOEP, or any other person or entity, including any broker or any shareholder, member, manager, employee, agent, attorney or other person representing or purporting to represent WOOEP or any broker.  IN ADDITION TO, AND WITHOUT LIMITATION OF THE FOREGOING, EXCEPT AS SET FORTH IN THIS AGREEMENT: WOOEP MAKES NO WARRANTY, EXPRESSLY, IMPLIED, STATUTORY, OR BY OPERATION OF LAW, AS TO THE QUANTITY, QUALITY, MERCHANTABILITY, TITLE, MARKETABILITY, FITNESS, OR SUITABILITY FOR A PARTICULAR PURPOSE OF LOT 41.02 OR ANY COMPONENT THEREOF, AND LOT 41.02 AND EACH COMPONENT THEREOF ARE SOLD IN AN “AS IS”, “WHERE IS” CONDITION, WITH ALL FAULTS.  BY EXECUTING THIS AGREEMENT, EXCEPT AS</w:t>
      </w:r>
    </w:p>
    <w:p w:rsidR="00DF425E" w:rsidRDefault="00DF425E" w:rsidP="00DF425E">
      <w:pPr>
        <w:spacing w:after="9"/>
        <w:ind w:left="-15"/>
      </w:pPr>
      <w:r>
        <w:t>SET FORTH IN THIS AGREEMENT, THE TOWNSHIP AFFIRMS AND AGREES THAT (A) THE TOWNSHIP HAS NOT RELIED ON WOOEP’S SKILL OR JUDGMENT TO SELECT OR FURNISH LOT 41.02 OR ANY COMPONENT THEREOF FOR ANY PARTICULAR</w:t>
      </w:r>
    </w:p>
    <w:p w:rsidR="00DF425E" w:rsidRDefault="00DF425E" w:rsidP="00DF425E">
      <w:pPr>
        <w:spacing w:after="35"/>
        <w:ind w:left="-15"/>
      </w:pPr>
      <w:r>
        <w:t>PURPOSE, (B) WOOEP MAKES NO WARRANTY THAT LOT 41.02 OR ANY COMPONENT THEREOF ARE FIT FOR ANY PARTICULAR PURPOSE, (C) THERE ARE NO REPRESENTATIONS OR WARRANTIES, EXPRESS, IMPLIED, STATUTORY, OR BY OPERATION OF LAW, WITH RESPECT TO LOT 41.02 OR ANY COMPONENT THEREOF, (D) THE TOWNSHIP HAS BEEN, OR WILL BE, GIVEN THE OPPORTUNITY TO INSPECT LOT 41.02 AND EACH COMPONENT THEREOF AND HAS DETERMINED TO ACCEPT TITLE TO LOT 41.02 AND EACH COMPONENT THEREOF BASED ON SUCH INSPECTION, AND (E) UPON CLOSING, EXCEPT AS OTHERWISE EXPRESSLY PROVIDED HEREIN, THE TOWNSHIP SHALL ASSUME THE RISK THAT ADVERSE MATTERS, INCLUDING, BUT NOT LIMITED TO, CONSTRUCTION DEFECTS AND ADVERSE PHYSICAL CONDITIONS, MAY NOT HAVE BEEN REVEALED BY THE</w:t>
      </w:r>
    </w:p>
    <w:p w:rsidR="00DF425E" w:rsidRDefault="00DF425E" w:rsidP="00DF425E">
      <w:pPr>
        <w:spacing w:after="0"/>
        <w:ind w:left="-15"/>
      </w:pPr>
      <w:r>
        <w:t>TOWNSHIP’S INVESTIGATIONS, AND THE TOWNSHIP, ON CLOSING, SHALL BE DEEMED TO HAVE WAIVED, RELINQUISHED, AND RELEASED WOOEP FROM AND AGAINST ANY AND ALL CLAIMS, DEMANDS, CAUSES OF ACTION (INCLUDING, WITHOUT LIMITATION, CAUSES OR ACTION IN TORT, LOSSES, DAMAGES, LIABILITIES, COSTS AND EXPENSES (INCLUDING, WITHOUT LIMITATION, ATTORNEYS’ FEES AND COURT COSTS) OF ANY AND EVERY KIND OR CHARACTER, KNOWN OR UNKNOWN, THAT THE TOWNSHIP MIGHT HAVE ASSERTED OR ALLEGED AGAINST WOOEP AT ANY TIME BY REASON OF OR</w:t>
      </w:r>
    </w:p>
    <w:p w:rsidR="00DF425E" w:rsidRDefault="00DF425E" w:rsidP="00DF425E">
      <w:pPr>
        <w:ind w:left="-15"/>
      </w:pPr>
      <w:r>
        <w:t>ARISING OUT OF ANY LATENT OR PATENT CONSTRUCTION DEFECTS OR PHYSICAL CONDITIONS, VIOLATIONS OR ANY APPLICABLE LAWS AND ANY AND ALL OTHER ACTS, OMISSIONS, EVENTS, CIRCUMSTANCES, OR MATTERS REGARDING LOT 41.02.</w:t>
      </w:r>
    </w:p>
    <w:p w:rsidR="00DF425E" w:rsidRDefault="00DF425E" w:rsidP="00DF425E">
      <w:pPr>
        <w:numPr>
          <w:ilvl w:val="0"/>
          <w:numId w:val="28"/>
        </w:numPr>
        <w:spacing w:after="295" w:line="247" w:lineRule="auto"/>
        <w:ind w:hanging="10"/>
      </w:pPr>
      <w:r>
        <w:t>Without limiting the generality of the provisions of Section 3.14(a) of this Agreement, and except as set forth in this Agreement, the Township specifically acknowledges and agrees as follows:</w:t>
      </w:r>
    </w:p>
    <w:p w:rsidR="00DF425E" w:rsidRDefault="00DF425E" w:rsidP="00DF425E">
      <w:pPr>
        <w:numPr>
          <w:ilvl w:val="1"/>
          <w:numId w:val="28"/>
        </w:numPr>
        <w:spacing w:after="294" w:line="249" w:lineRule="auto"/>
        <w:ind w:hanging="720"/>
        <w:jc w:val="both"/>
      </w:pPr>
      <w:r>
        <w:t>Neither WOOEP nor any other party acting (or purporting to act) on behalf of WOOEP, has made any (and WOOEP hereby disclaims any) representation or warranty of any kind or nature concerning any environmental condition existing at Lot 41.02;</w:t>
      </w:r>
    </w:p>
    <w:p w:rsidR="00DF425E" w:rsidRDefault="00DF425E" w:rsidP="00DF425E">
      <w:pPr>
        <w:numPr>
          <w:ilvl w:val="1"/>
          <w:numId w:val="28"/>
        </w:numPr>
        <w:spacing w:after="294" w:line="249" w:lineRule="auto"/>
        <w:ind w:hanging="720"/>
        <w:jc w:val="both"/>
      </w:pPr>
      <w:r>
        <w:t xml:space="preserve">The Township shall take title to Lot 41.02 subject to any and all environmental conditions (or the presence of any matter or substance relating to any such environmental condition at Lot 41.02), whether known or unknown, disclosed or undisclosed, and any and all claims and/or </w:t>
      </w:r>
      <w:r>
        <w:lastRenderedPageBreak/>
        <w:t>liabilities relating to (in any manner whatsoever) any hazardous, toxic or dangerous materials or substances located in, at, about or under Lot 41.02, or for any and all claims or causes of action (actual or threatened) based upon, in connection with or arising out of the Comprehensive Environmental Response, Compensation, and Liability Act, 42 U.S.C. §9601 et seq., the Resource Conservation and Recovery Act, 42 U.S.C. §6901 et seq., or any other law or cause of action (including any federal or state based statutory, regulatory or common law cause of action) related to environmental matters or liability with respect to or affecting Lot 41.02 (any of the foregoing described in this clause (ii) being referred to as “</w:t>
      </w:r>
      <w:r>
        <w:rPr>
          <w:b/>
        </w:rPr>
        <w:t>Environmental Conditions</w:t>
      </w:r>
      <w:r>
        <w:t>”);</w:t>
      </w:r>
    </w:p>
    <w:p w:rsidR="00DF425E" w:rsidRDefault="00DF425E" w:rsidP="00DF425E">
      <w:pPr>
        <w:numPr>
          <w:ilvl w:val="1"/>
          <w:numId w:val="28"/>
        </w:numPr>
        <w:spacing w:after="34" w:line="249" w:lineRule="auto"/>
        <w:ind w:hanging="720"/>
        <w:jc w:val="both"/>
      </w:pPr>
      <w:r>
        <w:t>The Township hereby releases WOOEP and its members, managers, agents, and the employees, members, managers, and agents of any of the officers, employees, members, managers or agents of WOOEP, and any other person or entity as principal of WOOEP, whether disclosed or undisclosed (collectively, the “</w:t>
      </w:r>
      <w:r>
        <w:rPr>
          <w:b/>
        </w:rPr>
        <w:t>WOOEP</w:t>
      </w:r>
    </w:p>
    <w:p w:rsidR="00DF425E" w:rsidRDefault="00DF425E" w:rsidP="00DF425E">
      <w:pPr>
        <w:spacing w:after="264"/>
        <w:ind w:left="1080"/>
      </w:pPr>
      <w:r>
        <w:rPr>
          <w:b/>
        </w:rPr>
        <w:t>Exculpated Parties</w:t>
      </w:r>
      <w:r>
        <w:t>”) from any liability of any kind or nature arising with respect to any Environmental Conditions and, specifically, agrees that if any claim is brought against the Township arising out of any Environmental Condition the Township shall have no claim of any kind or nature against WOOEP or any WOOEP Exculpated Party;</w:t>
      </w:r>
    </w:p>
    <w:p w:rsidR="00DF425E" w:rsidRDefault="00DF425E" w:rsidP="00DF425E">
      <w:pPr>
        <w:spacing w:after="314"/>
        <w:ind w:left="1080" w:hanging="720"/>
      </w:pPr>
      <w:r>
        <w:t>(iv)If the Closing occurs, then effective as of Closing Date Two, the Township assumes liability for any and all Environmental Conditions and hereby indemnifies and holds harmless WOOEP and each WOOEP Exculpated Party from any and all liabilities, claims, losses, costs, expenses and damages (including, without limitation, reasonable attorneys’ fees, costs and disbursements and costs incurred in the enforcement of the foregoing indemnification obligation) arising out of any Environmental Condition, whether or not pre-existing at the Closing and whether or not disclosed to the Township, it being the intention of the parties hereto that from and after the Closing (i) WOOEP shall have no further liability or obligation in respect of environmental matters of any kind or nature pertaining to Lot 41.02, and (ii) the Township shall fully assume any such liability or obligation, including, without limitation, the cost of any cleanup, remediation or removal of any hazardous substances or other Environmental Conditions; and</w:t>
      </w:r>
    </w:p>
    <w:p w:rsidR="00DF425E" w:rsidRDefault="00DF425E" w:rsidP="00DF425E">
      <w:pPr>
        <w:numPr>
          <w:ilvl w:val="0"/>
          <w:numId w:val="28"/>
        </w:numPr>
        <w:spacing w:after="15" w:line="247" w:lineRule="auto"/>
        <w:ind w:hanging="10"/>
      </w:pPr>
      <w:r>
        <w:rPr>
          <w:b/>
        </w:rPr>
        <w:t>THE TOWNSHIP, WITH THE TOWNSHIP’S COUNSEL, HAS FULLY REVIEWED THE DISCLAIMERS AND WAIVERS SET FORTH IN THIS</w:t>
      </w:r>
    </w:p>
    <w:p w:rsidR="00DF425E" w:rsidRDefault="00DF425E" w:rsidP="00DF425E">
      <w:pPr>
        <w:spacing w:after="15" w:line="247" w:lineRule="auto"/>
        <w:ind w:left="-5" w:hanging="10"/>
      </w:pPr>
      <w:r>
        <w:rPr>
          <w:b/>
        </w:rPr>
        <w:t>AGREEMENT, INCLUDING, WITHOUT LIMITATION, THOSE SET FORTH IN THIS</w:t>
      </w:r>
    </w:p>
    <w:p w:rsidR="00DF425E" w:rsidRDefault="00DF425E" w:rsidP="00DF425E">
      <w:pPr>
        <w:spacing w:after="15" w:line="247" w:lineRule="auto"/>
        <w:ind w:left="-5" w:hanging="10"/>
      </w:pPr>
      <w:r>
        <w:rPr>
          <w:b/>
        </w:rPr>
        <w:t>SECTION 3.14, AND UNDERSTANDS THEIR SIGNIFICANCE AND EFFECT.  THE TOWNSHIP ACKNOWLEDGES AND AGREES THAT THE DISCLAIMERS AND OTHER AGREEMENTS SET FORTH IN THIS AGREEMENT, INCLUDING, WITHOUT LIMITATION, THOSE SET FORTH IN THIS SECTION 3.14, ARE AN</w:t>
      </w:r>
    </w:p>
    <w:p w:rsidR="00DF425E" w:rsidRDefault="00DF425E" w:rsidP="00DF425E">
      <w:pPr>
        <w:spacing w:after="15" w:line="247" w:lineRule="auto"/>
        <w:ind w:left="-5" w:hanging="10"/>
      </w:pPr>
      <w:r>
        <w:rPr>
          <w:b/>
        </w:rPr>
        <w:t>INTEGRAL PART OF THIS AGREEMENT, AND THAT WOOEP WOULD NOT HAVE AGREED TO CONVEY TITLE TO LOT 41.02 TO THE TOWNSHIP WITHOUT THE DISCLAIMERS AND OTHER AGREEMENTS SET FORTH IN THIS AGREEMENT, INCLUDING, WITHOUT LIMITATION, THOSE SET FORTH IN THIS SECTION 3.14.</w:t>
      </w:r>
    </w:p>
    <w:p w:rsidR="00DF425E" w:rsidRDefault="00DF425E" w:rsidP="00DF425E">
      <w:pPr>
        <w:spacing w:after="542" w:line="247" w:lineRule="auto"/>
        <w:ind w:left="-5" w:hanging="10"/>
      </w:pPr>
      <w:r>
        <w:rPr>
          <w:b/>
        </w:rPr>
        <w:t>THE TERMS AND CONDITIONS OF THIS SECTION 3.14 WILL EXPRESSLY SURVIVE THE CLOSING AND WILL NOT MERGE WITH THE PROVISIONS OF ANY CLOSING DOCUMENTS.</w:t>
      </w:r>
    </w:p>
    <w:p w:rsidR="00DF425E" w:rsidRDefault="00DF425E" w:rsidP="00DF425E">
      <w:pPr>
        <w:pStyle w:val="Heading1"/>
        <w:spacing w:after="294"/>
      </w:pPr>
      <w:r>
        <w:lastRenderedPageBreak/>
        <w:t>ARTICLE IV IMPLEMENTATION OF PROJECT</w:t>
      </w:r>
    </w:p>
    <w:p w:rsidR="00DF425E" w:rsidRDefault="00DF425E" w:rsidP="00DF425E">
      <w:pPr>
        <w:ind w:left="-15"/>
      </w:pPr>
      <w:r>
        <w:rPr>
          <w:b/>
        </w:rPr>
        <w:t>4.1</w:t>
      </w:r>
      <w:r>
        <w:t xml:space="preserve">   </w:t>
      </w:r>
      <w:r>
        <w:rPr>
          <w:b/>
        </w:rPr>
        <w:t xml:space="preserve"> </w:t>
      </w:r>
      <w:r>
        <w:rPr>
          <w:b/>
          <w:u w:val="single" w:color="000000"/>
        </w:rPr>
        <w:t>Project  Implementation.</w:t>
      </w:r>
      <w:r>
        <w:t xml:space="preserve">  For so long as this Agreement and Redeveloper’s designation as Redeveloper hereunder remain in effect, Redeveloper shall have the exclusive right to redevelop the Property.  The Redeveloper agrees to implement the Project in accordance with the applicable terms and conditions of this Agreement, the Redevelopment Plan, Applicable Laws, and all Governmental Approvals.  All redevelopment activities performed under this Agreement shall be performed timely and diligently, and provided in accordance with the level of skill and care ordinarily exercised by developers of comparable first class residential developments.  All residential units other than the Affordable Units shall be constructed and marketed as “for sale” units. </w:t>
      </w:r>
    </w:p>
    <w:p w:rsidR="00DF425E" w:rsidRDefault="00DF425E" w:rsidP="00DF425E">
      <w:pPr>
        <w:spacing w:after="264"/>
        <w:ind w:left="-15" w:firstLine="650"/>
      </w:pPr>
      <w:r>
        <w:rPr>
          <w:b/>
        </w:rPr>
        <w:t xml:space="preserve">4.2 </w:t>
      </w:r>
      <w:r>
        <w:rPr>
          <w:b/>
          <w:u w:val="single" w:color="000000"/>
        </w:rPr>
        <w:t>COAH  Housing  Obligation.</w:t>
      </w:r>
      <w:r>
        <w:t xml:space="preserve">  </w:t>
      </w:r>
      <w:r>
        <w:rPr>
          <w:b/>
        </w:rPr>
        <w:t>(a)</w:t>
      </w:r>
      <w:r>
        <w:t xml:space="preserve"> Redeveloper understands that construction of the Project will result in an affordable housing obligation under applicable COAH Regulations. Fifteen percent (15%) of the total residential units constructed shall be Affordable Units as further described herein, in conformity with the COAH Regulations, UHAC and all other Applicable Laws.</w:t>
      </w:r>
    </w:p>
    <w:p w:rsidR="00DF425E" w:rsidRDefault="00DF425E" w:rsidP="00DF425E">
      <w:pPr>
        <w:numPr>
          <w:ilvl w:val="0"/>
          <w:numId w:val="29"/>
        </w:numPr>
        <w:spacing w:after="0" w:line="249" w:lineRule="auto"/>
        <w:ind w:firstLine="727"/>
        <w:jc w:val="both"/>
      </w:pPr>
      <w:r>
        <w:t>The requirement to construct the Affordable Units and the construction thereof will be tracked on an ongoing basis as Governmental Approvals are obtained and construction of the Project is implemented.  The Redeveloper shall have an obligation to deed restrict the Affordable</w:t>
      </w:r>
    </w:p>
    <w:p w:rsidR="00DF425E" w:rsidRDefault="00DF425E" w:rsidP="00DF425E">
      <w:pPr>
        <w:ind w:left="-15"/>
      </w:pPr>
      <w:r>
        <w:t>Units as very low, low or moderate income affordable units for a period of thirty (30) years (the “</w:t>
      </w:r>
      <w:r>
        <w:rPr>
          <w:b/>
        </w:rPr>
        <w:t>Deed-Restriction Period</w:t>
      </w:r>
      <w:r>
        <w:t xml:space="preserve">”). The deed restriction shall be provided to the Township for its review for compliance with the COAH Regulations, UHAC, and this Agreement prior to recordation. Redeveloper’s obligation includes, but is not limited to, the Redeveloper’s obligation to comply with phasing requirements, bedroom distribution requirements, very low/low/moderate income split requirements, pricing requirements, affirmative marketing requirements, candidate qualification and screening requirements and deed restriction requirements, all as set forth in the COAH Regulations, UHAC, and as further described herein. </w:t>
      </w:r>
    </w:p>
    <w:p w:rsidR="00DF425E" w:rsidRDefault="00DF425E" w:rsidP="00DF425E">
      <w:pPr>
        <w:numPr>
          <w:ilvl w:val="0"/>
          <w:numId w:val="29"/>
        </w:numPr>
        <w:spacing w:after="294" w:line="249" w:lineRule="auto"/>
        <w:ind w:firstLine="727"/>
        <w:jc w:val="both"/>
      </w:pPr>
      <w:r>
        <w:t>Redeveloper itself or an experienced administrative agent (“</w:t>
      </w:r>
      <w:r>
        <w:rPr>
          <w:b/>
        </w:rPr>
        <w:t>Administrative</w:t>
      </w:r>
      <w:r>
        <w:t xml:space="preserve"> </w:t>
      </w:r>
      <w:r>
        <w:rPr>
          <w:b/>
        </w:rPr>
        <w:t>Agent</w:t>
      </w:r>
      <w:r>
        <w:t>”) contracted by the Redeveloper shall have the responsibility for the administration of the Affordable Units and shall have the obligation to pay all costs associated with properly deed restricting the Affordable Units in accordance with UHAC and other applicable laws for the Deed-Restriction Period. Redeveloper and its Administrative Agent shall work with the Township and the Township’s administrative agent regarding any affordable housing monitoring requirements imposed by COAH or the Court. Redeveloper shall provide, within thirty (30) days of written notice, detailed information requested by the Township or the Township's administrative agent concerning Redeveloper’s compliance with UHAC and other applicable laws.</w:t>
      </w:r>
    </w:p>
    <w:p w:rsidR="00DF425E" w:rsidRDefault="00DF425E" w:rsidP="00DF425E">
      <w:pPr>
        <w:numPr>
          <w:ilvl w:val="0"/>
          <w:numId w:val="29"/>
        </w:numPr>
        <w:spacing w:after="294" w:line="249" w:lineRule="auto"/>
        <w:ind w:firstLine="727"/>
        <w:jc w:val="both"/>
      </w:pPr>
      <w:r>
        <w:t>The bedroom distribution for the Affordable Units shall be in conformity with the COAH Regulations, UHAC and all other Applicable Laws.</w:t>
      </w:r>
    </w:p>
    <w:p w:rsidR="00DF425E" w:rsidRDefault="00DF425E" w:rsidP="00DF425E">
      <w:pPr>
        <w:numPr>
          <w:ilvl w:val="0"/>
          <w:numId w:val="29"/>
        </w:numPr>
        <w:spacing w:after="294" w:line="249" w:lineRule="auto"/>
        <w:ind w:firstLine="727"/>
        <w:jc w:val="both"/>
      </w:pPr>
      <w:r>
        <w:t>The income mix for the Affordable Units shall be in conformity with the COAH Regulations, UHAC and all other Applicable Laws.</w:t>
      </w:r>
    </w:p>
    <w:p w:rsidR="00DF425E" w:rsidRDefault="00DF425E" w:rsidP="00DF425E">
      <w:pPr>
        <w:numPr>
          <w:ilvl w:val="0"/>
          <w:numId w:val="29"/>
        </w:numPr>
        <w:spacing w:after="294" w:line="249" w:lineRule="auto"/>
        <w:ind w:firstLine="727"/>
        <w:jc w:val="both"/>
      </w:pPr>
      <w:r>
        <w:lastRenderedPageBreak/>
        <w:t>The units with rents set for low, very low and moderate income households shall be distributed among each bedroom size on a prorated basis.</w:t>
      </w:r>
    </w:p>
    <w:p w:rsidR="00DF425E" w:rsidRDefault="00DF425E" w:rsidP="00DF425E">
      <w:pPr>
        <w:numPr>
          <w:ilvl w:val="0"/>
          <w:numId w:val="29"/>
        </w:numPr>
        <w:spacing w:after="294" w:line="249" w:lineRule="auto"/>
        <w:ind w:firstLine="727"/>
        <w:jc w:val="both"/>
      </w:pPr>
      <w:r>
        <w:t>The Redeveloper may phase construction of the Project and therefore phase construction of the Affordable Units.  At a minimum, fifteen percent (15%) of all units in any phase shall be Affordable Units which shall be confirmed by the Township prior to application by Redeveloper for a final certificate of occupancy for any such phase of the Project.</w:t>
      </w:r>
    </w:p>
    <w:p w:rsidR="00DF425E" w:rsidRDefault="00DF425E" w:rsidP="00DF425E">
      <w:pPr>
        <w:numPr>
          <w:ilvl w:val="1"/>
          <w:numId w:val="30"/>
        </w:numPr>
        <w:spacing w:after="0" w:line="249" w:lineRule="auto"/>
        <w:ind w:firstLine="650"/>
        <w:jc w:val="both"/>
      </w:pPr>
      <w:r>
        <w:rPr>
          <w:b/>
          <w:u w:val="single" w:color="000000"/>
        </w:rPr>
        <w:t>Construction  and  Conveyance  of  Public  Dog  Park.</w:t>
      </w:r>
      <w:r>
        <w:t xml:space="preserve"> Redeveloper shall acquire the property identified in </w:t>
      </w:r>
      <w:r>
        <w:rPr>
          <w:u w:val="single" w:color="000000"/>
        </w:rPr>
        <w:t>Exhibit  A</w:t>
      </w:r>
      <w:r>
        <w:t xml:space="preserve"> and shall construct a public dog park thereon.  The public dog park improvements shall be determined by the Township in consultation with the</w:t>
      </w:r>
    </w:p>
    <w:p w:rsidR="00DF425E" w:rsidRDefault="00DF425E" w:rsidP="00DF425E">
      <w:pPr>
        <w:spacing w:after="48" w:line="256" w:lineRule="auto"/>
        <w:ind w:left="9360" w:right="-60"/>
      </w:pPr>
      <w:r>
        <w:rPr>
          <w:noProof/>
        </w:rPr>
        <mc:AlternateContent>
          <mc:Choice Requires="wpg">
            <w:drawing>
              <wp:inline distT="0" distB="0" distL="0" distR="0" wp14:anchorId="4996CD47" wp14:editId="394E04B8">
                <wp:extent cx="38100" cy="635"/>
                <wp:effectExtent l="0" t="0" r="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0"/>
                          <a:chOff x="0" y="0"/>
                          <a:chExt cx="38100" cy="1"/>
                        </a:xfrm>
                      </wpg:grpSpPr>
                      <wps:wsp>
                        <wps:cNvPr id="2" name="Shape 15173"/>
                        <wps:cNvSpPr>
                          <a:spLocks/>
                        </wps:cNvSpPr>
                        <wps:spPr bwMode="auto">
                          <a:xfrm>
                            <a:off x="0" y="0"/>
                            <a:ext cx="38100" cy="0"/>
                          </a:xfrm>
                          <a:custGeom>
                            <a:avLst/>
                            <a:gdLst>
                              <a:gd name="T0" fmla="*/ 38100 w 38100"/>
                              <a:gd name="T1" fmla="*/ 0 w 38100"/>
                              <a:gd name="T2" fmla="*/ 38100 w 38100"/>
                              <a:gd name="T3" fmla="*/ 0 w 38100"/>
                              <a:gd name="T4" fmla="*/ 38100 w 38100"/>
                            </a:gdLst>
                            <a:ahLst/>
                            <a:cxnLst>
                              <a:cxn ang="0">
                                <a:pos x="T0" y="0"/>
                              </a:cxn>
                              <a:cxn ang="0">
                                <a:pos x="T1" y="0"/>
                              </a:cxn>
                              <a:cxn ang="0">
                                <a:pos x="T2" y="0"/>
                              </a:cxn>
                            </a:cxnLst>
                            <a:rect l="T3" t="0" r="T4" b="0"/>
                            <a:pathLst>
                              <a:path w="38100">
                                <a:moveTo>
                                  <a:pt x="38100" y="0"/>
                                </a:moveTo>
                                <a:lnTo>
                                  <a:pt x="0" y="0"/>
                                </a:lnTo>
                                <a:lnTo>
                                  <a:pt x="38100" y="0"/>
                                </a:lnTo>
                                <a:close/>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F9D3F6" id="Group 1" o:spid="_x0000_s1026" style="width:3pt;height:.05pt;mso-position-horizontal-relative:char;mso-position-vertical-relative:line" coordsize="38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">
                <v:shape id="Shape 15173" o:spid="_x0000_s1027" style="position:absolute;width:38100;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" path="m38100,l,,38100,xe" fillcolor="yellow" stroked="f" strokeweight="0">
                  <v:stroke miterlimit="83231f" joinstyle="miter"/>
                  <v:path arrowok="t" o:connecttype="custom" o:connectlocs="38100,0;0,0;38100,0" o:connectangles="0,0,0" textboxrect="0,0,38100,0"/>
                </v:shape>
                <w10:anchorlock/>
              </v:group>
            </w:pict>
          </mc:Fallback>
        </mc:AlternateContent>
      </w:r>
    </w:p>
    <w:p w:rsidR="00DF425E" w:rsidRDefault="00DF425E" w:rsidP="00DF425E">
      <w:pPr>
        <w:ind w:left="-15"/>
      </w:pPr>
      <w:r>
        <w:t>Redeveloper prior to commencement of construction of the Public Dog Park by the Redeveloper (the “</w:t>
      </w:r>
      <w:r>
        <w:rPr>
          <w:b/>
        </w:rPr>
        <w:t>Public Dog Park</w:t>
      </w:r>
      <w:r>
        <w:t>”).</w:t>
      </w:r>
    </w:p>
    <w:p w:rsidR="00DF425E" w:rsidRDefault="00DF425E" w:rsidP="00DF425E">
      <w:pPr>
        <w:numPr>
          <w:ilvl w:val="1"/>
          <w:numId w:val="30"/>
        </w:numPr>
        <w:spacing w:after="0" w:line="249" w:lineRule="auto"/>
        <w:ind w:firstLine="650"/>
        <w:jc w:val="both"/>
      </w:pPr>
      <w:r>
        <w:rPr>
          <w:b/>
          <w:u w:val="single" w:color="000000"/>
        </w:rPr>
        <w:t>Construction  of  Library  Improvements.</w:t>
      </w:r>
      <w:r>
        <w:t xml:space="preserve"> Redeveloper shall obtain a right of entry, license and/or agreement with WOOEP to access Lot 41.02 as described in </w:t>
      </w:r>
      <w:r>
        <w:rPr>
          <w:u w:val="single" w:color="000000"/>
        </w:rPr>
        <w:t>Exhibit  B</w:t>
      </w:r>
      <w:r>
        <w:t xml:space="preserve"> and shall construct a new public library within the existing building in accordance with the specifications to be provided by the Township to the Redeveloper prior to commencement of construction of the library improvements</w:t>
      </w:r>
      <w:r>
        <w:rPr>
          <w:b/>
        </w:rPr>
        <w:t xml:space="preserve"> </w:t>
      </w:r>
      <w:r>
        <w:t>(the “</w:t>
      </w:r>
      <w:r>
        <w:rPr>
          <w:b/>
        </w:rPr>
        <w:t>Library Improvements</w:t>
      </w:r>
      <w:r>
        <w:t>”), at a total cost not to exceed Two Million Five Hundred Thousand Dollars ($2,500,000.00) of which One Million Five Hundred Thousand Dollars ($1,500,000.00) shall be funded by the RAB and One Million Dollars ($1,000,000.00) shall be remitted by the Township from a third party.  In the event the total cost of the Library Improvements exceeds Two Million Five Hundred Thousand Dollars</w:t>
      </w:r>
    </w:p>
    <w:p w:rsidR="00DF425E" w:rsidRDefault="00DF425E" w:rsidP="00DF425E">
      <w:pPr>
        <w:spacing w:after="263"/>
        <w:ind w:left="-15"/>
      </w:pPr>
      <w:r>
        <w:t>($2,500,000.00), then the Township shall be responsible for funding the remainder.</w:t>
      </w:r>
    </w:p>
    <w:p w:rsidR="00DF425E" w:rsidRDefault="00DF425E" w:rsidP="00DF425E">
      <w:pPr>
        <w:numPr>
          <w:ilvl w:val="1"/>
          <w:numId w:val="30"/>
        </w:numPr>
        <w:spacing w:after="263" w:line="249" w:lineRule="auto"/>
        <w:ind w:firstLine="650"/>
        <w:jc w:val="both"/>
      </w:pPr>
      <w:r>
        <w:rPr>
          <w:b/>
          <w:u w:val="single" w:color="000000"/>
        </w:rPr>
        <w:t>Phasing  &amp;  Project  Schedule.</w:t>
      </w:r>
      <w:r>
        <w:rPr>
          <w:b/>
        </w:rPr>
        <w:t xml:space="preserve">  </w:t>
      </w:r>
      <w:r>
        <w:t>The</w:t>
      </w:r>
      <w:r>
        <w:rPr>
          <w:b/>
        </w:rPr>
        <w:t xml:space="preserve"> </w:t>
      </w:r>
      <w:r>
        <w:t xml:space="preserve">Redevelopment Project may be constructed in Phases in accordance with the schedule attached hereto as </w:t>
      </w:r>
      <w:r>
        <w:rPr>
          <w:u w:val="single" w:color="000000"/>
        </w:rPr>
        <w:t>Exhibit  D</w:t>
      </w:r>
      <w:r>
        <w:t xml:space="preserve"> (the “</w:t>
      </w:r>
      <w:r>
        <w:rPr>
          <w:b/>
        </w:rPr>
        <w:t>Project Schedule</w:t>
      </w:r>
      <w:r>
        <w:t>”). Redeveloper’s unexcused failure to adhere to the Project Schedule (as the same may be adjusted from time to time with the consent of the Township as hereinafter provided) shall constitute a Default.</w:t>
      </w:r>
    </w:p>
    <w:p w:rsidR="00DF425E" w:rsidRDefault="00DF425E" w:rsidP="00DF425E">
      <w:pPr>
        <w:numPr>
          <w:ilvl w:val="1"/>
          <w:numId w:val="30"/>
        </w:numPr>
        <w:spacing w:after="260" w:line="249" w:lineRule="auto"/>
        <w:ind w:firstLine="650"/>
        <w:jc w:val="both"/>
      </w:pPr>
      <w:r>
        <w:rPr>
          <w:b/>
          <w:u w:val="single" w:color="000000"/>
        </w:rPr>
        <w:t>Infrastructure   Improvements.</w:t>
      </w:r>
      <w:r>
        <w:rPr>
          <w:b/>
        </w:rPr>
        <w:t xml:space="preserve"> </w:t>
      </w:r>
      <w:r>
        <w:t xml:space="preserve"> Redeveloper shall construct infrastructure improvements as specifically detailed in </w:t>
      </w:r>
      <w:r>
        <w:rPr>
          <w:u w:val="single" w:color="000000"/>
        </w:rPr>
        <w:t>Exhibit  C</w:t>
      </w:r>
      <w:r>
        <w:t xml:space="preserve"> (the “</w:t>
      </w:r>
      <w:r>
        <w:rPr>
          <w:b/>
        </w:rPr>
        <w:t>Infrastructure Improvements</w:t>
      </w:r>
      <w:r>
        <w:t>”) at Redeveloper’s sole cost and expense in accordance with the Project Schedule.</w:t>
      </w:r>
    </w:p>
    <w:p w:rsidR="00DF425E" w:rsidRDefault="00DF425E" w:rsidP="00DF425E">
      <w:pPr>
        <w:numPr>
          <w:ilvl w:val="1"/>
          <w:numId w:val="30"/>
        </w:numPr>
        <w:spacing w:after="294" w:line="249" w:lineRule="auto"/>
        <w:ind w:firstLine="650"/>
        <w:jc w:val="both"/>
      </w:pPr>
      <w:r>
        <w:rPr>
          <w:b/>
          <w:u w:val="single" w:color="000000"/>
        </w:rPr>
        <w:t>Governmental   Approvals.</w:t>
      </w:r>
      <w:r>
        <w:rPr>
          <w:b/>
        </w:rPr>
        <w:t xml:space="preserve">  (a) </w:t>
      </w:r>
      <w:r>
        <w:t>The Redeveloper represents that it will cause to be prepared and filed, at Redeveloper’s sole cost and expense, all Governmental Applications as may be necessary and appropriate for the purpose of obtaining all Governmental Approvals required to implement the Project consistent with the Project Schedule.  All of the Governmental Applications shall be in conformity with the applicable provisions of the Redevelopment Plan, this Redevelopment Agreement and Applicable Laws.  Redeveloper shall provide the Township with a copy of each Governmental Application at the same time those applications are submitted to the governmental agency having jurisdiction over the same.</w:t>
      </w:r>
    </w:p>
    <w:p w:rsidR="00DF425E" w:rsidRDefault="00DF425E" w:rsidP="00DF425E">
      <w:pPr>
        <w:numPr>
          <w:ilvl w:val="0"/>
          <w:numId w:val="31"/>
        </w:numPr>
        <w:spacing w:after="294" w:line="249" w:lineRule="auto"/>
        <w:ind w:firstLine="727"/>
        <w:jc w:val="both"/>
      </w:pPr>
      <w:r>
        <w:rPr>
          <w:b/>
          <w:u w:val="single" w:color="000000"/>
        </w:rPr>
        <w:lastRenderedPageBreak/>
        <w:t>Diligent  Pursuit  of  Governmental  Approvals.</w:t>
      </w:r>
      <w:r>
        <w:t xml:space="preserve">  Redeveloper agrees to prosecute all of Redeveloper’s applications for Governmental Approvals diligently and in good faith, and in accordance with the Project Schedule.  Subject to the requirements of Applicable Law, Redeveloper shall determine when and in what order to file each specific application.  At Redeveloper’s reasonable request, the Township will, in its reasonable judgment, sign consents or other documents required in connection with Redeveloper’s applications for Governmental Approvals and will supply information which is in the Township’s possession. The Township will, in its reasonable judgment, otherwise cooperate with and support Redeveloper in connection with the applications for Governmental Approvals as Redeveloper and Redeveloper’s counsel may reasonably request.</w:t>
      </w:r>
    </w:p>
    <w:p w:rsidR="00DF425E" w:rsidRDefault="00DF425E" w:rsidP="00DF425E">
      <w:pPr>
        <w:numPr>
          <w:ilvl w:val="0"/>
          <w:numId w:val="31"/>
        </w:numPr>
        <w:spacing w:after="294" w:line="249" w:lineRule="auto"/>
        <w:ind w:firstLine="727"/>
        <w:jc w:val="both"/>
      </w:pPr>
      <w:r>
        <w:rPr>
          <w:b/>
          <w:u w:val="single" w:color="000000"/>
        </w:rPr>
        <w:t>Appeals.</w:t>
      </w:r>
      <w:r>
        <w:t xml:space="preserve"> If (i) one or more of Redeveloper’s Applications for Governmental Approvals is denied, or approved with conditions that Redeveloper in its commercially reasonable judgment deems unacceptable, or (ii) anyone contests or challenges the grant of such Governmental Approval to Redeveloper, then unless the Township consents in advance to a different course of action Redeveloper may appeal or defend against such action, and during the pendency of the appeal proceeding otherwise continue as Redeveloper deems appropriate to seek the remaining Governmental Approvals.   If Redeveloper determines not to appeal or defend against such action as set forth above, it may terminate this Agreement upon thirty (3) days notice to the Township and the Parties shall have no further rights or obligation to each other hereunder.</w:t>
      </w:r>
    </w:p>
    <w:p w:rsidR="00DF425E" w:rsidRDefault="00DF425E" w:rsidP="00DF425E">
      <w:pPr>
        <w:numPr>
          <w:ilvl w:val="0"/>
          <w:numId w:val="31"/>
        </w:numPr>
        <w:spacing w:after="294" w:line="249" w:lineRule="auto"/>
        <w:ind w:firstLine="727"/>
        <w:jc w:val="both"/>
      </w:pPr>
      <w:r>
        <w:rPr>
          <w:b/>
          <w:u w:val="single" w:color="000000"/>
        </w:rPr>
        <w:t>Application  for  Site  Plan  Approval.</w:t>
      </w:r>
      <w:r>
        <w:t xml:space="preserve">  Each Governmental Application submitted by or on behalf of the Redeveloper in connection with the Redevelopment Project shall conform in all material respects to the Redevelopment Plan and all Applicable Laws; </w:t>
      </w:r>
      <w:r>
        <w:rPr>
          <w:i/>
        </w:rPr>
        <w:t>provided, however</w:t>
      </w:r>
      <w:r>
        <w:t xml:space="preserve">, that nothing herein shall be construed as limiting the Redeveloper’s ability to apply for reasonable bulk or area variances or waivers as may necessary or appropriate under the circumstances and in accordance with the applicable provisions of the Redevelopment Plan.  </w:t>
      </w:r>
    </w:p>
    <w:p w:rsidR="00DF425E" w:rsidRDefault="00DF425E" w:rsidP="00DF425E">
      <w:pPr>
        <w:numPr>
          <w:ilvl w:val="1"/>
          <w:numId w:val="32"/>
        </w:numPr>
        <w:spacing w:after="268" w:line="249" w:lineRule="auto"/>
        <w:ind w:firstLine="727"/>
        <w:jc w:val="both"/>
      </w:pPr>
      <w:r>
        <w:rPr>
          <w:b/>
          <w:u w:val="single" w:color="000000"/>
        </w:rPr>
        <w:t>Commencement    and    Completion    Schedule.</w:t>
      </w:r>
      <w:r>
        <w:t xml:space="preserve"> The Redeveloper agrees to Commence Construction and diligently Complete Construction of the Project, and failure to do so shall be a Default by Redeveloper.  Subject to the provisions of this Agreement with respect to Force Majeure and the applicable provisions of Section 5.2, if any, any material change in the scope of the Project (including changes in the Project budget if relevant to the calculation of the PILOT), changes or updates to the Project Schedule, or extension of the projected Completion Date, shall require the Township’s prior written approval, which the Township will not unreasonably withhold.  Redeveloper agrees to simultaneously provide to the Township copies of all project pro formas, Project Schedules and budgets that Redeveloper submits to actual or potential lenders or investors in connection with the financing of the Project, to the extent that they are materially different from those previously supplied to the Township by Redeveloper. The Redeveloper understands that absent extraordinary and unforeseeable circumstances the Township will require Redeveloper’s adherence to the schedule for Commencement of Construction and Completion of Construction, interim deadlines or milestones and time periods for the various activities and actions to be taken by the Redeveloper hereunder, subject only to the occurrence of a Force Majeure Event.</w:t>
      </w:r>
    </w:p>
    <w:p w:rsidR="00DF425E" w:rsidRDefault="00DF425E" w:rsidP="00DF425E">
      <w:pPr>
        <w:numPr>
          <w:ilvl w:val="1"/>
          <w:numId w:val="32"/>
        </w:numPr>
        <w:spacing w:after="294" w:line="249" w:lineRule="auto"/>
        <w:ind w:firstLine="727"/>
        <w:jc w:val="both"/>
      </w:pPr>
      <w:r>
        <w:rPr>
          <w:b/>
          <w:u w:val="single" w:color="000000"/>
        </w:rPr>
        <w:lastRenderedPageBreak/>
        <w:t>Plans  and  Specifications.</w:t>
      </w:r>
      <w:r>
        <w:t xml:space="preserve">  Redeveloper hereby agrees that following an Event of Default the Township and anyone acting on the Township’s behalf shall have an irrevocable license to use Redeveloper’s Plans and Specifications, Governmental Applications, and Governmental Approvals to complete the Project, without cost to or liability of the Township (other than for actual services rendered to the Township subsequent to the Event of Default) and agrees to use best efforts to ensure that all agreements between Redeveloper and its contractors and consultants shall so provide. Redeveloper shall be compensated for such Plans and Specifications as provided in Section 10.8.  In addition, all performance or completion bonds provided by Redeveloper’s contractors shall name the Township as an intended beneficiary thereof, as its interests may appear, unless Redeveloper’s construction lender objects in writing and for good cause to the inclusion of the Township.</w:t>
      </w:r>
    </w:p>
    <w:p w:rsidR="00DF425E" w:rsidRDefault="00DF425E" w:rsidP="00DF425E">
      <w:pPr>
        <w:numPr>
          <w:ilvl w:val="1"/>
          <w:numId w:val="32"/>
        </w:numPr>
        <w:spacing w:after="294" w:line="249" w:lineRule="auto"/>
        <w:ind w:firstLine="727"/>
        <w:jc w:val="both"/>
      </w:pPr>
      <w:r>
        <w:rPr>
          <w:b/>
          <w:u w:val="single" w:color="000000"/>
        </w:rPr>
        <w:t>Progress   Reports   and   Project   Oversight   by   the   Township.</w:t>
      </w:r>
      <w:r>
        <w:t xml:space="preserve">  During the implementation of the Project, the Redeveloper shall make periodic Progress Reports, no less frequently than on February 1 and August 1 and at such other times as may be reasonably requested by the Township, in such detail as may reasonably be requested by the Township, as to the actual progress of Redeveloper and which shall include, among other things, a description of activities completed, milestones achieved, status of the Project with respect to the Project Schedule, activities to be undertaken prior to the next regularly scheduled Progress Report, and any unanticipated problems or delays and the explanation therefor. If Redeveloper fails to meet a milestone or completion date set out in the Project Schedule and is notified of same in writing by the Township, or if Redeveloper conclusively determines between Progress Reports that it will fail to meet a milestone or completion date on the Project Schedule, Redeveloper shall promptly provide written notice to Township stating: (a) the reason for the failure to complete the applicable task, (b) Redeveloper’s proposed method for correcting such failure, (c) Redeveloper’s schedule for completing such task, and (d) the method or methods by which Redeveloper proposes to achieve subsequent tasks by the Completion Date.  This Section shall not in any way be construed as entitling Redeveloper to an extension of the Completion Date or modification of the Project Schedule or Project budget, absent the Township’s prior written consent. Redeveloper acknowledges and agrees that time is of the essence in providing the Progress Reports to the Township in accordance with this Section.</w:t>
      </w:r>
    </w:p>
    <w:p w:rsidR="00DF425E" w:rsidRDefault="00DF425E" w:rsidP="00DF425E">
      <w:pPr>
        <w:numPr>
          <w:ilvl w:val="1"/>
          <w:numId w:val="32"/>
        </w:numPr>
        <w:spacing w:after="294" w:line="249" w:lineRule="auto"/>
        <w:ind w:firstLine="727"/>
        <w:jc w:val="both"/>
      </w:pPr>
      <w:r>
        <w:rPr>
          <w:b/>
          <w:u w:val="single" w:color="000000"/>
        </w:rPr>
        <w:t>Certificate  of  Occupancy  and  Certificate  of  Completion</w:t>
      </w:r>
      <w:r>
        <w:rPr>
          <w:b/>
        </w:rPr>
        <w:t xml:space="preserve">.  </w:t>
      </w:r>
      <w:r>
        <w:t xml:space="preserve">Redeveloper shall apply to the appropriate governmental officer or body for a Certificate of Occupancy, as required under Applicable Laws.  Following the issuance of all required Certificates of Occupancy and the satisfaction of the terms and conditions of this Redevelopment Agreement with respect to the applicable Phase of the Project by Redeveloper, and upon receipt of a Notice of Completion from Redeveloper, the Township agrees to issue and not unreasonably withhold a Certificate of Completion, in proper form for recording, which shall acknowledge that the Redeveloper has performed all of its duties and obligations under this Redevelopment Agreement and has completed construction of the applicable Phase of the Project in accordance with the requirements of this Redevelopment Agreement.  Within 30 days after receipt of the Notice of Completion from the Redeveloper, the Township shall provide the Redeveloper with the Certificate of Completion or a written statement setting forth in detail the reasons why it believes that Redeveloper has failed to complete the Project in accordance with the provisions of this </w:t>
      </w:r>
      <w:r>
        <w:lastRenderedPageBreak/>
        <w:t xml:space="preserve">Redevelopment Agreement or is otherwise in default under this Agreement, and what reasonable measures or acts will be necessary in the opinion of the Township in order for the Redeveloper to be entitled to the Certificate of Completion. If there is a dispute as to the Completion of the applicable phase of the Project between the Redeveloper and Township, the Township agrees to issue a Certificate of Completion with conditions that if satisfied by the Redeveloper shall convert the conditional Certificate of Completion to a final one for the applicable phase of the Project so as not to delay or interfere with the Redeveloper’s ability to secure permanent financing for the Project.  When issued the Certificate of Completion shall constitute a recordable, conclusive determination of the satisfaction and termination of the agreements and covenants (as limited herein) in this Redevelopment Agreement and the Redevelopment Plan with respect to the obligations of the Redeveloper to construct the Project or relevant Phase, as well as a determination by the Township that the conditions that were found and determined to exist at the time the Redevelopment Area was determined to be in need of redevelopment shall be deemed to no longer exist and the conditions and requirements of </w:t>
      </w:r>
      <w:r>
        <w:rPr>
          <w:i/>
        </w:rPr>
        <w:t xml:space="preserve">N.J.S.A. </w:t>
      </w:r>
      <w:r>
        <w:t xml:space="preserve">40A:12A-9 shall be deemed to have been satisfied with respect to the Redevelopment Project or applicable Phase thereof. Unless otherwise required by a related Financial Agreement, Governmental Approval or Applicable Law, upon the issuance of Certificate of Completion the provisions of this Agreement shall no longer encumber the applicable Phase of the Project; </w:t>
      </w:r>
      <w:r>
        <w:rPr>
          <w:i/>
        </w:rPr>
        <w:t>provided, however</w:t>
      </w:r>
      <w:r>
        <w:t>, that any other documents theretofore delivered pursuant to this Agreement that by their terms are intended to survive Completion of Construction (including, without limitation and by of example only, any deed restrictions, the Declaration of Restrictions, tax exemption agreements, etc.) shall not be affected by delivery of the Certificate of Completion except as otherwise expressly provided therein.</w:t>
      </w:r>
    </w:p>
    <w:p w:rsidR="00DF425E" w:rsidRDefault="00DF425E" w:rsidP="00DF425E">
      <w:pPr>
        <w:numPr>
          <w:ilvl w:val="1"/>
          <w:numId w:val="32"/>
        </w:numPr>
        <w:spacing w:after="267" w:line="249" w:lineRule="auto"/>
        <w:ind w:firstLine="727"/>
        <w:jc w:val="both"/>
      </w:pPr>
      <w:r>
        <w:rPr>
          <w:b/>
          <w:u w:val="single" w:color="000000"/>
        </w:rPr>
        <w:t>Estoppel  Certificates  (Prior  to  Certificate  of  Completion).</w:t>
      </w:r>
      <w:r>
        <w:rPr>
          <w:b/>
        </w:rPr>
        <w:t xml:space="preserve"> </w:t>
      </w:r>
      <w:r>
        <w:t>At any time and from time to time prior to the issuance of a Certificate of Completion, the Township shall, within thirty (30) days following a written request by Redeveloper, execute and deliver to (a) Redeveloper, or (b) a third party (</w:t>
      </w:r>
      <w:r>
        <w:rPr>
          <w:i/>
        </w:rPr>
        <w:t>e.g</w:t>
      </w:r>
      <w:r>
        <w:t xml:space="preserve">., a prospective lender, purchaser, investor, tenant, </w:t>
      </w:r>
      <w:r>
        <w:rPr>
          <w:i/>
        </w:rPr>
        <w:t>etc</w:t>
      </w:r>
      <w:r>
        <w:t>.) designated by Redeveloper, an instrument in which the Township (i) certifies that this Agreement is unmodified and in full force and effect as to the Project (excepting only modifications which shall be set forth), and (ii) states whether to the actual knowledge of the Township Redeveloper is in default under this Agreement, and, if so, specifying each such default of which the Township shall have knowledge.</w:t>
      </w:r>
    </w:p>
    <w:p w:rsidR="00DF425E" w:rsidRDefault="00DF425E" w:rsidP="00DF425E">
      <w:pPr>
        <w:numPr>
          <w:ilvl w:val="1"/>
          <w:numId w:val="32"/>
        </w:numPr>
        <w:spacing w:after="294" w:line="249" w:lineRule="auto"/>
        <w:ind w:firstLine="727"/>
        <w:jc w:val="both"/>
      </w:pPr>
      <w:r>
        <w:rPr>
          <w:b/>
          <w:u w:val="single" w:color="000000"/>
        </w:rPr>
        <w:t>Escrow  Account  to  Cover  Township  Costs</w:t>
      </w:r>
      <w:r>
        <w:t xml:space="preserve">.  </w:t>
      </w:r>
      <w:r>
        <w:rPr>
          <w:b/>
        </w:rPr>
        <w:t>(a)</w:t>
      </w:r>
      <w:r>
        <w:t xml:space="preserve"> The Redeveloper covenants and represents that it will make timely payment or reimbursement to the Township for all Township Costs.  The Redeveloper has established with the Township an escrow account (the “</w:t>
      </w:r>
      <w:r>
        <w:rPr>
          <w:b/>
        </w:rPr>
        <w:t>Escrow Account</w:t>
      </w:r>
      <w:r>
        <w:t>”) to cover Township Costs. From time to time during the implementation of the Project and until issuance of a final Certificate of Completion the Redeveloper agrees to replenish the Escrow Account upon the written request of the Township, to provide for a sufficient balance, as determined by the Township in its reasonable judgment, to cover anticipated Township Costs.</w:t>
      </w:r>
    </w:p>
    <w:p w:rsidR="00DF425E" w:rsidRDefault="00DF425E" w:rsidP="00DF425E">
      <w:pPr>
        <w:numPr>
          <w:ilvl w:val="0"/>
          <w:numId w:val="33"/>
        </w:numPr>
        <w:spacing w:after="294" w:line="249" w:lineRule="auto"/>
        <w:ind w:firstLine="727"/>
        <w:jc w:val="both"/>
      </w:pPr>
      <w:r>
        <w:t xml:space="preserve">The Escrow Deposit is separate from and in addition to all other application fees and escrow deposits that may be required by the Township in connection with applications for land use approvals to implement the Redevelopment Plan. Additions to the Escrow Deposit may subsequently </w:t>
      </w:r>
      <w:r>
        <w:lastRenderedPageBreak/>
        <w:t>become necessary to cover all reimbursable expenses incurred by the Township pursuant to the terms of this Agreement.</w:t>
      </w:r>
    </w:p>
    <w:p w:rsidR="00DF425E" w:rsidRDefault="00DF425E" w:rsidP="00DF425E">
      <w:pPr>
        <w:numPr>
          <w:ilvl w:val="0"/>
          <w:numId w:val="33"/>
        </w:numPr>
        <w:spacing w:after="294" w:line="249" w:lineRule="auto"/>
        <w:ind w:firstLine="727"/>
        <w:jc w:val="both"/>
      </w:pPr>
      <w:r>
        <w:t xml:space="preserve">The Escrow Deposit and all additions thereto shall be held by the Escrowee in a banking institution or savings and loan association in the State of New Jersey insured by an agency of the federal government, or in any other fund or depository approved for such deposits by the State of New Jersey, in a segregated, non-interest-bearing account referenced to the Redevelopment Agreement. </w:t>
      </w:r>
    </w:p>
    <w:p w:rsidR="00DF425E" w:rsidRDefault="00DF425E" w:rsidP="00DF425E">
      <w:pPr>
        <w:numPr>
          <w:ilvl w:val="0"/>
          <w:numId w:val="33"/>
        </w:numPr>
        <w:spacing w:after="294" w:line="249" w:lineRule="auto"/>
        <w:ind w:firstLine="727"/>
        <w:jc w:val="both"/>
      </w:pPr>
      <w:r>
        <w:t>The Escrowee shall use the Escrow Deposit and all additions thereto to pay Township Costs in accordance with the provisions of the Redevelopment Agreement. Township Costs paid out of the Escrow Account shall include all Township Costs as defined in the Redevelopment Agreement. Each payment for professional services charged to the Escrow Account shall be pursuant to a voucher from the professional or consultant, identifying the personnel performing the reimbursable service, each date the services were performed, the hours spent in not greater than one-quarter (1/4) hour increments, the hourly rate, and specifying in reasonable detail the properly reimbursable expenses.  All professionals shall submit the required vouchers or statements to the Escrowee on a monthly basis in accordance with the schedule and procedures established by the Escrowee.  The professional shall simultaneously send an informational copy of each voucher or statement submitted to the Escrowee to the Redeveloper (redacted as necessary to remove confidential and privileged information).</w:t>
      </w:r>
    </w:p>
    <w:p w:rsidR="00DF425E" w:rsidRDefault="00DF425E" w:rsidP="00DF425E">
      <w:pPr>
        <w:numPr>
          <w:ilvl w:val="0"/>
          <w:numId w:val="33"/>
        </w:numPr>
        <w:spacing w:after="294" w:line="249" w:lineRule="auto"/>
        <w:ind w:firstLine="727"/>
        <w:jc w:val="both"/>
      </w:pPr>
      <w:r>
        <w:t xml:space="preserve">At least annually during the term of the Redevelopment Agreement, or as reasonably requested by the Redeveloper (but not more often than quarterly), Escrowee shall prepare and send to the Redeveloper a statement which shall include an accounting of funds listing all deposits, interest earnings, disbursements and the cumulative balance of the Escrow Account.  If at any time the balance in the Escrow Account is less than Twenty-Five Thousand Dollars ($25,000.00), or if the Escrow Account in the Township’s reasonable estimation for good cause shown otherwise contains insufficient funds to enable the Township to continue performance of its obligations under the Redevelopment Agreement, the Escrowee shall provide Redeveloper with a notice of the insufficient Escrow Account balance and the amount of additional funds required.   Upon receipt of such notice Redeveloper shall deposit to the escrow account additional funds such that the total amount on deposit shall be not less than Fifty Thousand Dollars ($50,000.00), such deposit to be made within fifteen (15) business days of the Township’s notice, failing which the Township may unilaterally cease work without liability to Redeveloper. </w:t>
      </w:r>
    </w:p>
    <w:p w:rsidR="00DF425E" w:rsidRDefault="00DF425E" w:rsidP="00DF425E">
      <w:pPr>
        <w:numPr>
          <w:ilvl w:val="0"/>
          <w:numId w:val="33"/>
        </w:numPr>
        <w:spacing w:after="294" w:line="249" w:lineRule="auto"/>
        <w:ind w:firstLine="727"/>
        <w:jc w:val="both"/>
      </w:pPr>
      <w:r>
        <w:t xml:space="preserve">Upon the issuance of a Certificate of Completion the Redeveloper shall send written notice by certified mail to the Escrowee requesting that the remaining balance of the Escrow Deposit be refunded, or otherwise applied in accordance with the provisions of the Redevelopment Agreement.  After receipt of such notice, and within 30 days of Escrowee’s receipt of all outstanding invoices for Township Costs, if any, the Escrowee shall pay all outstanding Township Costs and render a written final accounting to the Redeveloper. </w:t>
      </w:r>
    </w:p>
    <w:p w:rsidR="00DF425E" w:rsidRDefault="00DF425E" w:rsidP="00DF425E">
      <w:pPr>
        <w:numPr>
          <w:ilvl w:val="0"/>
          <w:numId w:val="33"/>
        </w:numPr>
        <w:spacing w:after="539" w:line="249" w:lineRule="auto"/>
        <w:ind w:firstLine="727"/>
        <w:jc w:val="both"/>
      </w:pPr>
      <w:r>
        <w:t xml:space="preserve">Redeveloper may dispute the propriety or reasonableness of Township Costs paid out of the Escrow Deposit by written notice to the Escrowee.  A copy of such notice shall be sent simultaneously to any the entity(ies) whose charges or estimated costs are the subject of the dispute.  Such written notice of a disputed charge shall be given within 45 days from Redeveloper’s receipt of the informational copy of a voucher or invoice, statement, bill or invoice, except that if Redeveloper has not received an </w:t>
      </w:r>
      <w:r>
        <w:lastRenderedPageBreak/>
        <w:t xml:space="preserve">informational copy then the Redeveloper shall send notice within 60 days from receipt of the first statement of activity against the Escrow Account containing the disputed charge. Failure to dispute a charge in writing within the prescribed time shall constitute Redeveloper’s acceptance of the charge and a waiver by Redeveloper of all objections to the charge and to payment thereof out of the Escrow Account. During the pendency of a dispute the Escrowee may continue to pay undisputed charges out of the Escrow Account.  If a dispute over a charge is resolved in Redeveloper’s favor after having been paid, the Escrowee shall reimburse the Escrow Account in the amount determined to be properly disputed.  </w:t>
      </w:r>
    </w:p>
    <w:p w:rsidR="00DF425E" w:rsidRDefault="00DF425E" w:rsidP="00DF425E">
      <w:pPr>
        <w:pStyle w:val="Heading1"/>
        <w:spacing w:after="277"/>
      </w:pPr>
      <w:r>
        <w:t>ARTICLE V REDEVELOPER PROTECTIONS</w:t>
      </w:r>
    </w:p>
    <w:p w:rsidR="00DF425E" w:rsidRDefault="00DF425E" w:rsidP="00DF425E">
      <w:pPr>
        <w:ind w:left="-15"/>
      </w:pPr>
      <w:r>
        <w:rPr>
          <w:b/>
        </w:rPr>
        <w:t xml:space="preserve">5.1 </w:t>
      </w:r>
      <w:r>
        <w:rPr>
          <w:b/>
          <w:u w:val="single" w:color="000000"/>
        </w:rPr>
        <w:t>Redevelopment   Plan   Amendments.</w:t>
      </w:r>
      <w:r>
        <w:rPr>
          <w:b/>
        </w:rPr>
        <w:t xml:space="preserve">  </w:t>
      </w:r>
      <w:r>
        <w:t>The Township agrees that prior to Commencement of Construction of the last Phase of the Project the Township will not amend the Redevelopment Plan with respect to the Property or otherwise impair this Agreement without Redeveloper’s prior consent.</w:t>
      </w:r>
    </w:p>
    <w:p w:rsidR="00DF425E" w:rsidRDefault="00DF425E" w:rsidP="00DF425E">
      <w:pPr>
        <w:ind w:left="-15"/>
      </w:pPr>
      <w:r>
        <w:rPr>
          <w:b/>
        </w:rPr>
        <w:t xml:space="preserve">5.2 </w:t>
      </w:r>
      <w:r>
        <w:rPr>
          <w:b/>
          <w:u w:val="single" w:color="000000"/>
        </w:rPr>
        <w:t>Impossibility  of  Performance;  Changed  Market  Conditions.</w:t>
      </w:r>
      <w:r>
        <w:rPr>
          <w:b/>
        </w:rPr>
        <w:t xml:space="preserve"> </w:t>
      </w:r>
      <w:r>
        <w:t xml:space="preserve">Notwithstanding the Redeveloper’s right to terminate this Agreement prior to Closing on the acquisition of the Property or any other rights to terminate the Agreement set forth herein, Redeveloper’s failure or refusal to develop a particular Phase of the Project shall not constitute a Default by Redeveloper in the performance of its obligations hereunder if such failure or refusal is for the following reasons and on the following terms and conditions:  </w:t>
      </w:r>
    </w:p>
    <w:p w:rsidR="00DF425E" w:rsidRDefault="00DF425E" w:rsidP="00DF425E">
      <w:pPr>
        <w:numPr>
          <w:ilvl w:val="0"/>
          <w:numId w:val="34"/>
        </w:numPr>
        <w:spacing w:after="294" w:line="249" w:lineRule="auto"/>
        <w:ind w:firstLine="727"/>
        <w:jc w:val="both"/>
      </w:pPr>
      <w:r>
        <w:t>Subject to the provisions of Section 5.2(c) below, Redeveloper’s failure or refusal to develop a particular Phase of the Project shall not constitute a default hereunder if due to physical impossibility of performance or economic infeasibility due to the condition of the property or to regulatory restrictions relating to the condition of the property.</w:t>
      </w:r>
    </w:p>
    <w:p w:rsidR="00DF425E" w:rsidRDefault="00DF425E" w:rsidP="00DF425E">
      <w:pPr>
        <w:ind w:left="-15"/>
      </w:pPr>
      <w:r>
        <w:t xml:space="preserve">By way of example, “physical impossibility of performance” would be an irremediable environmental condition. An example of “economic infeasibility” would be a cost of Remediation of an environmental condition that would significantly and adversely affect the anticipated return of the Project as reflected on the Project </w:t>
      </w:r>
      <w:r>
        <w:rPr>
          <w:i/>
        </w:rPr>
        <w:t>pro forma</w:t>
      </w:r>
      <w:r>
        <w:t xml:space="preserve"> supplied to the Township by Redeveloper, in either case such that redevelopment of the Project on the terms and conditions set forth herein becomes economically irrational or infeasible.</w:t>
      </w:r>
    </w:p>
    <w:p w:rsidR="00DF425E" w:rsidRDefault="00DF425E" w:rsidP="00DF425E">
      <w:pPr>
        <w:numPr>
          <w:ilvl w:val="0"/>
          <w:numId w:val="34"/>
        </w:numPr>
        <w:spacing w:after="294" w:line="249" w:lineRule="auto"/>
        <w:ind w:firstLine="727"/>
        <w:jc w:val="both"/>
      </w:pPr>
      <w:r>
        <w:t>Subject to the provisions of Section 5.2(c) below, Redeveloper’s failure or refusal to develop a particular Phase of the Project shall not constitute a Default if such failure or refusal is the result of changed market conditions encompassing market or economic phenomena or conditions that are not unique to the Project, which changed market conditions render the development and marketing of the Phase based upon the product type and financial assumptions currently proposed by Redeveloper  economically infeasible or remote or the inability to secure financing for the Project under typical lending terms.</w:t>
      </w:r>
    </w:p>
    <w:p w:rsidR="00DF425E" w:rsidRDefault="00DF425E" w:rsidP="00DF425E">
      <w:pPr>
        <w:numPr>
          <w:ilvl w:val="0"/>
          <w:numId w:val="34"/>
        </w:numPr>
        <w:spacing w:after="294" w:line="249" w:lineRule="auto"/>
        <w:ind w:firstLine="727"/>
        <w:jc w:val="both"/>
      </w:pPr>
      <w:r>
        <w:t xml:space="preserve">In order to invoke the protections of Section 5.2(a) or (b), Redeveloper shall provide Notice to the Township of Redeveloper’s intention to invoke such protections, which Notice shall include a detailed description of the facts and circumstances relied upon by Redeveloper in support of its position, </w:t>
      </w:r>
      <w:r>
        <w:lastRenderedPageBreak/>
        <w:t xml:space="preserve">as well as the commercially reasonable steps Redeveloper has taken to overcome or mitigate the impacts of those facts and circumstances. </w:t>
      </w:r>
    </w:p>
    <w:p w:rsidR="00DF425E" w:rsidRDefault="00DF425E" w:rsidP="00DF425E">
      <w:pPr>
        <w:numPr>
          <w:ilvl w:val="0"/>
          <w:numId w:val="34"/>
        </w:numPr>
        <w:spacing w:after="294" w:line="249" w:lineRule="auto"/>
        <w:ind w:firstLine="727"/>
        <w:jc w:val="both"/>
      </w:pPr>
      <w:r>
        <w:t>If Redeveloper’s failure or refusal to develop a Phase of the Project in accordance with the terms and conditions of this Agreement is excused by reason of  physical impossibility of performance, then such failure or refusal shall not constitute a Default hereunder if Redeveloper relinquishes its designation as redeveloper as to that Parcel or Phase, as the case may be, and all rights to develop that Parcel or Phase under the terms of the Redeveloper’s Agreement.  In such case, the Township shall have the right (but not the obligation) to amend the Redevelopment Plan to facilitate redevelopment by a third party redeveloper.</w:t>
      </w:r>
    </w:p>
    <w:p w:rsidR="00DF425E" w:rsidRDefault="00DF425E" w:rsidP="00DF425E">
      <w:pPr>
        <w:numPr>
          <w:ilvl w:val="0"/>
          <w:numId w:val="34"/>
        </w:numPr>
        <w:spacing w:after="294" w:line="249" w:lineRule="auto"/>
        <w:ind w:firstLine="727"/>
        <w:jc w:val="both"/>
      </w:pPr>
      <w:r>
        <w:t xml:space="preserve">If Redeveloper’s failure or refusal to develop is excused by reason of economic infeasibility or changed market conditions, then such failure or refusal shall not constitute a Default hereunder if Redeveloper by Notice to the Township requests to renegotiate, in good faith and within the time periods hereinafter set forth, with the objective of redefining a mutually acceptable and economically feasible project.  Such negotiations could include, by way of example, consideration of modifications to this Agreement or to the use and density requirements under the Redevelopment Plan.  </w:t>
      </w:r>
    </w:p>
    <w:p w:rsidR="00DF425E" w:rsidRDefault="00DF425E" w:rsidP="00DF425E">
      <w:pPr>
        <w:numPr>
          <w:ilvl w:val="0"/>
          <w:numId w:val="34"/>
        </w:numPr>
        <w:spacing w:after="261" w:line="249" w:lineRule="auto"/>
        <w:ind w:firstLine="727"/>
        <w:jc w:val="both"/>
      </w:pPr>
      <w:r>
        <w:t xml:space="preserve">Prior to invoking the protections and provisions of this Section 5.2, Redeveloper shall have used commercially reasonable efforts to mitigate the impacts of the facts and circumstances claimed to result in project infeasibility.   The protections and provisions of this Section 5.2 shall not apply if Redeveloper’s inability to proceed with the Project could have been overcome but for Redeveloper’s own acts or omissions.  </w:t>
      </w:r>
    </w:p>
    <w:p w:rsidR="00DF425E" w:rsidRDefault="00DF425E" w:rsidP="00DF425E">
      <w:pPr>
        <w:pStyle w:val="Heading1"/>
        <w:spacing w:after="284"/>
      </w:pPr>
      <w:r>
        <w:t>ARTICLE VI REPRESENTATIONS AND WARRANTIES</w:t>
      </w:r>
    </w:p>
    <w:p w:rsidR="00DF425E" w:rsidRDefault="00DF425E" w:rsidP="00DF425E">
      <w:pPr>
        <w:ind w:left="-15"/>
      </w:pPr>
      <w:r>
        <w:rPr>
          <w:b/>
        </w:rPr>
        <w:t>6.1</w:t>
      </w:r>
      <w:r>
        <w:rPr>
          <w:b/>
        </w:rPr>
        <w:tab/>
      </w:r>
      <w:r>
        <w:rPr>
          <w:b/>
          <w:u w:val="single" w:color="000000"/>
        </w:rPr>
        <w:t xml:space="preserve">Representations and Warranties by the Redeveloper. </w:t>
      </w:r>
      <w:r>
        <w:t>The Redeveloper makes the following representations and warranties:</w:t>
      </w:r>
    </w:p>
    <w:p w:rsidR="00DF425E" w:rsidRDefault="00DF425E" w:rsidP="00DF425E">
      <w:pPr>
        <w:numPr>
          <w:ilvl w:val="0"/>
          <w:numId w:val="35"/>
        </w:numPr>
        <w:spacing w:after="294" w:line="249" w:lineRule="auto"/>
        <w:ind w:firstLine="727"/>
        <w:jc w:val="both"/>
      </w:pPr>
      <w:r>
        <w:t xml:space="preserve">Redeveloper represents that it has obtained or can obtain and will commit the requisite equity and debt financing in an amount necessary to purchase the Property on the terms and conditions set forth herein, and to perform Redeveloper’s obligations hereunder. </w:t>
      </w:r>
    </w:p>
    <w:p w:rsidR="00DF425E" w:rsidRDefault="00DF425E" w:rsidP="00DF425E">
      <w:pPr>
        <w:numPr>
          <w:ilvl w:val="0"/>
          <w:numId w:val="35"/>
        </w:numPr>
        <w:spacing w:after="294" w:line="249" w:lineRule="auto"/>
        <w:ind w:firstLine="727"/>
        <w:jc w:val="both"/>
      </w:pPr>
      <w:r>
        <w:t>Redeveloper has the legal capacity to enter into this Redevelopment Agreement and perform each of the undertakings set forth herein and in the Redevelopment Plan as of the</w:t>
      </w:r>
    </w:p>
    <w:p w:rsidR="00DF425E" w:rsidRDefault="00DF425E" w:rsidP="00DF425E">
      <w:pPr>
        <w:ind w:left="-15"/>
      </w:pPr>
      <w:r>
        <w:t>date of this Redevelopment Agreement.</w:t>
      </w:r>
    </w:p>
    <w:p w:rsidR="00DF425E" w:rsidRDefault="00DF425E" w:rsidP="00DF425E">
      <w:pPr>
        <w:numPr>
          <w:ilvl w:val="0"/>
          <w:numId w:val="35"/>
        </w:numPr>
        <w:spacing w:after="263" w:line="249" w:lineRule="auto"/>
        <w:ind w:firstLine="727"/>
        <w:jc w:val="both"/>
      </w:pPr>
      <w:r>
        <w:t>Redeveloper is duly organized and a validly existing legal entity under the laws of the State of New Jersey and all necessary resolutions or authorizations have been duly adopted to authorize the execution and delivery of this Redevelopment Agreement and to authorize and direct the persons executing this Redevelopment Agreement to do so for and on the Redeveloper’s behalf.</w:t>
      </w:r>
    </w:p>
    <w:p w:rsidR="00DF425E" w:rsidRDefault="00DF425E" w:rsidP="00DF425E">
      <w:pPr>
        <w:numPr>
          <w:ilvl w:val="0"/>
          <w:numId w:val="35"/>
        </w:numPr>
        <w:spacing w:after="294" w:line="249" w:lineRule="auto"/>
        <w:ind w:firstLine="727"/>
        <w:jc w:val="both"/>
      </w:pPr>
      <w:r>
        <w:t xml:space="preserve">No receiver, liquidator, custodian or trustee of Redeveloper has been appointed or is contemplated as of the date of this Redevelopment Agreement, and no petition to reorganize </w:t>
      </w:r>
      <w:r>
        <w:lastRenderedPageBreak/>
        <w:t>Redeveloper pursuant to the United States Bankruptcy Code or any similar statute that is applicable to the Redeveloper has been filed or is contemplated as of the Effective Date.</w:t>
      </w:r>
    </w:p>
    <w:p w:rsidR="00DF425E" w:rsidRDefault="00DF425E" w:rsidP="00DF425E">
      <w:pPr>
        <w:numPr>
          <w:ilvl w:val="0"/>
          <w:numId w:val="35"/>
        </w:numPr>
        <w:spacing w:after="294" w:line="249" w:lineRule="auto"/>
        <w:ind w:firstLine="727"/>
        <w:jc w:val="both"/>
      </w:pPr>
      <w:r>
        <w:t xml:space="preserve">No indictment has been returned against any member, manager or officer of Redeveloper. </w:t>
      </w:r>
    </w:p>
    <w:p w:rsidR="00DF425E" w:rsidRDefault="00DF425E" w:rsidP="00DF425E">
      <w:pPr>
        <w:numPr>
          <w:ilvl w:val="0"/>
          <w:numId w:val="35"/>
        </w:numPr>
        <w:spacing w:after="294" w:line="249" w:lineRule="auto"/>
        <w:ind w:firstLine="727"/>
        <w:jc w:val="both"/>
      </w:pPr>
      <w:r>
        <w:t>As of the Effective Date, to the best of Redeveloper’s knowledge and belief after diligent inquiry there is no action, proceeding or investigation now pending, nor any basis therefore, known or believed to exist, other than the Malanga Litigation, which (i) questions the validity of this Redevelopment Agreement, Redeveloper’s execution hereof, or any action or act taken or to be taken by the Redeveloper pursuant to this Redevelopment Agreement; or (ii) is likely to result in a material adverse change in the Redeveloper’s property, assets, liabilities or condition which will materially and substantially impair Redeveloper’s ability to perform its obligations pursuant to the terms of this Redevelopment Agreement.</w:t>
      </w:r>
    </w:p>
    <w:p w:rsidR="00DF425E" w:rsidRDefault="00DF425E" w:rsidP="00DF425E">
      <w:pPr>
        <w:numPr>
          <w:ilvl w:val="0"/>
          <w:numId w:val="35"/>
        </w:numPr>
        <w:spacing w:after="294" w:line="249" w:lineRule="auto"/>
        <w:ind w:firstLine="727"/>
        <w:jc w:val="both"/>
      </w:pPr>
      <w:r>
        <w:t>Redeveloper’s execution and delivery of this Redevelopment Agreement and its performance hereunder will not constitute a violation of any operating agreement of the Redeveloper or of any other agreement, mortgage, indenture, instrument or judgment to which the Redeveloper is a party.</w:t>
      </w:r>
    </w:p>
    <w:p w:rsidR="00DF425E" w:rsidRDefault="00DF425E" w:rsidP="00DF425E">
      <w:pPr>
        <w:numPr>
          <w:ilvl w:val="0"/>
          <w:numId w:val="35"/>
        </w:numPr>
        <w:spacing w:after="294" w:line="249" w:lineRule="auto"/>
        <w:ind w:firstLine="727"/>
        <w:jc w:val="both"/>
      </w:pPr>
      <w:r>
        <w:t>All factual information and statements submitted by Redeveloper to the Township and its agents (including but not limited to McManimon, Scotland &amp; Baumann, LLC and NW Financial) are complete, true and accurate in all material respects. Redeveloper acknowledges that the facts and representations contained in the information submitted by Redeveloper are incorporated herein by reference, are being relied upon by the Township, and are a material factor in the decision of the Township to enter into this Redevelopment Agreement with Redeveloper.</w:t>
      </w:r>
    </w:p>
    <w:p w:rsidR="00DF425E" w:rsidRDefault="00DF425E" w:rsidP="00DF425E">
      <w:pPr>
        <w:numPr>
          <w:ilvl w:val="0"/>
          <w:numId w:val="35"/>
        </w:numPr>
        <w:spacing w:after="294" w:line="249" w:lineRule="auto"/>
        <w:ind w:firstLine="727"/>
        <w:jc w:val="both"/>
      </w:pPr>
      <w:r>
        <w:t xml:space="preserve">To the best of Redeveloper’s knowledge and belief, at the time of submission thereof to the Township all projections, estimates, </w:t>
      </w:r>
      <w:r>
        <w:rPr>
          <w:i/>
        </w:rPr>
        <w:t>pro formas</w:t>
      </w:r>
      <w:r>
        <w:t xml:space="preserve"> and other information submitted by Redeveloper to the Township and its agents (including but not limited to McManimon, Scotland &amp; Baumann, LLC and NW Financial) were materially correct and Redeveloper had no reason to believe any such information to be inaccurate or misleading in any material respect.  </w:t>
      </w:r>
    </w:p>
    <w:p w:rsidR="00DF425E" w:rsidRDefault="00DF425E" w:rsidP="00DF425E">
      <w:pPr>
        <w:numPr>
          <w:ilvl w:val="0"/>
          <w:numId w:val="35"/>
        </w:numPr>
        <w:spacing w:after="294" w:line="249" w:lineRule="auto"/>
        <w:ind w:firstLine="727"/>
        <w:jc w:val="both"/>
      </w:pPr>
      <w:r>
        <w:t>Redeveloper is financially and technically capable of developing, designing, financing, constructing, operating and maintaining the Project.</w:t>
      </w:r>
    </w:p>
    <w:p w:rsidR="00DF425E" w:rsidRDefault="00DF425E" w:rsidP="00DF425E">
      <w:pPr>
        <w:numPr>
          <w:ilvl w:val="0"/>
          <w:numId w:val="35"/>
        </w:numPr>
        <w:spacing w:after="294" w:line="249" w:lineRule="auto"/>
        <w:ind w:firstLine="727"/>
        <w:jc w:val="both"/>
      </w:pPr>
      <w:r>
        <w:t>The party or parties signing the Redevelopment Agreement on behalf of Redeveloper is or are fully authorized to sign on behalf of the current members of Redeveloper and to bind them with respect thereto.</w:t>
      </w:r>
    </w:p>
    <w:p w:rsidR="00DF425E" w:rsidRDefault="00DF425E" w:rsidP="00DF425E">
      <w:pPr>
        <w:numPr>
          <w:ilvl w:val="0"/>
          <w:numId w:val="35"/>
        </w:numPr>
        <w:spacing w:after="294" w:line="249" w:lineRule="auto"/>
        <w:ind w:firstLine="727"/>
        <w:jc w:val="both"/>
      </w:pPr>
      <w:r>
        <w:t xml:space="preserve">As of the Effective Date the respective interests of the Redeveloper are as set forth in the Incumbency Certificate attached at </w:t>
      </w:r>
      <w:r>
        <w:rPr>
          <w:u w:val="single" w:color="000000"/>
        </w:rPr>
        <w:t>Exhibit E</w:t>
      </w:r>
      <w:r>
        <w:t xml:space="preserve"> hereto.</w:t>
      </w:r>
    </w:p>
    <w:p w:rsidR="00DF425E" w:rsidRDefault="00DF425E" w:rsidP="00DF425E">
      <w:pPr>
        <w:spacing w:after="273"/>
        <w:ind w:left="-15"/>
      </w:pPr>
      <w:r>
        <w:t>Redeveloper’s representations and warranties are intended to and shall survive the delivery of a deed to the Public Dog Park and Lot 41.02.</w:t>
      </w:r>
    </w:p>
    <w:p w:rsidR="00DF425E" w:rsidRDefault="00DF425E" w:rsidP="00DF425E">
      <w:pPr>
        <w:ind w:left="-15"/>
      </w:pPr>
      <w:r>
        <w:rPr>
          <w:b/>
        </w:rPr>
        <w:lastRenderedPageBreak/>
        <w:t>6.2</w:t>
      </w:r>
      <w:r>
        <w:rPr>
          <w:b/>
          <w:u w:val="single" w:color="000000"/>
        </w:rPr>
        <w:t xml:space="preserve">  Representations  and  Warranties  by  the  Township.</w:t>
      </w:r>
      <w:r>
        <w:rPr>
          <w:b/>
        </w:rPr>
        <w:t xml:space="preserve"> </w:t>
      </w:r>
      <w:r>
        <w:t>The Township hereby makes the following representations and warranties:</w:t>
      </w:r>
    </w:p>
    <w:p w:rsidR="00DF425E" w:rsidRDefault="00DF425E" w:rsidP="00DF425E">
      <w:pPr>
        <w:numPr>
          <w:ilvl w:val="0"/>
          <w:numId w:val="36"/>
        </w:numPr>
        <w:spacing w:after="294" w:line="249" w:lineRule="auto"/>
        <w:ind w:firstLine="727"/>
        <w:jc w:val="both"/>
      </w:pPr>
      <w:r>
        <w:t>The Township has the legal power, right and authority to enter into this Agreement and the instruments and documents referenced herein to which the Township is a party, to consummate the transactions contemplated hereby, to take any steps or actions contemplated hereby, and to perform their obligations hereunder, and as of the Effective Date except as to Financial Agreement and matters relevant thereto the Township has taken all action and is in receipt of all Governmental Approvals required to consummate the transactions contemplated hereunder and to perform its obligations hereunder.</w:t>
      </w:r>
    </w:p>
    <w:p w:rsidR="00DF425E" w:rsidRDefault="00DF425E" w:rsidP="00DF425E">
      <w:pPr>
        <w:numPr>
          <w:ilvl w:val="0"/>
          <w:numId w:val="36"/>
        </w:numPr>
        <w:spacing w:after="318" w:line="249" w:lineRule="auto"/>
        <w:ind w:firstLine="727"/>
        <w:jc w:val="both"/>
      </w:pPr>
      <w:r>
        <w:t>This Agreement is duly executed by the Township, and is valid and legally binding upon the Township and enforceable in accordance with its terms on the basis of Applicable Laws currently in effect and the execution and delivery thereof shall not, with due notice or the passage of time, constitute a default under or violate the terms of any indenture, agreement or other instrument to which the Township is a party.</w:t>
      </w:r>
    </w:p>
    <w:p w:rsidR="00DF425E" w:rsidRDefault="00DF425E" w:rsidP="00DF425E">
      <w:pPr>
        <w:numPr>
          <w:ilvl w:val="0"/>
          <w:numId w:val="36"/>
        </w:numPr>
        <w:spacing w:after="319" w:line="249" w:lineRule="auto"/>
        <w:ind w:firstLine="727"/>
        <w:jc w:val="both"/>
      </w:pPr>
      <w:r>
        <w:t>As of the Effective Date, to the best of the Township’s knowledge there is no action, proceeding or investigation now pending nor any basis therefor, known or believed to exist which questions the validity of this Agreement or any action or act taken or to be taken by the Township pursuant to this Agreement, other than the Malanga Litigation.</w:t>
      </w:r>
    </w:p>
    <w:p w:rsidR="00DF425E" w:rsidRDefault="00DF425E" w:rsidP="00DF425E">
      <w:pPr>
        <w:numPr>
          <w:ilvl w:val="0"/>
          <w:numId w:val="36"/>
        </w:numPr>
        <w:spacing w:after="540" w:line="249" w:lineRule="auto"/>
        <w:ind w:firstLine="727"/>
        <w:jc w:val="both"/>
      </w:pPr>
      <w:r>
        <w:t>To the best of the Township’s knowledge, there is no pending litigation which affects the Redevelopment Area designation or the Redevelopment Plan.</w:t>
      </w:r>
    </w:p>
    <w:p w:rsidR="00DF425E" w:rsidRDefault="00DF425E" w:rsidP="00DF425E">
      <w:pPr>
        <w:pStyle w:val="Heading1"/>
        <w:spacing w:after="277"/>
      </w:pPr>
      <w:r>
        <w:t>ARTICLE VII COVENANTS AND RESTRICTIONS</w:t>
      </w:r>
    </w:p>
    <w:p w:rsidR="00DF425E" w:rsidRDefault="00DF425E" w:rsidP="00DF425E">
      <w:pPr>
        <w:ind w:left="-15"/>
      </w:pPr>
      <w:r>
        <w:rPr>
          <w:b/>
        </w:rPr>
        <w:t xml:space="preserve">7.1 </w:t>
      </w:r>
      <w:r>
        <w:rPr>
          <w:b/>
          <w:u w:val="single" w:color="000000"/>
        </w:rPr>
        <w:t>Description  of  Covenants.</w:t>
      </w:r>
      <w:r>
        <w:t xml:space="preserve">  The covenants to be imposed upon Redeveloper, its successors and assigns, are set forth below, and shall be recorded in the form of a Declaration of Covenants and Restrictions (</w:t>
      </w:r>
      <w:r>
        <w:rPr>
          <w:u w:val="single" w:color="000000"/>
        </w:rPr>
        <w:t>Exhibit  F</w:t>
      </w:r>
      <w:r>
        <w:t>) as of (i) the date Redeveloper takes possession of the Property.  The covenants and restrictions shall remain in effect for the period set forth in Section 7.2 below:</w:t>
      </w:r>
    </w:p>
    <w:p w:rsidR="00DF425E" w:rsidRDefault="00DF425E" w:rsidP="00DF425E">
      <w:pPr>
        <w:numPr>
          <w:ilvl w:val="0"/>
          <w:numId w:val="37"/>
        </w:numPr>
        <w:spacing w:after="266" w:line="249" w:lineRule="auto"/>
        <w:ind w:firstLine="727"/>
        <w:jc w:val="both"/>
      </w:pPr>
      <w:r>
        <w:t>In connection with its use or occupancy of the Project, not effect or execute any covenant, agreement, lease, conveyance or other instrument whereby any portion of the Project is restricted upon the basis of age (except as may be permitted pursuant to 42</w:t>
      </w:r>
      <w:r>
        <w:rPr>
          <w:i/>
        </w:rPr>
        <w:t xml:space="preserve"> USC </w:t>
      </w:r>
      <w:r>
        <w:t>3607(b)(2)(C), the</w:t>
      </w:r>
      <w:r>
        <w:rPr>
          <w:i/>
        </w:rPr>
        <w:t xml:space="preserve"> </w:t>
      </w:r>
      <w:r>
        <w:t>federal Fair Housing Act for age-restricted residential units),  race, color, creed, religion, ancestry, national origin, sex or familial status, and Redeveloper, its successors and assigns, shall comply with all applicable laws prohibiting discrimination or segregation by reason of age, race, color, creed, religion, ancestry, national origin, sex or familial status.</w:t>
      </w:r>
    </w:p>
    <w:p w:rsidR="00DF425E" w:rsidRDefault="00DF425E" w:rsidP="00DF425E">
      <w:pPr>
        <w:numPr>
          <w:ilvl w:val="0"/>
          <w:numId w:val="37"/>
        </w:numPr>
        <w:spacing w:after="266" w:line="249" w:lineRule="auto"/>
        <w:ind w:firstLine="727"/>
        <w:jc w:val="both"/>
      </w:pPr>
      <w:r>
        <w:t xml:space="preserve">Comply with the applicable provisions and public purposes of the Redevelopment Law and all obligations under this Agreement and shall at all times develop, design, finance, construct and operate the Project or cause the Project to be developed, designed, financed, constructed and operated pursuant to the conditions and requirements of Applicable Laws, Governmental Approvals, this Agreement and the Redevelopment Plan and for a period of thirty (30) years from the issuance of a Certificate of Completion shall construct no other use except that established in the Redevelopment Plan, </w:t>
      </w:r>
      <w:r>
        <w:rPr>
          <w:i/>
        </w:rPr>
        <w:lastRenderedPageBreak/>
        <w:t>provided however</w:t>
      </w:r>
      <w:r>
        <w:t xml:space="preserve">, that Redeveloper shall not be deemed to be in breach if Redeveloper diligently contests, in good faith and by appropriate proceedings, such compliance with any of the aforesaid Applicable Laws.  All uses to which the Project may be devoted are controlled by the Redevelopment Plan, the Governmental Approvals, Applicable Laws and this Redevelopment Agreement and that under no circumstances can the Redeveloper undertake any construction or development of the Project not in accordance with the Redevelopment Plan, the Governmental Approvals, Applicable Laws and this Redevelopment Agreement.  </w:t>
      </w:r>
    </w:p>
    <w:p w:rsidR="00DF425E" w:rsidRDefault="00DF425E" w:rsidP="00DF425E">
      <w:pPr>
        <w:numPr>
          <w:ilvl w:val="0"/>
          <w:numId w:val="37"/>
        </w:numPr>
        <w:spacing w:after="266" w:line="249" w:lineRule="auto"/>
        <w:ind w:firstLine="727"/>
        <w:jc w:val="both"/>
      </w:pPr>
      <w:r>
        <w:t>In order to effectuate the purposes of this Agreement, make, execute, acknowledge and deliver any contracts, orders, receipts, writings and instructions with any other persons, firms or Townships and in general do all things which may be requisite or proper for the construction and development of the Project in accordance with the Redevelopment Agreement, the Redevelopment Plan, Governmental Approvals and Applicable Laws, provided however, that Redeveloper shall not be deemed to be in breach of this covenant if Redeveloper diligently contests, in good faith and by appropriate proceedings, such compliance with any of the aforesaid Applicable Laws.</w:t>
      </w:r>
    </w:p>
    <w:p w:rsidR="00DF425E" w:rsidRDefault="00DF425E" w:rsidP="00DF425E">
      <w:pPr>
        <w:numPr>
          <w:ilvl w:val="0"/>
          <w:numId w:val="37"/>
        </w:numPr>
        <w:spacing w:after="109" w:line="249" w:lineRule="auto"/>
        <w:ind w:firstLine="727"/>
        <w:jc w:val="both"/>
      </w:pPr>
      <w:r>
        <w:t>Use diligent efforts to obtain all Governmental Approvals requisite to the construction and development of the Project including evidence satisfactory to the Township that its use of the Project is in compliance with this Agreement, the Redevelopment Plan and all Applicable Laws, and use diligent and commercially reasonable efforts to ensure timely performance of its obligations hereunder, including but not limited to Completion of Construction of the Project within the time periods specified in the Project Schedule.</w:t>
      </w:r>
    </w:p>
    <w:p w:rsidR="00DF425E" w:rsidRDefault="00DF425E" w:rsidP="00DF425E">
      <w:pPr>
        <w:numPr>
          <w:ilvl w:val="0"/>
          <w:numId w:val="37"/>
        </w:numPr>
        <w:spacing w:after="265" w:line="249" w:lineRule="auto"/>
        <w:ind w:firstLine="727"/>
        <w:jc w:val="both"/>
      </w:pPr>
      <w:r>
        <w:t>To use diligent efforts to obtain all Governmental Approvals authorizing the occupancy and uses of the Project for the purposes contemplated herein.  Redeveloper shall enter into such other commercially reasonable agreements with respect to its development, financing, construction and management and operation of the Project, containing such provisions as may be required by Applicable Law or as may reasonably be required by Governmental Approvals.</w:t>
      </w:r>
    </w:p>
    <w:p w:rsidR="00DF425E" w:rsidRDefault="00DF425E" w:rsidP="00DF425E">
      <w:pPr>
        <w:numPr>
          <w:ilvl w:val="0"/>
          <w:numId w:val="37"/>
        </w:numPr>
        <w:spacing w:after="105" w:line="249" w:lineRule="auto"/>
        <w:ind w:firstLine="727"/>
        <w:jc w:val="both"/>
      </w:pPr>
      <w:r>
        <w:t>Except as otherwise permitted hereunder in the case of a Force Majeure Event, not suspend or discontinue the performance of its obligations under this Redevelopment Agreement (other than in the manner provided for herein) for any reason, including, without limiting the generality of the foregoing, any acts or circumstances that may constitute failure of consideration, commercial frustration of purpose, or any damage to or destruction of the Project.</w:t>
      </w:r>
    </w:p>
    <w:p w:rsidR="00DF425E" w:rsidRDefault="00DF425E" w:rsidP="00DF425E">
      <w:pPr>
        <w:numPr>
          <w:ilvl w:val="0"/>
          <w:numId w:val="37"/>
        </w:numPr>
        <w:spacing w:after="109" w:line="249" w:lineRule="auto"/>
        <w:ind w:firstLine="727"/>
        <w:jc w:val="both"/>
      </w:pPr>
      <w:r>
        <w:t>Diligently undertake the construction and development of each individual component of the Project throughout the Construction Period and to use commercially reasonable efforts to complete each component of the Project on or before the applicable Completion Date.</w:t>
      </w:r>
    </w:p>
    <w:p w:rsidR="00DF425E" w:rsidRDefault="00DF425E" w:rsidP="00DF425E">
      <w:pPr>
        <w:numPr>
          <w:ilvl w:val="0"/>
          <w:numId w:val="37"/>
        </w:numPr>
        <w:spacing w:after="264" w:line="249" w:lineRule="auto"/>
        <w:ind w:firstLine="727"/>
        <w:jc w:val="both"/>
      </w:pPr>
      <w:r>
        <w:t>Not encumber, hypothecate or otherwise use the Project, or any part thereof, as collateral for an unrelated transaction; nor sell, lease or otherwise transfer all or any portion of a Project without the Township’s consent, except as otherwise specifically set forth in this Agreement.</w:t>
      </w:r>
    </w:p>
    <w:p w:rsidR="00DF425E" w:rsidRDefault="00DF425E" w:rsidP="00DF425E">
      <w:pPr>
        <w:numPr>
          <w:ilvl w:val="0"/>
          <w:numId w:val="37"/>
        </w:numPr>
        <w:spacing w:after="294" w:line="249" w:lineRule="auto"/>
        <w:ind w:firstLine="727"/>
        <w:jc w:val="both"/>
      </w:pPr>
      <w:r>
        <w:t>During construction of the Project, take commercially reasonable steps to minimize or mitigate impacts on the surrounding neighborhood (such as, for example, noise and dust controls), and keep debris and/or waste materials containerized and/or stored and disposed of, all within normal industry standards.</w:t>
      </w:r>
    </w:p>
    <w:p w:rsidR="00DF425E" w:rsidRDefault="00DF425E" w:rsidP="00DF425E">
      <w:pPr>
        <w:numPr>
          <w:ilvl w:val="0"/>
          <w:numId w:val="37"/>
        </w:numPr>
        <w:spacing w:after="384" w:line="249" w:lineRule="auto"/>
        <w:ind w:firstLine="727"/>
        <w:jc w:val="both"/>
      </w:pPr>
      <w:r>
        <w:lastRenderedPageBreak/>
        <w:t>Cause the Project to be developed, designed, financed and constructed at its sole cost and expense, except as otherwise set forth in this Agreement.</w:t>
      </w:r>
    </w:p>
    <w:p w:rsidR="00DF425E" w:rsidRDefault="00DF425E" w:rsidP="00DF425E">
      <w:pPr>
        <w:numPr>
          <w:ilvl w:val="0"/>
          <w:numId w:val="37"/>
        </w:numPr>
        <w:spacing w:after="261" w:line="249" w:lineRule="auto"/>
        <w:ind w:firstLine="727"/>
        <w:jc w:val="both"/>
      </w:pPr>
      <w:r>
        <w:t>Notify the Township within thirty (30) business days of any material adverse change in its financial condition from the information provided to the Township by the Redeveloper, including any material adverse change in Redeveloper’s financial capability to design, develop, finance, construct and operate the Project in furtherance of the Township’s consideration in executing this Agreement with Redeveloper if such change will materially impair Redeveloper’s ability to perform its obligations pursuant to the terms of this Agreement.</w:t>
      </w:r>
    </w:p>
    <w:p w:rsidR="00DF425E" w:rsidRDefault="00DF425E" w:rsidP="00DF425E">
      <w:pPr>
        <w:numPr>
          <w:ilvl w:val="0"/>
          <w:numId w:val="37"/>
        </w:numPr>
        <w:spacing w:after="264" w:line="249" w:lineRule="auto"/>
        <w:ind w:firstLine="727"/>
        <w:jc w:val="both"/>
      </w:pPr>
      <w:r>
        <w:t>Notify the Township within ten (10) business days of any Event of Default on the part of Redeveloper under any mortgage with respect to any of the Property that have been acquired by Redeveloper, or the commencement or existence of any foreclosure proceedings with respect to any of the Property that have been acquired by Redeveloper. The Redeveloper shall provide copies of any notices of default and/or notices of foreclosure proceedings to the Township within ten (10) days of Redeveloper’s receipt thereof.</w:t>
      </w:r>
    </w:p>
    <w:p w:rsidR="00DF425E" w:rsidRDefault="00DF425E" w:rsidP="00DF425E">
      <w:pPr>
        <w:numPr>
          <w:ilvl w:val="0"/>
          <w:numId w:val="37"/>
        </w:numPr>
        <w:spacing w:after="294" w:line="249" w:lineRule="auto"/>
        <w:ind w:firstLine="727"/>
        <w:jc w:val="both"/>
      </w:pPr>
      <w:r>
        <w:t>Keep and maintain in good condition any improvements required under the Governmental Approvals, including but not limited to any landscaping required to be planted or cause an entity in control of the Project (</w:t>
      </w:r>
      <w:r>
        <w:rPr>
          <w:i/>
        </w:rPr>
        <w:t>i.e.</w:t>
      </w:r>
      <w:r>
        <w:t xml:space="preserve"> condominium or homeowner association) to maintain such improvements.</w:t>
      </w:r>
    </w:p>
    <w:p w:rsidR="00DF425E" w:rsidRDefault="00DF425E" w:rsidP="00DF425E">
      <w:pPr>
        <w:spacing w:after="262"/>
        <w:ind w:left="-15"/>
      </w:pPr>
      <w:r>
        <w:rPr>
          <w:b/>
        </w:rPr>
        <w:t xml:space="preserve">7.2 </w:t>
      </w:r>
      <w:r>
        <w:rPr>
          <w:b/>
          <w:u w:val="single" w:color="000000"/>
        </w:rPr>
        <w:t>Effect  and  Duration  of  Covenants.</w:t>
      </w:r>
      <w:r>
        <w:t xml:space="preserve">  It is intended and agreed that the agreements and covenants set forth in this Agreement shall be covenants running with the land and that they shall, in any event, and without regard to technical classification or designation, legal or otherwise, and except only as otherwise specifically provided in this Agreement, be binding, to the fullest extent permitted by law and equity, for the benefit and in favor of, and enforceable by, the Township, their successors and assigns, against the Redeveloper, its successors and assigns and every successor in interest therein, and any party in possession or occupancy of the Project or any part thereof.   The covenants shall cease and terminate when a Certificate of Completion for such improvements has been issued, provided however, that the covenants in Sections 7.1(a), (b), and (m) shall remain in effect without limitation as to time.</w:t>
      </w:r>
    </w:p>
    <w:p w:rsidR="00DF425E" w:rsidRDefault="00DF425E" w:rsidP="00DF425E">
      <w:pPr>
        <w:pStyle w:val="Heading1"/>
        <w:spacing w:after="527"/>
      </w:pPr>
      <w:r>
        <w:t>ARTICLE VIII  PROHIBITION AGAINST ASSIGNMENT AND TRANSFER</w:t>
      </w:r>
    </w:p>
    <w:p w:rsidR="00DF425E" w:rsidRDefault="00DF425E" w:rsidP="00DF425E">
      <w:pPr>
        <w:spacing w:after="266"/>
        <w:ind w:left="-15"/>
      </w:pPr>
      <w:r>
        <w:rPr>
          <w:b/>
        </w:rPr>
        <w:t xml:space="preserve">8.1  </w:t>
      </w:r>
      <w:r>
        <w:rPr>
          <w:b/>
          <w:u w:val="single" w:color="000000"/>
        </w:rPr>
        <w:t>Prohibition   Against   Transfers   of   Interests   in   Redeveloper.</w:t>
      </w:r>
      <w:r>
        <w:t xml:space="preserve">  Redeveloper recognizes the importance of the Redevelopment Project to the general welfare of the community and that the identity of the Redeveloper and its qualifications are critical to the Township in entering into this Agreement, particularly in view of the public aids that have been or will be made available for the purpose of making such redevelopment possible. The Township considers that a Transfer of the ownership in Redeveloper or of a substantial part thereof, or any other act or transaction involving or resulting in a significant change in the ownership of or with respect to the identity of the parties in control of Redeveloper or the degree thereof, is for practical purposes a Transfer or disposition of the Project. Redeveloper recognizes that it is because of such qualifications and identity that the Township is entering into this Agreement </w:t>
      </w:r>
      <w:r>
        <w:lastRenderedPageBreak/>
        <w:t xml:space="preserve">with Redeveloper, and, in so doing, the Township is relying on the obligations of Redeveloper and not some other person or entity for the faithful performance of all undertakings and covenants to be performed by Redeveloper hereunder. </w:t>
      </w:r>
    </w:p>
    <w:p w:rsidR="00DF425E" w:rsidRDefault="00DF425E" w:rsidP="00DF425E">
      <w:pPr>
        <w:ind w:left="-15"/>
      </w:pPr>
      <w:r>
        <w:t>As a result, prior to completion of the Project (or applicable Phase thereof) as evidenced by the issuance of a Certificate of Completion, and without the prior written approval of the Township (which approval shall not be unreasonably withheld) Redeveloper agrees for itself and all successors in interest that there shall be no (i) Transfer of the Property, nor (ii) any direct or indirect change in control of Redeveloper as it exists on the Effective Date, whether by changes in capitalization, merger, or otherwise. The Township recognizes that implementation of the Project is likely to involve one or more joint venture arrangements between Redeveloper and other developers having particular development expertise and financial capabilities.  The Township agrees to consider such joint venture arrangements in good faith, and will not unreasonably withhold its consent to any such arrangement provided (i)</w:t>
      </w:r>
      <w:r>
        <w:rPr>
          <w:sz w:val="20"/>
        </w:rPr>
        <w:t xml:space="preserve"> </w:t>
      </w:r>
      <w:r>
        <w:t xml:space="preserve">that such joint venture entity assumes all of the obligations of Redeveloper under the terms of this Agreement and under all applicable Governmental Approvals as to the applicable Phase of the Project, provided that Redeveloper shall not be released from and shall remain liable for the performance of Redeveloper’s and the joint venture’s obligations; (ii) that the creation and existence of the joint venture does not materially and negatively affect the Township’s ability to enforce its rights under this Agreement;  and (iii) that the proposed joint venture partner and structure is acceptable to the Township, in its reasonable discretion. The Transfer or Transfers of a noncontrolling interest or interests in the Redeveloper that do not result in a change in control of Redeveloper as set forth in the Operating Agreement shall not constitute a prohibited Transfer. The death or incapacity of a principal of the Redeveloper shall not constitute a prohibited Transfer hereunder.  With respect to this provision, Redeveloper and the party or parties signing the Redevelopment Agreement on behalf of Redeveloper represent that each has authority to agree to this provision on behalf of the current members of Redeveloper and to bind them with respect thereto. </w:t>
      </w:r>
    </w:p>
    <w:p w:rsidR="00DF425E" w:rsidRDefault="00DF425E" w:rsidP="00DF425E">
      <w:pPr>
        <w:ind w:left="-15"/>
      </w:pPr>
      <w:r>
        <w:rPr>
          <w:b/>
        </w:rPr>
        <w:t xml:space="preserve">8.2 </w:t>
      </w:r>
      <w:r>
        <w:rPr>
          <w:b/>
          <w:u w:val="single" w:color="000000"/>
        </w:rPr>
        <w:t>Exemption  from  Prohibited  Transfers.</w:t>
      </w:r>
      <w:r>
        <w:t xml:space="preserve"> Notwithstanding the foregoing, and with prior knowledge of the Township by written notice from Redeveloper, the following shall not constitute a prohibited Transfer, for purposes of Section 8.1: transfer to an entity or entities controlled by Redeveloper, or other urban renewal entity or entities formed by Redeveloper pursuant to </w:t>
      </w:r>
      <w:r>
        <w:rPr>
          <w:i/>
        </w:rPr>
        <w:t>N.J.S.A.</w:t>
      </w:r>
      <w:r>
        <w:t xml:space="preserve"> 40A:20-4; </w:t>
      </w:r>
      <w:r>
        <w:rPr>
          <w:i/>
        </w:rPr>
        <w:t>provided,</w:t>
      </w:r>
      <w:r>
        <w:t xml:space="preserve"> </w:t>
      </w:r>
      <w:r>
        <w:rPr>
          <w:i/>
        </w:rPr>
        <w:t>however,</w:t>
      </w:r>
      <w:r>
        <w:t xml:space="preserve"> that such successor and assignee of Redeveloper shall assume all of the obligations of Redeveloper hereunder, but Redeveloper shall remain primarily liable for the performance of Redeveloper’s obligations; and </w:t>
      </w:r>
      <w:r>
        <w:rPr>
          <w:i/>
        </w:rPr>
        <w:t>provided further</w:t>
      </w:r>
      <w:r>
        <w:t xml:space="preserve">, that (i) a copy of the fully executed written instrument of conveyance and assignment and assumption of this Redevelopment Agreement shall be promptly delivered to the Township; and (ii) such conveyance or assignment does not violate any of the Governmental Approvals. </w:t>
      </w:r>
    </w:p>
    <w:p w:rsidR="00DF425E" w:rsidRDefault="00DF425E" w:rsidP="00DF425E">
      <w:pPr>
        <w:ind w:left="-15"/>
      </w:pPr>
      <w:r>
        <w:rPr>
          <w:b/>
        </w:rPr>
        <w:t xml:space="preserve">8.3 </w:t>
      </w:r>
      <w:r>
        <w:rPr>
          <w:b/>
          <w:u w:val="single" w:color="000000"/>
        </w:rPr>
        <w:t>Prohibition  of  Transfer  of  Redevelopment  Agreement.</w:t>
      </w:r>
      <w:r>
        <w:t xml:space="preserve">  Redeveloper further agrees for itself, its successors and assigns, that prior to the Completion of the Project, as evidenced by the issuance of a Certificate of Completion, Redeveloper will not make or create, or suffer to be made or created, any assignment or other Transfer of its interests in this Agreement, without the prior written approval of the Township, except as provided in Section 8.1 above, Section 8.2 above or Section 8.4 below (including a Transfer as a result of a foreclosure or a deed in lieu given to a lender).</w:t>
      </w:r>
    </w:p>
    <w:p w:rsidR="00DF425E" w:rsidRDefault="00DF425E" w:rsidP="00DF425E">
      <w:pPr>
        <w:ind w:left="-15"/>
      </w:pPr>
      <w:r>
        <w:rPr>
          <w:b/>
        </w:rPr>
        <w:lastRenderedPageBreak/>
        <w:t xml:space="preserve">8.4 </w:t>
      </w:r>
      <w:r>
        <w:rPr>
          <w:b/>
          <w:u w:val="single" w:color="000000"/>
        </w:rPr>
        <w:t>Consent  to  Permitted  Transfers.</w:t>
      </w:r>
      <w:r>
        <w:t xml:space="preserve">  The Township hereby consents, without the necessity of further approvals from any entity, to the following Transfers: </w:t>
      </w:r>
    </w:p>
    <w:p w:rsidR="00DF425E" w:rsidRDefault="00DF425E" w:rsidP="00DF425E">
      <w:pPr>
        <w:numPr>
          <w:ilvl w:val="0"/>
          <w:numId w:val="38"/>
        </w:numPr>
        <w:spacing w:after="13" w:line="247" w:lineRule="auto"/>
        <w:ind w:right="-12" w:hanging="720"/>
        <w:jc w:val="right"/>
      </w:pPr>
      <w:r>
        <w:t>a Mortgage or related security granted by Redeveloper to a Mortgagee for</w:t>
      </w:r>
    </w:p>
    <w:p w:rsidR="00DF425E" w:rsidRDefault="00DF425E" w:rsidP="00DF425E">
      <w:pPr>
        <w:ind w:left="-15"/>
      </w:pPr>
      <w:r>
        <w:t xml:space="preserve">the purpose of obtaining the financing necessary to enable Redeveloper to perform its obligations under this Redevelopment Agreement, including any Mortgage or Mortgages and other liens and encumbrances granted by Redeveloper to a Mortgagee for the purpose of financing costs associated with the acquisition, development, construction, or marketing of the Project; </w:t>
      </w:r>
      <w:r>
        <w:rPr>
          <w:i/>
        </w:rPr>
        <w:t>provided, however,</w:t>
      </w:r>
      <w:r>
        <w:t xml:space="preserve"> that  Redeveloper shall give the Township at least fifteen (15) days prior written notice of such Permitted Transfer, including a description of the nature of such Transfer, and the name(s) and address(es) of the transferee and any parties, individuals or entities involved in such Permitted Transfer; and </w:t>
      </w:r>
      <w:r>
        <w:rPr>
          <w:i/>
        </w:rPr>
        <w:t>provided further</w:t>
      </w:r>
      <w:r>
        <w:t>, that Redeveloper shall simultaneously provide to the Township true and complete copies of all Project Schedules and project budgets submitted to such Mortgagee; or</w:t>
      </w:r>
    </w:p>
    <w:p w:rsidR="00DF425E" w:rsidRDefault="00DF425E" w:rsidP="00DF425E">
      <w:pPr>
        <w:numPr>
          <w:ilvl w:val="0"/>
          <w:numId w:val="38"/>
        </w:numPr>
        <w:spacing w:after="13" w:line="247" w:lineRule="auto"/>
        <w:ind w:right="-12" w:hanging="720"/>
        <w:jc w:val="right"/>
      </w:pPr>
      <w:r>
        <w:t>Transfers of easements or dedications of property as may be required as</w:t>
      </w:r>
    </w:p>
    <w:p w:rsidR="00DF425E" w:rsidRDefault="00DF425E" w:rsidP="00DF425E">
      <w:pPr>
        <w:ind w:left="-15"/>
      </w:pPr>
      <w:r>
        <w:t>conditions of Governmental Approvals.</w:t>
      </w:r>
    </w:p>
    <w:p w:rsidR="00DF425E" w:rsidRDefault="00DF425E" w:rsidP="00DF425E">
      <w:pPr>
        <w:numPr>
          <w:ilvl w:val="0"/>
          <w:numId w:val="38"/>
        </w:numPr>
        <w:spacing w:after="13" w:line="247" w:lineRule="auto"/>
        <w:ind w:right="-12" w:hanging="720"/>
        <w:jc w:val="right"/>
      </w:pPr>
      <w:r>
        <w:t>Inter-family transfers of interests in the Redeveloper for estate planning</w:t>
      </w:r>
    </w:p>
    <w:p w:rsidR="00DF425E" w:rsidRDefault="00DF425E" w:rsidP="00DF425E">
      <w:pPr>
        <w:spacing w:after="261"/>
        <w:ind w:left="-15"/>
      </w:pPr>
      <w:r>
        <w:t>purposes.</w:t>
      </w:r>
    </w:p>
    <w:p w:rsidR="00DF425E" w:rsidRDefault="00DF425E" w:rsidP="00DF425E">
      <w:pPr>
        <w:spacing w:after="227"/>
        <w:ind w:left="-15"/>
      </w:pPr>
      <w:r>
        <w:t>The Township recognizes and acknowledges that financing of the Project is likely to include one or more of equity participations, “mezzanine” debt, and other financing arrangements in addition to a Mortgage.  The Township agrees to consider such financing arrangements in good faith and will not unreasonably withhold or delay its consent to such arrangements if they do not result in a change in control of Redeveloper or materially and negatively affect the Township’s ability to enforce its rights under this Agreement.</w:t>
      </w:r>
    </w:p>
    <w:p w:rsidR="00DF425E" w:rsidRDefault="00DF425E" w:rsidP="00DF425E">
      <w:pPr>
        <w:numPr>
          <w:ilvl w:val="1"/>
          <w:numId w:val="39"/>
        </w:numPr>
        <w:spacing w:after="268" w:line="249" w:lineRule="auto"/>
        <w:ind w:firstLine="727"/>
        <w:jc w:val="both"/>
      </w:pPr>
      <w:r>
        <w:rPr>
          <w:b/>
          <w:u w:val="single" w:color="000000"/>
        </w:rPr>
        <w:t>Prohibition  Against  Speculative  Investment.</w:t>
      </w:r>
      <w:r>
        <w:t xml:space="preserve"> Because of the importance of the Project to the general welfare of the community, Redeveloper represents and agrees that its acquisitions of the Property and Redeveloper’s undertakings pursuant to this Redevelopment Agreement are, and will be used, for the purpose of the Redevelopment Project and redevelopment of the Redevelopment Area as provided herein, and not for speculation in land holding.</w:t>
      </w:r>
    </w:p>
    <w:p w:rsidR="00DF425E" w:rsidRDefault="00DF425E" w:rsidP="00DF425E">
      <w:pPr>
        <w:numPr>
          <w:ilvl w:val="1"/>
          <w:numId w:val="39"/>
        </w:numPr>
        <w:spacing w:after="266" w:line="249" w:lineRule="auto"/>
        <w:ind w:firstLine="727"/>
        <w:jc w:val="both"/>
      </w:pPr>
      <w:r>
        <w:rPr>
          <w:b/>
          <w:u w:val="single" w:color="000000"/>
        </w:rPr>
        <w:t>Information   as   to   Ownership   of   Redeveloper.</w:t>
      </w:r>
      <w:r>
        <w:t xml:space="preserve"> In order to assist in the effectuation of the purpose of this Article 8, Redeveloper represents that the certificate attached to this Agreement as </w:t>
      </w:r>
      <w:r>
        <w:rPr>
          <w:u w:val="single" w:color="000000"/>
        </w:rPr>
        <w:t>Exhibit  E</w:t>
      </w:r>
      <w:r>
        <w:t xml:space="preserve"> is an incumbency certificate of Redeveloper as of the Effective Date, subscribed and sworn to by a manager or authorized member of Redeveloper, setting forth the name(s) and address(es) of all entities owning at least a 10% interest in Redeveloper, and, as to each such entity, all entities owning at least a 10% interest therein, such disclosure being intended to be the same disclosure that Redeveloper will be required to make in connection with its Governmental Applications for land use approvals pursuant to </w:t>
      </w:r>
      <w:r>
        <w:rPr>
          <w:i/>
        </w:rPr>
        <w:t>N.J.S.A. 40:55D-48.2</w:t>
      </w:r>
      <w:r>
        <w:t>.</w:t>
      </w:r>
    </w:p>
    <w:p w:rsidR="00DF425E" w:rsidRDefault="00DF425E" w:rsidP="00DF425E">
      <w:pPr>
        <w:numPr>
          <w:ilvl w:val="0"/>
          <w:numId w:val="40"/>
        </w:numPr>
        <w:spacing w:after="266" w:line="249" w:lineRule="auto"/>
        <w:ind w:firstLine="727"/>
        <w:jc w:val="both"/>
      </w:pPr>
      <w:r>
        <w:t xml:space="preserve">At such times as reasonably requested by the Township, Redeveloper will update the incumbency certificate and keep </w:t>
      </w:r>
      <w:r>
        <w:rPr>
          <w:u w:val="single" w:color="000000"/>
        </w:rPr>
        <w:t>Exhibit  E</w:t>
      </w:r>
      <w:r>
        <w:t xml:space="preserve"> current as to Redeveloper as well as to each permitted urban renewal entity or joint venture.</w:t>
      </w:r>
    </w:p>
    <w:p w:rsidR="00DF425E" w:rsidRDefault="00DF425E" w:rsidP="00DF425E">
      <w:pPr>
        <w:numPr>
          <w:ilvl w:val="0"/>
          <w:numId w:val="40"/>
        </w:numPr>
        <w:spacing w:after="266" w:line="249" w:lineRule="auto"/>
        <w:ind w:firstLine="727"/>
        <w:jc w:val="both"/>
      </w:pPr>
      <w:r>
        <w:lastRenderedPageBreak/>
        <w:t>Redeveloper will immediately notify the Township in writing of any and all changes whatsoever in the ownership of Redeveloper and any permitted urban renewal entity or joint venture, legal or beneficial, or of any other act or transaction involving or resulting in any change in such ownership or in the relative distribution thereof, or with respect to the identity of the parties in control of Redeveloper or the degree thereof, of which it or any of its officers or members have been notified or otherwise have knowledge or information.</w:t>
      </w:r>
    </w:p>
    <w:p w:rsidR="00DF425E" w:rsidRDefault="00DF425E" w:rsidP="00DF425E">
      <w:pPr>
        <w:numPr>
          <w:ilvl w:val="0"/>
          <w:numId w:val="40"/>
        </w:numPr>
        <w:spacing w:after="294" w:line="249" w:lineRule="auto"/>
        <w:ind w:firstLine="727"/>
        <w:jc w:val="both"/>
      </w:pPr>
      <w:r>
        <w:t>Redeveloper shall, at such time or times as the Township may request, furnish the Township with a complete statement subscribed and sworn to by managing member of Redeveloper, setting forth all of managing members, or other owners of equity interests of Redeveloper, and of any permitted urban renewal entity or joint venture, and the extent of their respective holdings, and in the event any other parties have a beneficial interest in Redeveloper’s entity, their names and the extent of such interest.</w:t>
      </w:r>
    </w:p>
    <w:p w:rsidR="00DF425E" w:rsidRDefault="00DF425E" w:rsidP="00DF425E">
      <w:pPr>
        <w:spacing w:after="262"/>
        <w:ind w:left="-15"/>
      </w:pPr>
      <w:r>
        <w:rPr>
          <w:b/>
        </w:rPr>
        <w:t xml:space="preserve">8.7 </w:t>
      </w:r>
      <w:r>
        <w:rPr>
          <w:b/>
          <w:u w:val="single" w:color="000000"/>
        </w:rPr>
        <w:t>Transfer  or  Assignment  Fee.</w:t>
      </w:r>
      <w:r>
        <w:t xml:space="preserve">  Any reasonable costs incurred by the Township in connection with a request made by the Redeveloper for the Township’s consent to transfer or assign this Redevelopment Agreement shall constitute a Township Cost for purposes of this Agreement.</w:t>
      </w:r>
    </w:p>
    <w:p w:rsidR="00DF425E" w:rsidRDefault="00DF425E" w:rsidP="00DF425E">
      <w:pPr>
        <w:pStyle w:val="Heading1"/>
      </w:pPr>
      <w:r>
        <w:t>ARTICLE IX MORTGAGE FINANCING</w:t>
      </w:r>
    </w:p>
    <w:p w:rsidR="00DF425E" w:rsidRDefault="00DF425E" w:rsidP="00DF425E">
      <w:pPr>
        <w:numPr>
          <w:ilvl w:val="0"/>
          <w:numId w:val="41"/>
        </w:numPr>
        <w:spacing w:after="294" w:line="249" w:lineRule="auto"/>
        <w:ind w:firstLine="727"/>
        <w:jc w:val="both"/>
      </w:pPr>
      <w:r>
        <w:rPr>
          <w:b/>
        </w:rPr>
        <w:t xml:space="preserve">1 </w:t>
      </w:r>
      <w:r>
        <w:rPr>
          <w:b/>
          <w:u w:val="single" w:color="000000"/>
        </w:rPr>
        <w:t xml:space="preserve">Mortgages,  Liens,  or  other  Encumbrances. </w:t>
      </w:r>
      <w:r>
        <w:t>Prior to the issuance of a Certificate of Completion Redeveloper shall promptly notify the Township of any encumbrance or lien that has been created on or attached to the Project, by mortgage or involuntary act of the Redeveloper or others, upon obtaining knowledge or notice of same.</w:t>
      </w:r>
    </w:p>
    <w:p w:rsidR="00DF425E" w:rsidRDefault="00DF425E" w:rsidP="00DF425E">
      <w:pPr>
        <w:numPr>
          <w:ilvl w:val="1"/>
          <w:numId w:val="41"/>
        </w:numPr>
        <w:spacing w:after="294" w:line="249" w:lineRule="auto"/>
        <w:ind w:firstLine="727"/>
        <w:jc w:val="both"/>
      </w:pPr>
      <w:r>
        <w:rPr>
          <w:b/>
          <w:u w:val="single" w:color="000000"/>
        </w:rPr>
        <w:t>Obligations   of   Mortgagee.</w:t>
      </w:r>
      <w:r>
        <w:t xml:space="preserve"> Notwithstanding any of the provisions of this Redevelopment Agreement, including but not limited to those which are or are intended to be covenants running with the land, the holder of any mortgage authorized by this Redevelopment Agreement (including but not limited to any such holder who obtains title to one or more Property, or to any part thereof as a result of foreclosure proceedings, or action in lieu thereof, but not including (a) any other party who thereafter obtains title from or through any such holder or (b) any other purchaser at foreclosure sale, other than the holder of the mortgage itself) shall in no way be obligated by the provisions of this Redevelopment Agreement to construct or complete the Project or to guarantee such construction or completion; </w:t>
      </w:r>
      <w:r>
        <w:rPr>
          <w:i/>
        </w:rPr>
        <w:t>provided</w:t>
      </w:r>
      <w:r>
        <w:t xml:space="preserve"> that nothing in this Article or any other Article or provision of this Redevelopment Agreement shall be deemed or construed to permit or authorize any such holder to devote the Property or any part thereof to any uses, or to construct any project thereon, other than those uses provided or permitted under this Agreement, the Redevelopment Plan, Governmental Approvals and Applicable Laws.</w:t>
      </w:r>
    </w:p>
    <w:p w:rsidR="00DF425E" w:rsidRDefault="00DF425E" w:rsidP="00DF425E">
      <w:pPr>
        <w:numPr>
          <w:ilvl w:val="1"/>
          <w:numId w:val="41"/>
        </w:numPr>
        <w:spacing w:after="294" w:line="249" w:lineRule="auto"/>
        <w:ind w:firstLine="727"/>
        <w:jc w:val="both"/>
      </w:pPr>
      <w:r>
        <w:rPr>
          <w:b/>
          <w:u w:val="single" w:color="000000"/>
        </w:rPr>
        <w:t>Notice  of  Default  to  Mortgagee  and  Right  to  Cure.</w:t>
      </w:r>
      <w:r>
        <w:t xml:space="preserve"> Subject to </w:t>
      </w:r>
      <w:r>
        <w:rPr>
          <w:i/>
        </w:rPr>
        <w:t>N.J.S.A. 55:17-1 et seq.</w:t>
      </w:r>
      <w:r>
        <w:t xml:space="preserve">, whenever the Township shall deliver any notice or demand to the Redeveloper with respect to any breach or default by the Redeveloper under this Redevelopment Agreement, the Township shall at the same time deliver to each lender (or equity participant in Redeveloper) a copy of such notice or demand, provided that the Redeveloper has delivered to the Township a written notice of the name and address of such lender and equity participant. Each such lender shall (insofar as the rights of the Township are concerned) have the right at its option within ninety </w:t>
      </w:r>
      <w:r>
        <w:lastRenderedPageBreak/>
        <w:t>(90) days after the receipt of such notice, to cure or remedy, or to commence to cure or remedy, any such default with respect to that portion of the Project which is being financed by such lender and which is subject to being cured and to add the cost thereof to the debt and the lien which it holds, or to the obligations of the lessees under any lease-back or of the guarantor under any other conveyance for financing.</w:t>
      </w:r>
    </w:p>
    <w:p w:rsidR="00DF425E" w:rsidRDefault="00DF425E" w:rsidP="00DF425E">
      <w:pPr>
        <w:numPr>
          <w:ilvl w:val="1"/>
          <w:numId w:val="41"/>
        </w:numPr>
        <w:spacing w:after="294" w:line="249" w:lineRule="auto"/>
        <w:ind w:firstLine="727"/>
        <w:jc w:val="both"/>
      </w:pPr>
      <w:r>
        <w:rPr>
          <w:b/>
          <w:u w:val="single" w:color="000000"/>
        </w:rPr>
        <w:t>Estoppel  Certificate;  Mortgagee  Request  for  Modifications.</w:t>
      </w:r>
      <w:r>
        <w:t xml:space="preserve"> </w:t>
      </w:r>
      <w:r>
        <w:rPr>
          <w:b/>
        </w:rPr>
        <w:t>(a)</w:t>
      </w:r>
      <w:r>
        <w:t xml:space="preserve"> Within thirty (30) days following written request by the Redeveloper, or of any Mortgagee, lender, purchaser, tenant or other party having an interest in the Project, the Township shall issue a signed estoppel certificate stating (i) that this Agreement is unmodified and in full force and effect as to the Project (excepting only modifications which shall be set forth), (ii) whether to the best knowledge of the Township Redeveloper is in default under this Agreement, and, if so, specifying each such default of which the Township shall have knowledge; and (iii) confirming such other factual matters within the Township’s knowledge or control pertinent to this Agreement, as the same relate to, or might affect, the Project or the Property.  In the event the estoppel certificate discloses such a default, breach or event, it shall also state the manner in which such default, breach or event may be cured. No more than a reasonable number of estoppel certificates may be requested per year.</w:t>
      </w:r>
    </w:p>
    <w:p w:rsidR="00DF425E" w:rsidRDefault="00DF425E" w:rsidP="00DF425E">
      <w:pPr>
        <w:tabs>
          <w:tab w:val="center" w:pos="1587"/>
          <w:tab w:val="right" w:pos="9360"/>
        </w:tabs>
        <w:spacing w:after="13" w:line="247" w:lineRule="auto"/>
        <w:ind w:right="-12"/>
      </w:pPr>
      <w:r>
        <w:rPr>
          <w:rFonts w:ascii="Calibri" w:eastAsia="Calibri" w:hAnsi="Calibri" w:cs="Calibri"/>
        </w:rPr>
        <w:tab/>
      </w:r>
      <w:r>
        <w:rPr>
          <w:b/>
        </w:rPr>
        <w:t>(b)</w:t>
      </w:r>
      <w:r>
        <w:rPr>
          <w:b/>
        </w:rPr>
        <w:tab/>
      </w:r>
      <w:r>
        <w:t>In the event that a permitted Mortgagee reasonably requests changes to</w:t>
      </w:r>
    </w:p>
    <w:p w:rsidR="00DF425E" w:rsidRDefault="00DF425E" w:rsidP="00DF425E">
      <w:pPr>
        <w:spacing w:after="267"/>
        <w:ind w:left="-15"/>
      </w:pPr>
      <w:r>
        <w:t>this Agreement in order to make the same acceptable to the Mortgagee, the Township agrees to consider such changes in good faith and to consent to such changes if they do not materially and adversely affect the Township’s rights nor increase the Township’s obligations, which consent will not be unreasonably withheld, conditioned or delayed.</w:t>
      </w:r>
    </w:p>
    <w:p w:rsidR="00DF425E" w:rsidRDefault="00DF425E" w:rsidP="00DF425E">
      <w:pPr>
        <w:pStyle w:val="Heading1"/>
        <w:spacing w:after="279"/>
        <w:ind w:right="593"/>
      </w:pPr>
      <w:r>
        <w:rPr>
          <w:b/>
        </w:rPr>
        <w:t xml:space="preserve">    </w:t>
      </w:r>
      <w:r>
        <w:t>ARTICLE X EVENTS OF DEFAULT ; TERMINATION</w:t>
      </w:r>
    </w:p>
    <w:p w:rsidR="00DF425E" w:rsidRDefault="00DF425E" w:rsidP="00DF425E">
      <w:pPr>
        <w:tabs>
          <w:tab w:val="center" w:pos="930"/>
          <w:tab w:val="center" w:pos="4933"/>
        </w:tabs>
        <w:spacing w:after="255" w:line="256" w:lineRule="auto"/>
      </w:pPr>
      <w:r>
        <w:rPr>
          <w:rFonts w:ascii="Calibri" w:eastAsia="Calibri" w:hAnsi="Calibri" w:cs="Calibri"/>
        </w:rPr>
        <w:tab/>
      </w:r>
      <w:r>
        <w:rPr>
          <w:b/>
        </w:rPr>
        <w:t xml:space="preserve">10.1  </w:t>
      </w:r>
      <w:r>
        <w:rPr>
          <w:b/>
        </w:rPr>
        <w:tab/>
        <w:t xml:space="preserve"> </w:t>
      </w:r>
      <w:r>
        <w:rPr>
          <w:b/>
          <w:u w:val="single" w:color="000000"/>
        </w:rPr>
        <w:t>Default Related to Conveyance of the Public Dog Park or Lot 41.02.</w:t>
      </w:r>
    </w:p>
    <w:p w:rsidR="00DF425E" w:rsidRDefault="00DF425E" w:rsidP="00DF425E">
      <w:pPr>
        <w:numPr>
          <w:ilvl w:val="0"/>
          <w:numId w:val="42"/>
        </w:numPr>
        <w:spacing w:after="294" w:line="249" w:lineRule="auto"/>
        <w:ind w:firstLine="727"/>
        <w:jc w:val="both"/>
      </w:pPr>
      <w:r>
        <w:t xml:space="preserve">If title to the Public Dog Park or Lot 41.02 does not close because of the Township's Default, then the Redeveloper shall be entitled to pursue all other remedies at law or equity available to it by reason of the Township's default (including but not limited to specific performance and recovery of costs); </w:t>
      </w:r>
      <w:r>
        <w:rPr>
          <w:i/>
        </w:rPr>
        <w:t>provided, however,</w:t>
      </w:r>
      <w:r>
        <w:t xml:space="preserve"> that failure of the Governing Body to authorize or approve the transaction shall not constitute a Default by the Township, but only a failure of the condition precedent to the conveyance; and </w:t>
      </w:r>
      <w:r>
        <w:rPr>
          <w:i/>
        </w:rPr>
        <w:t>provided further</w:t>
      </w:r>
      <w:r>
        <w:t>, that under no circumstances shall the Township be liable for consequential, indirect or special damages of any kind.  However, regardless of whether the failure to close title to the Public Dog Park or Lot 41.02 is the result of a Township Default or the Governing Body failing to authorize or approve the transaction, the Redeveloper shall be permitted to proceed with the residential apartment building construction and provide the required Affordable Units or terminate this Agreement.</w:t>
      </w:r>
    </w:p>
    <w:p w:rsidR="00DF425E" w:rsidRDefault="00DF425E" w:rsidP="00DF425E">
      <w:pPr>
        <w:numPr>
          <w:ilvl w:val="0"/>
          <w:numId w:val="42"/>
        </w:numPr>
        <w:spacing w:after="294" w:line="249" w:lineRule="auto"/>
        <w:ind w:firstLine="727"/>
        <w:jc w:val="both"/>
      </w:pPr>
      <w:r>
        <w:t>If title to the Public Dog Park or Lot 41.02 does not close because of the Redeveloper’s Default, the Township shall be entitled to terminate this Agreement.  Nothing in this Section shall be construed as limiting the ability of the Township to be reimbursed from the Escrow Account for Township Costs incurred through the date of termination.</w:t>
      </w:r>
    </w:p>
    <w:p w:rsidR="00DF425E" w:rsidRDefault="00DF425E" w:rsidP="00DF425E">
      <w:pPr>
        <w:spacing w:after="263"/>
        <w:ind w:left="-15"/>
      </w:pPr>
      <w:r>
        <w:rPr>
          <w:b/>
        </w:rPr>
        <w:lastRenderedPageBreak/>
        <w:t xml:space="preserve">10.2 </w:t>
      </w:r>
      <w:r>
        <w:rPr>
          <w:b/>
          <w:u w:val="single" w:color="000000"/>
        </w:rPr>
        <w:t>Events  of  Default  by  Redeveloper</w:t>
      </w:r>
      <w:r>
        <w:t>. Any one or more of the following shall constitute an “</w:t>
      </w:r>
      <w:r>
        <w:rPr>
          <w:b/>
        </w:rPr>
        <w:t>Event of Default</w:t>
      </w:r>
      <w:r>
        <w:t>” hereunder, subject to Force Majeure Extension and tolling as provided elsewhere in this Agreement:</w:t>
      </w:r>
    </w:p>
    <w:p w:rsidR="00DF425E" w:rsidRDefault="00DF425E" w:rsidP="00DF425E">
      <w:pPr>
        <w:numPr>
          <w:ilvl w:val="0"/>
          <w:numId w:val="43"/>
        </w:numPr>
        <w:spacing w:after="294" w:line="249" w:lineRule="auto"/>
        <w:ind w:firstLine="727"/>
        <w:jc w:val="both"/>
      </w:pPr>
      <w:r>
        <w:t xml:space="preserve">Failure of Redeveloper to observe or perform any covenant, condition, representation, warranty or agreement hereunder and any other failure, act or omission by Redeveloper designated elsewhere in this Agreement as a “Default” or a “default”, and except as otherwise specified below the continuance of such Default  for a period of thirty (30) days after Notice from the Township specifying the nature of such Default and requesting that such Default be remedied; </w:t>
      </w:r>
      <w:r>
        <w:rPr>
          <w:i/>
        </w:rPr>
        <w:t>provided, however</w:t>
      </w:r>
      <w:r>
        <w:t>, if the Default is one that cannot be completely remedied within thirty (30) days after such Notice, it shall not be an Event of Default as long as Redeveloper is proceeding in good faith and with due diligence to remedy the same as soon as practicable, but in no event later than ninety (90) days after such Notice unless this Agreement specifically provides otherwise.</w:t>
      </w:r>
    </w:p>
    <w:p w:rsidR="00DF425E" w:rsidRDefault="00DF425E" w:rsidP="00DF425E">
      <w:pPr>
        <w:numPr>
          <w:ilvl w:val="0"/>
          <w:numId w:val="43"/>
        </w:numPr>
        <w:spacing w:after="0" w:line="249" w:lineRule="auto"/>
        <w:ind w:firstLine="727"/>
        <w:jc w:val="both"/>
      </w:pPr>
      <w:r>
        <w:t>Redeveloper’s failure or refusal to make any payment or deposit of funds required hereunder as and when required, and the failure to make such payment or deposit within fifteen</w:t>
      </w:r>
    </w:p>
    <w:p w:rsidR="00DF425E" w:rsidRDefault="00DF425E" w:rsidP="00DF425E">
      <w:pPr>
        <w:spacing w:after="265"/>
        <w:ind w:left="-15"/>
      </w:pPr>
      <w:r>
        <w:t>(15) days after Notice from the Township, including but not limited to failure to make timely payments of real estate taxes or to refresh the Escrow Account or to reimburse the Township for properly reimbursable Township Costs not cured within ten (10) business days of Notice by the Township.</w:t>
      </w:r>
    </w:p>
    <w:p w:rsidR="00DF425E" w:rsidRDefault="00DF425E" w:rsidP="00DF425E">
      <w:pPr>
        <w:numPr>
          <w:ilvl w:val="1"/>
          <w:numId w:val="44"/>
        </w:numPr>
        <w:spacing w:after="266" w:line="249" w:lineRule="auto"/>
        <w:ind w:firstLine="727"/>
        <w:jc w:val="both"/>
      </w:pPr>
      <w:r>
        <w:t>(i) Redeveloper shall have applied for or consented to the appointment of a custodian, receiver, trustee or liquidator of all or a substantial part of its assets; (ii) a custodian shall have been legally appointed with or without consent of Redeveloper; (iii) Redeveloper, (1) has made a general assignment for the benefit of creditors, or (2) has filed a voluntary petition in bankruptcy or a petition or an answer seeking an arrangement with creditors or has taken advantage of any insolvency law; (iv) Redeveloper has filed an answer admitting the material allegations of a petition in any bankruptcy or insolvency proceeding; or (v) Redeveloper shall take any action for the purpose of effecting any of the foregoing; (vi) a petition in bankruptcy shall have been filed against Redeveloper, and shall not have been dismissed for a period of ninety (90) consecutive days; (vii) an Order for Relief shall have been entered with respect to or for the benefit of Redeveloper, under the Bankruptcy Code; (viii) an Order, judgment or decree shall have been entered, without the application, approval or consent of Redeveloper, by any court of competent jurisdiction appointing a receiver, trustee, custodian or liquidator of Redeveloper, or a substantial part of its assets and such order, judgment or decree shall have continued unstayed and in effect for any period of ninety (90) consecutive days; or (ix) Redeveloper shall have suspended the transaction of its usual business.</w:t>
      </w:r>
    </w:p>
    <w:p w:rsidR="00DF425E" w:rsidRDefault="00DF425E" w:rsidP="00DF425E">
      <w:pPr>
        <w:numPr>
          <w:ilvl w:val="1"/>
          <w:numId w:val="44"/>
        </w:numPr>
        <w:spacing w:after="266" w:line="249" w:lineRule="auto"/>
        <w:ind w:firstLine="727"/>
        <w:jc w:val="both"/>
      </w:pPr>
      <w:r>
        <w:t xml:space="preserve">Redeveloper (i) except as otherwise permitted hereunder fails to perform its obligations with respect to acquisition of the Property or the implementation of the Project in accordance with this Agreement and the Project Schedule, the Redevelopment Plan, Governmental Approvals or Applicable Laws,  including but not limited to failure to Commence Construction or Complete Construction in accordance with the Project Schedule; or (ii) abandons the Project or substantially suspends construction work without the prior knowledge and consent of the Township (unless such suspension arises out of a Force Majeure Event), and any such failure, abandonment or suspension shall not be cured, ended, or remedied within thirty (30) days </w:t>
      </w:r>
      <w:r>
        <w:lastRenderedPageBreak/>
        <w:t xml:space="preserve">after Notice by the Township;  </w:t>
      </w:r>
      <w:r>
        <w:rPr>
          <w:i/>
        </w:rPr>
        <w:t>provided, however</w:t>
      </w:r>
      <w:r>
        <w:t>, if the Default is one that cannot be completely remedied within thirty (30) days after such Notice has been given, it shall not be an Event of Default as long as the Redeveloper is proceeding in good faith and with due diligence to remedy the same as soon as practicable, but in no event later than ninety (90) days after such Notice.</w:t>
      </w:r>
    </w:p>
    <w:p w:rsidR="00DF425E" w:rsidRDefault="00DF425E" w:rsidP="00DF425E">
      <w:pPr>
        <w:numPr>
          <w:ilvl w:val="1"/>
          <w:numId w:val="44"/>
        </w:numPr>
        <w:spacing w:after="294" w:line="249" w:lineRule="auto"/>
        <w:ind w:firstLine="727"/>
        <w:jc w:val="both"/>
      </w:pPr>
      <w:r>
        <w:t>There is a prohibited Transfer, immediately upon such Transfer with no Notice or opportunity to cure.</w:t>
      </w:r>
    </w:p>
    <w:p w:rsidR="00DF425E" w:rsidRDefault="00DF425E" w:rsidP="00DF425E">
      <w:pPr>
        <w:numPr>
          <w:ilvl w:val="1"/>
          <w:numId w:val="44"/>
        </w:numPr>
        <w:spacing w:after="290" w:line="256" w:lineRule="auto"/>
        <w:ind w:firstLine="727"/>
        <w:jc w:val="both"/>
      </w:pPr>
      <w:r>
        <w:t>Material breach of any warranty or representation made by Redeveloper.</w:t>
      </w:r>
    </w:p>
    <w:p w:rsidR="00DF425E" w:rsidRDefault="00DF425E" w:rsidP="00DF425E">
      <w:pPr>
        <w:numPr>
          <w:ilvl w:val="1"/>
          <w:numId w:val="44"/>
        </w:numPr>
        <w:spacing w:after="294" w:line="249" w:lineRule="auto"/>
        <w:ind w:firstLine="727"/>
        <w:jc w:val="both"/>
      </w:pPr>
      <w:r>
        <w:t>Violation by Redeveloper of any covenant or restriction contained in the Declaration of Covenants and Restrictions.</w:t>
      </w:r>
    </w:p>
    <w:p w:rsidR="00DF425E" w:rsidRDefault="00DF425E" w:rsidP="00DF425E">
      <w:pPr>
        <w:numPr>
          <w:ilvl w:val="1"/>
          <w:numId w:val="44"/>
        </w:numPr>
        <w:spacing w:after="294" w:line="249" w:lineRule="auto"/>
        <w:ind w:firstLine="727"/>
        <w:jc w:val="both"/>
      </w:pPr>
      <w:r>
        <w:t>Redeveloper’s failure to pay or delinquency in the payment of real property taxes or assessments, which failure or delinquency is not cured within ten (10) days of Notice by the Township.</w:t>
      </w:r>
    </w:p>
    <w:p w:rsidR="00DF425E" w:rsidRDefault="00DF425E" w:rsidP="00DF425E">
      <w:pPr>
        <w:numPr>
          <w:ilvl w:val="1"/>
          <w:numId w:val="44"/>
        </w:numPr>
        <w:spacing w:after="266" w:line="249" w:lineRule="auto"/>
        <w:ind w:firstLine="727"/>
        <w:jc w:val="both"/>
      </w:pPr>
      <w:r>
        <w:t>Cancellation or termination by reason of any act or omission of Redeveloper of any insurance policy, performance or completion, letter of credit, guaranty or other surety required hereunder to be provided by Redeveloper for the benefit of the Township, immediately upon cancellation or termination thereof if not replaced with no resulting gaps in coverage.</w:t>
      </w:r>
    </w:p>
    <w:p w:rsidR="00DF425E" w:rsidRDefault="00DF425E" w:rsidP="00DF425E">
      <w:pPr>
        <w:numPr>
          <w:ilvl w:val="1"/>
          <w:numId w:val="44"/>
        </w:numPr>
        <w:spacing w:after="266" w:line="249" w:lineRule="auto"/>
        <w:ind w:firstLine="727"/>
        <w:jc w:val="both"/>
      </w:pPr>
      <w:r>
        <w:t xml:space="preserve">Foreclosure of any of the Property once such parcel has been acquired by the Redeveloper. </w:t>
      </w:r>
    </w:p>
    <w:p w:rsidR="00DF425E" w:rsidRDefault="00DF425E" w:rsidP="00DF425E">
      <w:pPr>
        <w:numPr>
          <w:ilvl w:val="1"/>
          <w:numId w:val="44"/>
        </w:numPr>
        <w:spacing w:after="9" w:line="249" w:lineRule="auto"/>
        <w:ind w:firstLine="727"/>
        <w:jc w:val="both"/>
      </w:pPr>
      <w:r>
        <w:t>Failure of WOOEP to comply with the terms and conditions of the Tax Agreement.</w:t>
      </w:r>
    </w:p>
    <w:p w:rsidR="00DF425E" w:rsidRDefault="00DF425E" w:rsidP="00DF425E">
      <w:pPr>
        <w:spacing w:after="9" w:line="256" w:lineRule="auto"/>
        <w:ind w:left="765"/>
      </w:pPr>
      <w:r>
        <w:t xml:space="preserve">           </w:t>
      </w:r>
    </w:p>
    <w:p w:rsidR="00DF425E" w:rsidRDefault="00DF425E" w:rsidP="00DF425E">
      <w:pPr>
        <w:spacing w:after="263"/>
        <w:ind w:left="-15"/>
      </w:pPr>
      <w:r>
        <w:rPr>
          <w:b/>
        </w:rPr>
        <w:t xml:space="preserve">10.3 </w:t>
      </w:r>
      <w:r>
        <w:rPr>
          <w:b/>
          <w:u w:val="single" w:color="000000"/>
        </w:rPr>
        <w:t>Events   of   Default   by   Township</w:t>
      </w:r>
      <w:r>
        <w:t>. Any one or more of the following shall constitute an “</w:t>
      </w:r>
      <w:r>
        <w:rPr>
          <w:b/>
        </w:rPr>
        <w:t>Event of Default</w:t>
      </w:r>
      <w:r>
        <w:t>” hereunder, subject to Force Majeure Extension and tolling as provided elsewhere in this Agreement:</w:t>
      </w:r>
    </w:p>
    <w:p w:rsidR="00DF425E" w:rsidRDefault="00DF425E" w:rsidP="00DF425E">
      <w:pPr>
        <w:numPr>
          <w:ilvl w:val="1"/>
          <w:numId w:val="45"/>
        </w:numPr>
        <w:spacing w:after="266" w:line="249" w:lineRule="auto"/>
        <w:ind w:firstLine="727"/>
        <w:jc w:val="both"/>
      </w:pPr>
      <w:r>
        <w:t xml:space="preserve">Failure of the Township to perform its obligations with respect to Redeveloper Protections as set forth in Article V, and the continuance of such Default  for a period of thirty (30) days after Notice from the Redeveloper specifying the nature of such Default and requesting that such Default be remedied; </w:t>
      </w:r>
      <w:r>
        <w:rPr>
          <w:i/>
        </w:rPr>
        <w:t>provided, however</w:t>
      </w:r>
      <w:r>
        <w:t>, if the Default is one that cannot be completely remedied within thirty (30) days after such Notice, it shall not be an Event of Default as long as the Township is proceeding in good faith and with due diligence to remedy the same as soon as practicable, but in no event later than ninety (90) days after such Notice unless this Agreement specifically provides otherwise.</w:t>
      </w:r>
    </w:p>
    <w:p w:rsidR="00DF425E" w:rsidRDefault="00DF425E" w:rsidP="00DF425E">
      <w:pPr>
        <w:numPr>
          <w:ilvl w:val="1"/>
          <w:numId w:val="45"/>
        </w:numPr>
        <w:spacing w:after="266" w:line="249" w:lineRule="auto"/>
        <w:ind w:firstLine="727"/>
        <w:jc w:val="both"/>
      </w:pPr>
      <w:r>
        <w:t xml:space="preserve">Material breach of any warranty or representation made by the Township and the continuance thereof for a period of thirty (30) days after Notice from the Redeveloper specifying the nature of such Default and requesting that such Default be remedied; </w:t>
      </w:r>
      <w:r>
        <w:rPr>
          <w:i/>
        </w:rPr>
        <w:t>provided, however</w:t>
      </w:r>
      <w:r>
        <w:t xml:space="preserve">, if the Default is one that cannot be completely remedied within thirty (30) days after such Notice, it shall not be an Event of Default as long as the Township is proceeding in good faith </w:t>
      </w:r>
      <w:r>
        <w:lastRenderedPageBreak/>
        <w:t>and with due diligence to remedy the same as soon as practicable, but in no event later than ninety (90) days after such Notice unless this Agreement specifically provides otherwise.</w:t>
      </w:r>
    </w:p>
    <w:p w:rsidR="00DF425E" w:rsidRDefault="00DF425E" w:rsidP="00DF425E">
      <w:pPr>
        <w:numPr>
          <w:ilvl w:val="1"/>
          <w:numId w:val="45"/>
        </w:numPr>
        <w:spacing w:after="294" w:line="249" w:lineRule="auto"/>
        <w:ind w:firstLine="727"/>
        <w:jc w:val="both"/>
      </w:pPr>
      <w:r>
        <w:t>Failure to comply with the terms and conditions of the Tax Agreement.</w:t>
      </w:r>
    </w:p>
    <w:p w:rsidR="00DF425E" w:rsidRDefault="00DF425E" w:rsidP="00DF425E">
      <w:pPr>
        <w:ind w:left="-15"/>
      </w:pPr>
      <w:r>
        <w:rPr>
          <w:b/>
        </w:rPr>
        <w:t xml:space="preserve">10.4 </w:t>
      </w:r>
      <w:r>
        <w:rPr>
          <w:b/>
          <w:u w:val="single" w:color="000000"/>
        </w:rPr>
        <w:t>Remedies   Upon   Event   of   Default</w:t>
      </w:r>
      <w:r>
        <w:rPr>
          <w:b/>
        </w:rPr>
        <w:t>.</w:t>
      </w:r>
      <w:r>
        <w:t xml:space="preserve"> Whenever any Event of Default of Redeveloper shall have occurred, the Township may, on written notice to Redeveloper (a “</w:t>
      </w:r>
      <w:r>
        <w:rPr>
          <w:b/>
        </w:rPr>
        <w:t>Termination Notice</w:t>
      </w:r>
      <w:r>
        <w:t>”) terminate this Redevelopment Agreement and Redeveloper’s designation as Redeveloper hereunder, and take whatever other action at law or in equity as may appear necessary or desirable to enforce the performance or observance of any rights, remedies, obligations, agreements, or covenants of Redeveloper under this Agreement. Whenever any Event of Default of the Township shall have occurred, Redeveloper or WOOEP, as the case may be, may take whatever action at law or in equity may be available to enforce the performance or observance of any rights, remedies, obligations, agreements, or covenants of the Township under this Agreement.  Neither the Township nor the Redeveloper shall be liable for indirect, consequential or special damages of any kind.  In the event of a finally adjudicated dispute regarding an Event of Default or Termination Notice, then in addition to damages and other relief the prevailing Party shall be entitled to recover its reasonable attorney’s fees from the other</w:t>
      </w:r>
    </w:p>
    <w:p w:rsidR="00DF425E" w:rsidRDefault="00DF425E" w:rsidP="00DF425E">
      <w:pPr>
        <w:ind w:left="-15"/>
      </w:pPr>
      <w:r>
        <w:t>Party.</w:t>
      </w:r>
    </w:p>
    <w:p w:rsidR="00DF425E" w:rsidRDefault="00DF425E" w:rsidP="00DF425E">
      <w:pPr>
        <w:ind w:left="-15"/>
      </w:pPr>
      <w:r>
        <w:rPr>
          <w:b/>
        </w:rPr>
        <w:t xml:space="preserve">10.5 </w:t>
      </w:r>
      <w:r>
        <w:rPr>
          <w:b/>
          <w:u w:val="single" w:color="000000"/>
        </w:rPr>
        <w:t>Force   Majeure   Extension</w:t>
      </w:r>
      <w:r>
        <w:rPr>
          <w:b/>
        </w:rPr>
        <w:t>.</w:t>
      </w:r>
      <w:r>
        <w:t xml:space="preserve"> For the purposes of this Agreement, neither the Township nor Redeveloper shall be considered in breach or in default with respect to its obligations hereunder because of a delay in performance arising from a Force Majeure Event.  It is the purpose and intent of this provision that in the event of the occurrence of any such delay, the time or times for performance of the obligations of the Township or Redeveloper shall be extended for the period of the delay; </w:t>
      </w:r>
      <w:r>
        <w:rPr>
          <w:i/>
        </w:rPr>
        <w:t>provided, however</w:t>
      </w:r>
      <w:r>
        <w:t>, that such delay is actually caused by or results from the Force Majeure Event.  The time for completion of any specified obligation hereunder shall be tolled for a period of time up to but not exceeding the period of delay resulting from the occurrence of a Force Majeure Event plus a reasonable period of time not to exceed sixty (60) days, or such other period of time which may be agreed to by the Township and the Redeveloper, for Redeveloper to re-mobilize its contractors and agents to complete the Project or affected Phase thereof, and Redeveloper’s non-performance of such obligation during any such period of time shall not be deemed a default by Redeveloper of its obligations under this Agreement. To invoke the tolling provisions hereunder the party invoking the provisions hereof must give Notice to the other party of the occurrence of a Force Majeure Event as soon as practicable.  The tolling period shall be calculated from the date of the Notice.</w:t>
      </w:r>
    </w:p>
    <w:p w:rsidR="00DF425E" w:rsidRDefault="00DF425E" w:rsidP="00DF425E">
      <w:pPr>
        <w:ind w:left="-15"/>
      </w:pPr>
      <w:r>
        <w:rPr>
          <w:b/>
        </w:rPr>
        <w:t xml:space="preserve">10.6 </w:t>
      </w:r>
      <w:r>
        <w:rPr>
          <w:b/>
          <w:u w:val="single" w:color="000000"/>
        </w:rPr>
        <w:t>No   Waiver</w:t>
      </w:r>
      <w:r>
        <w:t>. Except as otherwise expressly provided in this Redevelopment Agreement, any failure or delay by the Township in asserting any of its rights or remedies as to any default by Redeveloper, shall not operate as a waiver of such default, or of any such rights or remedies, or to deprive the Township of its right to institute and maintain any actions or proceedings which it may deem necessary to protect, assert or enforce any such rights or remedies.</w:t>
      </w:r>
    </w:p>
    <w:p w:rsidR="00DF425E" w:rsidRDefault="00DF425E" w:rsidP="00DF425E">
      <w:pPr>
        <w:ind w:left="-15"/>
      </w:pPr>
      <w:r>
        <w:rPr>
          <w:b/>
        </w:rPr>
        <w:t xml:space="preserve">10.7 </w:t>
      </w:r>
      <w:r>
        <w:rPr>
          <w:b/>
          <w:u w:val="single" w:color="000000"/>
        </w:rPr>
        <w:t>Remedies  Cumulative</w:t>
      </w:r>
      <w:r>
        <w:t xml:space="preserve">. No remedy conferred by any of the provisions of this Redevelopment Agreement is intended to be exclusive of any other remedy and each and every remedy shall be cumulative and shall be in addition to every other remedy given hereunder or now or hereafter existing </w:t>
      </w:r>
      <w:r>
        <w:lastRenderedPageBreak/>
        <w:t>at law or in equity or by statute or otherwise. The election of any one or more remedies shall not constitute a waiver of the right to pursue other available remedies.</w:t>
      </w:r>
    </w:p>
    <w:p w:rsidR="00DF425E" w:rsidRDefault="00DF425E" w:rsidP="00DF425E">
      <w:pPr>
        <w:ind w:left="-15"/>
      </w:pPr>
      <w:r>
        <w:rPr>
          <w:b/>
        </w:rPr>
        <w:t xml:space="preserve">10.8 </w:t>
      </w:r>
      <w:r>
        <w:rPr>
          <w:b/>
          <w:u w:val="single" w:color="000000"/>
        </w:rPr>
        <w:t>Failure or Delay by Either Party</w:t>
      </w:r>
      <w:r>
        <w:t>. Except as otherwise expressly provided in this Redevelopment Agreement, any failure or delay by either party in asserting any of its rights or remedies as to any default, shall not operate as a waiver of any default, or any such rights or remedies, or deprive either such party of its right to institute and maintain any actions or proceedings which it may deem necessary to protect, assert or enforce any such rights or remedies as established by this Agreement.</w:t>
      </w:r>
    </w:p>
    <w:p w:rsidR="00DF425E" w:rsidRDefault="00DF425E" w:rsidP="00DF425E">
      <w:pPr>
        <w:ind w:left="-15"/>
      </w:pPr>
      <w:r>
        <w:rPr>
          <w:b/>
        </w:rPr>
        <w:t xml:space="preserve">10.9 </w:t>
      </w:r>
      <w:r>
        <w:rPr>
          <w:b/>
          <w:u w:val="single" w:color="000000"/>
        </w:rPr>
        <w:t>Termination   Rights   Related   to   Litigation.</w:t>
      </w:r>
      <w:r>
        <w:t xml:space="preserve">  If third party litigation is commenced challenging the validity of (i) the designation of the Redevelopment Area, (ii) the Redevelopment Plan, (iii) execution of this Redevelopment Agreement by the Township, or (iv) a financial agreement or RAB for the Project, the commencement of such litigation shall be a Force Majeure Event effective as of the date of the filing of the summons and complaint if Redeveloper invokes the Force Majeure provisions of Section 10.4; </w:t>
      </w:r>
      <w:r>
        <w:rPr>
          <w:i/>
        </w:rPr>
        <w:t>provided, however,</w:t>
      </w:r>
      <w:r>
        <w:t xml:space="preserve"> that  (a) if such litigation is finally determined in favor of the plaintiff with no further opportunity for appeal, then either Party may terminate this Agreement by written notice to the other, and (b) if such litigation is not finally determined (inclusive of the expiration of any applicable appeal period) but the Force Majeure Extension has been in effect for at least eighteen (18) months from the date the complaint was filed, either Party may elect to terminate this Agreement by Notice to the other; provided the Redeveloper remains under contract to acquire the Property, if such contract has terminated and Redeveloper cannot secure an extension, then it may terminate this Agreement.</w:t>
      </w:r>
    </w:p>
    <w:p w:rsidR="00DF425E" w:rsidRDefault="00DF425E" w:rsidP="00DF425E">
      <w:pPr>
        <w:spacing w:after="266"/>
        <w:ind w:left="-15"/>
      </w:pPr>
      <w:r>
        <w:rPr>
          <w:b/>
        </w:rPr>
        <w:t xml:space="preserve">10.10 </w:t>
      </w:r>
      <w:r>
        <w:rPr>
          <w:b/>
          <w:u w:val="single" w:color="000000"/>
        </w:rPr>
        <w:t>Events  of  Default  Specific  to  Phase.</w:t>
      </w:r>
      <w:r>
        <w:t xml:space="preserve"> To the extent that a Default by Redeveloper occurs which is specific only to a particular Phase of the Project, such Default shall not be considered a Default with respect to any other Phase which has both Commenced Construction and obtained third-party financing in the form of a Permitted Mortgage. Defaults by Redeveloper which are not specific to a particular Phase of the Project (e.g., failure to make payment of escrow deposits to the Township from time to time) shall be considered a Default with respect to all Phases. </w:t>
      </w:r>
    </w:p>
    <w:p w:rsidR="00DF425E" w:rsidRDefault="00DF425E" w:rsidP="00DF425E">
      <w:pPr>
        <w:pStyle w:val="Heading1"/>
        <w:spacing w:after="297"/>
      </w:pPr>
      <w:r>
        <w:t>ARTICLE XI INSURANCE</w:t>
      </w:r>
    </w:p>
    <w:p w:rsidR="00DF425E" w:rsidRDefault="00DF425E" w:rsidP="00DF425E">
      <w:pPr>
        <w:ind w:left="-15"/>
      </w:pPr>
      <w:r>
        <w:rPr>
          <w:b/>
        </w:rPr>
        <w:t xml:space="preserve">11.1 </w:t>
      </w:r>
      <w:r>
        <w:rPr>
          <w:b/>
          <w:u w:val="single" w:color="000000"/>
        </w:rPr>
        <w:t>Insurance   –   General   Requirements</w:t>
      </w:r>
      <w:r>
        <w:t>.  At all times during the term of this Agreement the Redeveloper shall maintain, or cause to be maintained, insurance for the mutual benefit of the Township and Redeveloper as their interests may appear:</w:t>
      </w:r>
    </w:p>
    <w:p w:rsidR="00DF425E" w:rsidRDefault="00DF425E" w:rsidP="00DF425E">
      <w:pPr>
        <w:numPr>
          <w:ilvl w:val="0"/>
          <w:numId w:val="46"/>
        </w:numPr>
        <w:spacing w:after="294" w:line="249" w:lineRule="auto"/>
        <w:ind w:firstLine="727"/>
        <w:jc w:val="both"/>
      </w:pPr>
      <w:r>
        <w:t>Loss or damage by fire, and such other risks as may be included in the standard form of extended coverage insurance from time to time available, in amounts sufficient to prevent the Township or Redeveloper from becoming a co-insurer within the terms of the applicable policies, and in any event, in amounts not less than 100% of the then full insurable value of the Project;</w:t>
      </w:r>
    </w:p>
    <w:p w:rsidR="00DF425E" w:rsidRDefault="00DF425E" w:rsidP="00DF425E">
      <w:pPr>
        <w:numPr>
          <w:ilvl w:val="0"/>
          <w:numId w:val="46"/>
        </w:numPr>
        <w:spacing w:after="294" w:line="249" w:lineRule="auto"/>
        <w:ind w:firstLine="727"/>
        <w:jc w:val="both"/>
      </w:pPr>
      <w:r>
        <w:t>War risks, when and to the extent that such insurance is generally obtainable from the United States Government or an agency thereof pursuant to the Terrorism Risk Insurance Act, in an amount sufficient to prevent the Township or Redeveloper from becoming a co-insurer within the terms of the applicable policy, and, in any event, in an amount not less than 100% of the then full such lesser amount as insurable value of either the Project or the amount that the United States Government or an agency thereof limits the insured to obtaining, pursuant to the Terrorism Risk Insurance Act;</w:t>
      </w:r>
    </w:p>
    <w:p w:rsidR="00DF425E" w:rsidRDefault="00DF425E" w:rsidP="00DF425E">
      <w:pPr>
        <w:numPr>
          <w:ilvl w:val="0"/>
          <w:numId w:val="46"/>
        </w:numPr>
        <w:spacing w:after="294" w:line="249" w:lineRule="auto"/>
        <w:ind w:firstLine="727"/>
        <w:jc w:val="both"/>
      </w:pPr>
      <w:r>
        <w:lastRenderedPageBreak/>
        <w:t>All claims for bodily injury and property damage, under a policy of commercial general public liability insurance, with such limits as may reasonably be required by the Township from time to time, but not less than $1 million per occurrence in respect of injury or death and $2 million per occurrence for property damage, plus excess (“umbrella”) liability policies with coverage of not less than $10 million.</w:t>
      </w:r>
    </w:p>
    <w:p w:rsidR="00DF425E" w:rsidRDefault="00DF425E" w:rsidP="00DF425E">
      <w:pPr>
        <w:numPr>
          <w:ilvl w:val="0"/>
          <w:numId w:val="46"/>
        </w:numPr>
        <w:spacing w:after="294" w:line="249" w:lineRule="auto"/>
        <w:ind w:firstLine="727"/>
        <w:jc w:val="both"/>
      </w:pPr>
      <w:r>
        <w:t xml:space="preserve">Workers compensation insurance in an amount not less than $1,000,000 or such greater amount as may be required under Applicable Laws for employees of Redeveloper and the Contractors. </w:t>
      </w:r>
    </w:p>
    <w:p w:rsidR="00DF425E" w:rsidRDefault="00DF425E" w:rsidP="00DF425E">
      <w:pPr>
        <w:numPr>
          <w:ilvl w:val="0"/>
          <w:numId w:val="46"/>
        </w:numPr>
        <w:spacing w:after="314" w:line="249" w:lineRule="auto"/>
        <w:ind w:firstLine="727"/>
        <w:jc w:val="both"/>
      </w:pPr>
      <w:r>
        <w:t>Such other hazards and in such amounts as the Township may reasonably require provided that such insurance is then customarily maintained in buildings of similar construction, use and class in the area in which the Township-Owned Property is located.</w:t>
      </w:r>
    </w:p>
    <w:p w:rsidR="00DF425E" w:rsidRDefault="00DF425E" w:rsidP="00DF425E">
      <w:pPr>
        <w:numPr>
          <w:ilvl w:val="1"/>
          <w:numId w:val="47"/>
        </w:numPr>
        <w:spacing w:after="272" w:line="249" w:lineRule="auto"/>
        <w:ind w:firstLine="727"/>
        <w:jc w:val="both"/>
      </w:pPr>
      <w:r>
        <w:rPr>
          <w:b/>
          <w:u w:val="single" w:color="000000"/>
        </w:rPr>
        <w:t>Insurance  –</w:t>
      </w:r>
      <w:r>
        <w:rPr>
          <w:u w:val="single" w:color="000000"/>
        </w:rPr>
        <w:t xml:space="preserve">  </w:t>
      </w:r>
      <w:r>
        <w:rPr>
          <w:b/>
          <w:u w:val="single" w:color="000000"/>
        </w:rPr>
        <w:t>Restrictions</w:t>
      </w:r>
      <w:r>
        <w:t xml:space="preserve">. All insurance provided for under this Agreement will be reasonably effected under valid enforceable policies issued by insurers rated “A” or better by A.M. Best and reasonably acceptable to the Township; </w:t>
      </w:r>
      <w:r>
        <w:rPr>
          <w:i/>
        </w:rPr>
        <w:t>provided, however,</w:t>
      </w:r>
      <w:r>
        <w:t xml:space="preserve"> that if such insurance is not commercially available Redeveloper’s failure to procure such insurance shall not constitute a Default hereunder. On or before the first Closing Date, a certificate procured by Redeveloper pursuant to Article 11.1</w:t>
      </w:r>
      <w:r>
        <w:rPr>
          <w:i/>
        </w:rPr>
        <w:t xml:space="preserve"> </w:t>
      </w:r>
      <w:r>
        <w:t>(or certificates thereof) will be delivered to the Township. At least 30 days prior to the expiration date of any policy, the original renewal policy (or certificates thereof) for such insurance will be delivered by the Redeveloper to the Township as aforesaid, together with satisfactory evidence of payment of the premium thereon. All policies referred to in Article 11.1</w:t>
      </w:r>
      <w:r>
        <w:rPr>
          <w:i/>
        </w:rPr>
        <w:t xml:space="preserve"> </w:t>
      </w:r>
      <w:r>
        <w:t>will, to the extent then generally obtainable, contain agreements by the insurers that (a) such policies may not be canceled except upon 30 days prior written notice to each named insured and loss payee, and (b) the coverage afforded thereby must not be affected by the performance of any work in or about the Property.</w:t>
      </w:r>
    </w:p>
    <w:p w:rsidR="00DF425E" w:rsidRDefault="00DF425E" w:rsidP="00DF425E">
      <w:pPr>
        <w:numPr>
          <w:ilvl w:val="1"/>
          <w:numId w:val="47"/>
        </w:numPr>
        <w:spacing w:after="268" w:line="249" w:lineRule="auto"/>
        <w:ind w:firstLine="727"/>
        <w:jc w:val="both"/>
      </w:pPr>
      <w:r>
        <w:rPr>
          <w:b/>
          <w:u w:val="single" w:color="000000"/>
        </w:rPr>
        <w:t>Township  as  Insured</w:t>
      </w:r>
      <w:r>
        <w:t>.  Each policy of insurance required herein shall name the Township as an additional insured, as its interests may appear.</w:t>
      </w:r>
    </w:p>
    <w:p w:rsidR="00DF425E" w:rsidRDefault="00DF425E" w:rsidP="00DF425E">
      <w:pPr>
        <w:numPr>
          <w:ilvl w:val="1"/>
          <w:numId w:val="47"/>
        </w:numPr>
        <w:spacing w:after="294" w:line="249" w:lineRule="auto"/>
        <w:ind w:firstLine="727"/>
        <w:jc w:val="both"/>
      </w:pPr>
      <w:r>
        <w:rPr>
          <w:b/>
          <w:u w:val="single" w:color="000000"/>
        </w:rPr>
        <w:t>Additional  Insurance</w:t>
      </w:r>
      <w:r>
        <w:t>. Nothing in this Article shall prevent the Redeveloper from taking out insurance of the kind and in the amounts and with companies provided for under Article 11.1 or 11.2 under a blanket insurance policy or policies which can cover other properties as well as the Property; provided, however, that any such policy of insurance provided for under Article 11.1 must (a) specify therein, or the Redeveloper shall furnish the Township with a written statement from the insurers under such policies specifying the amount of the total insurance allocated to the Project, which amount will not be less than the amount required by Article 11.1 to be carried, and (b) not contain any clause which would result in the insured thereunder being required to carry insurance with respect to the property covered thereby in an amount equal to a minimum specified percentage of the full insurable value of such property in order to prevent the insured therein named from becoming a co-insurer of any loss with insurer under such policy.</w:t>
      </w:r>
    </w:p>
    <w:p w:rsidR="00DF425E" w:rsidRDefault="00DF425E" w:rsidP="00DF425E">
      <w:pPr>
        <w:numPr>
          <w:ilvl w:val="1"/>
          <w:numId w:val="47"/>
        </w:numPr>
        <w:spacing w:after="294" w:line="249" w:lineRule="auto"/>
        <w:ind w:firstLine="727"/>
        <w:jc w:val="both"/>
      </w:pPr>
      <w:r>
        <w:rPr>
          <w:b/>
          <w:u w:val="single" w:color="000000"/>
        </w:rPr>
        <w:t>Deductibles</w:t>
      </w:r>
      <w:r>
        <w:t>. All insurance provided under this Article XI may contain loss deductible clauses in such maximum amounts as the Township approves in its reasonable discretion.</w:t>
      </w:r>
    </w:p>
    <w:p w:rsidR="00DF425E" w:rsidRDefault="00DF425E" w:rsidP="00DF425E">
      <w:pPr>
        <w:numPr>
          <w:ilvl w:val="1"/>
          <w:numId w:val="47"/>
        </w:numPr>
        <w:spacing w:after="265" w:line="249" w:lineRule="auto"/>
        <w:ind w:firstLine="727"/>
        <w:jc w:val="both"/>
      </w:pPr>
      <w:r>
        <w:rPr>
          <w:b/>
          <w:u w:val="single" w:color="000000"/>
        </w:rPr>
        <w:lastRenderedPageBreak/>
        <w:t>Subrogation.</w:t>
      </w:r>
      <w:r>
        <w:rPr>
          <w:b/>
        </w:rPr>
        <w:t xml:space="preserve"> </w:t>
      </w:r>
      <w:r>
        <w:t>All insurance policies obtained pursuant to this Article must include waivers of subrogation against the Township and Redeveloper.</w:t>
      </w:r>
    </w:p>
    <w:p w:rsidR="00DF425E" w:rsidRDefault="00DF425E" w:rsidP="00DF425E">
      <w:pPr>
        <w:pStyle w:val="Heading1"/>
        <w:spacing w:after="279"/>
      </w:pPr>
      <w:r>
        <w:t>ARTICLE XII COMMUNITY INITIATIVES</w:t>
      </w:r>
    </w:p>
    <w:p w:rsidR="00DF425E" w:rsidRDefault="00DF425E" w:rsidP="00DF425E">
      <w:pPr>
        <w:spacing w:after="13" w:line="247" w:lineRule="auto"/>
        <w:ind w:left="10" w:right="-12" w:hanging="10"/>
        <w:jc w:val="right"/>
      </w:pPr>
      <w:r>
        <w:rPr>
          <w:b/>
        </w:rPr>
        <w:t xml:space="preserve">12.1    </w:t>
      </w:r>
      <w:r>
        <w:rPr>
          <w:b/>
          <w:u w:val="single" w:color="000000"/>
        </w:rPr>
        <w:t>Equal  Employment  Opportunity.</w:t>
      </w:r>
      <w:r>
        <w:t xml:space="preserve">  Redeveloper agrees that during construction</w:t>
      </w:r>
    </w:p>
    <w:p w:rsidR="00DF425E" w:rsidRDefault="00DF425E" w:rsidP="00DF425E">
      <w:pPr>
        <w:ind w:left="-15"/>
      </w:pPr>
      <w:r>
        <w:t>of the Project:</w:t>
      </w:r>
    </w:p>
    <w:p w:rsidR="00DF425E" w:rsidRDefault="00DF425E" w:rsidP="00DF425E">
      <w:pPr>
        <w:numPr>
          <w:ilvl w:val="0"/>
          <w:numId w:val="48"/>
        </w:numPr>
        <w:spacing w:after="294" w:line="249" w:lineRule="auto"/>
        <w:jc w:val="both"/>
      </w:pPr>
      <w:r>
        <w:t>Redeveloper will not discriminate against any employee of Redeveloper or applicant for employment because of race, color, religion, sex, or national origin. Redeveloper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Redeveloper agrees to post in conspicuous places, available to employees and applicants for employment, notices setting forth the provisions of this nondiscrimination clause and any such notices provided by the Township that are consistent therewith.</w:t>
      </w:r>
    </w:p>
    <w:p w:rsidR="00DF425E" w:rsidRDefault="00DF425E" w:rsidP="00DF425E">
      <w:pPr>
        <w:numPr>
          <w:ilvl w:val="0"/>
          <w:numId w:val="48"/>
        </w:numPr>
        <w:spacing w:after="294" w:line="249" w:lineRule="auto"/>
        <w:jc w:val="both"/>
      </w:pPr>
      <w:r>
        <w:t>Redeveloper will, in all solicitations or advertisements for employees placed by or on behalf of Redeveloper, state that all qualified applicants will receive consideration for employment without regard to race, color, religion, sex or national origin.</w:t>
      </w:r>
    </w:p>
    <w:p w:rsidR="00DF425E" w:rsidRDefault="00DF425E" w:rsidP="00DF425E">
      <w:pPr>
        <w:numPr>
          <w:ilvl w:val="0"/>
          <w:numId w:val="48"/>
        </w:numPr>
        <w:spacing w:after="294" w:line="249" w:lineRule="auto"/>
        <w:jc w:val="both"/>
      </w:pPr>
      <w:r>
        <w:t>Subcontractors and suppliers to the Project shall include qualified and certified minority enterprises, to the extent qualified subcontractors and suppliers are available consistent with the Project Schedule.</w:t>
      </w:r>
    </w:p>
    <w:p w:rsidR="00DF425E" w:rsidRDefault="00DF425E" w:rsidP="00DF425E">
      <w:pPr>
        <w:numPr>
          <w:ilvl w:val="0"/>
          <w:numId w:val="48"/>
        </w:numPr>
        <w:spacing w:after="13" w:line="247" w:lineRule="auto"/>
        <w:jc w:val="both"/>
      </w:pPr>
      <w:r>
        <w:t>The obligations contained in this Article shall be binding on all contractors</w:t>
      </w:r>
    </w:p>
    <w:p w:rsidR="00DF425E" w:rsidRDefault="00DF425E" w:rsidP="00DF425E">
      <w:pPr>
        <w:ind w:left="-15"/>
      </w:pPr>
      <w:r>
        <w:t>and subcontractors to the extent that any work is done by any contractor or subcontractor, and any contract entered into by Redeveloper shall so provide.</w:t>
      </w:r>
    </w:p>
    <w:p w:rsidR="00DF425E" w:rsidRDefault="00DF425E" w:rsidP="00DF425E">
      <w:pPr>
        <w:numPr>
          <w:ilvl w:val="1"/>
          <w:numId w:val="49"/>
        </w:numPr>
        <w:spacing w:after="294" w:line="249" w:lineRule="auto"/>
        <w:ind w:firstLine="727"/>
        <w:jc w:val="both"/>
      </w:pPr>
      <w:r>
        <w:rPr>
          <w:b/>
          <w:u w:val="single" w:color="000000"/>
        </w:rPr>
        <w:t>First  Source  Employment.</w:t>
      </w:r>
      <w:r>
        <w:t xml:space="preserve">  The Redeveloper shall make good faith efforts to employ and shall provide in its contracts with its contractors and subcontractors that they must make good faith and commercially reasonable efforts to employ residents of Township in the construction of the Project, consistent with market wages and the financial success of the Project. If so requested by the Township, Redeveloper agrees (i) to cooperate with the Township or its designee in developing a plan to coordinate training programs and employment recruitment efforts for Township residents; (ii) to cooperate with efforts to recruit Township residents for all employment opportunities in connection with the Project, including participation in Township job fairs or similar events; and (iii) to meet with appropriate Township officials to determine the status of recruitment and training efforts, and to plan future employment training and recruitment activities.</w:t>
      </w:r>
    </w:p>
    <w:p w:rsidR="00DF425E" w:rsidRDefault="00DF425E" w:rsidP="00DF425E">
      <w:pPr>
        <w:numPr>
          <w:ilvl w:val="1"/>
          <w:numId w:val="49"/>
        </w:numPr>
        <w:spacing w:after="294" w:line="249" w:lineRule="auto"/>
        <w:ind w:firstLine="727"/>
        <w:jc w:val="both"/>
      </w:pPr>
      <w:r>
        <w:rPr>
          <w:b/>
          <w:u w:val="single" w:color="000000"/>
        </w:rPr>
        <w:t>Affirmative  Action.</w:t>
      </w:r>
      <w:r>
        <w:rPr>
          <w:b/>
        </w:rPr>
        <w:t xml:space="preserve">  </w:t>
      </w:r>
      <w:r>
        <w:t>Redeveloper during the construction of the Project shall use good faith efforts to comply with, and provide in its contracts with its contractors and subcontractors, the following:</w:t>
      </w:r>
    </w:p>
    <w:p w:rsidR="00DF425E" w:rsidRDefault="00DF425E" w:rsidP="00DF425E">
      <w:pPr>
        <w:numPr>
          <w:ilvl w:val="0"/>
          <w:numId w:val="50"/>
        </w:numPr>
        <w:spacing w:after="13" w:line="247" w:lineRule="auto"/>
        <w:ind w:right="-12" w:hanging="816"/>
        <w:jc w:val="right"/>
      </w:pPr>
      <w:r>
        <w:lastRenderedPageBreak/>
        <w:t>When hiring workers in each construction trade, or when engaging</w:t>
      </w:r>
    </w:p>
    <w:p w:rsidR="00DF425E" w:rsidRDefault="00DF425E" w:rsidP="00DF425E">
      <w:pPr>
        <w:ind w:left="-15"/>
      </w:pPr>
      <w:r>
        <w:t>contractors, Redeveloper agrees to use its good faith efforts to employ Minority workers and Township residents.</w:t>
      </w:r>
    </w:p>
    <w:p w:rsidR="00DF425E" w:rsidRDefault="00DF425E" w:rsidP="00DF425E">
      <w:pPr>
        <w:numPr>
          <w:ilvl w:val="0"/>
          <w:numId w:val="50"/>
        </w:numPr>
        <w:spacing w:after="13" w:line="247" w:lineRule="auto"/>
        <w:ind w:right="-12" w:hanging="816"/>
        <w:jc w:val="right"/>
      </w:pPr>
      <w:r>
        <w:t>Redeveloper will undertake a program of local preference to facilitate</w:t>
      </w:r>
    </w:p>
    <w:p w:rsidR="00DF425E" w:rsidRDefault="00DF425E" w:rsidP="00DF425E">
      <w:pPr>
        <w:ind w:left="-15"/>
      </w:pPr>
      <w:r>
        <w:t>entering into contracts with and/or purchasing good and services from local merchants and businesses located within the Township, including preferences for local retail and restaurant businesses;</w:t>
      </w:r>
    </w:p>
    <w:p w:rsidR="00DF425E" w:rsidRDefault="00DF425E" w:rsidP="00DF425E">
      <w:pPr>
        <w:numPr>
          <w:ilvl w:val="0"/>
          <w:numId w:val="50"/>
        </w:numPr>
        <w:spacing w:after="13" w:line="247" w:lineRule="auto"/>
        <w:ind w:right="-12" w:hanging="816"/>
        <w:jc w:val="right"/>
      </w:pPr>
      <w:r>
        <w:t>Where applicable, Redeveloper will at all times conform to the laws,</w:t>
      </w:r>
    </w:p>
    <w:p w:rsidR="00DF425E" w:rsidRDefault="00DF425E" w:rsidP="00DF425E">
      <w:pPr>
        <w:ind w:left="-15"/>
      </w:pPr>
      <w:r>
        <w:t>regulations, policies of the State, the Federal government, and other governmental bodies with respect to affirmative action and equal employment opportunities requirements, and particularly those which are imposed as a condition to receipt of any government sponsored funding for the Project, notwithstanding any other provision of this Redevelopment Agreement to the contrary.</w:t>
      </w:r>
    </w:p>
    <w:p w:rsidR="00DF425E" w:rsidRDefault="00DF425E" w:rsidP="00DF425E">
      <w:pPr>
        <w:spacing w:after="266"/>
        <w:ind w:left="-15"/>
      </w:pPr>
      <w:r>
        <w:rPr>
          <w:b/>
        </w:rPr>
        <w:t xml:space="preserve">12.4 </w:t>
      </w:r>
      <w:r>
        <w:rPr>
          <w:b/>
          <w:u w:val="single" w:color="000000"/>
        </w:rPr>
        <w:t>Reporting  and  Enforcement.</w:t>
      </w:r>
      <w:r>
        <w:t xml:space="preserve">  During construction of the Project, Redeveloper shall use good faith efforts to provide that:</w:t>
      </w:r>
    </w:p>
    <w:p w:rsidR="00DF425E" w:rsidRDefault="00DF425E" w:rsidP="00DF425E">
      <w:pPr>
        <w:numPr>
          <w:ilvl w:val="0"/>
          <w:numId w:val="51"/>
        </w:numPr>
        <w:spacing w:after="294" w:line="249" w:lineRule="auto"/>
        <w:ind w:right="-6" w:firstLine="1440"/>
        <w:jc w:val="both"/>
      </w:pPr>
      <w:r>
        <w:t>All contracts entered into by the Redeveloper for the construction of the Project shall contain appropriate language to effectuate this Article.</w:t>
      </w:r>
    </w:p>
    <w:p w:rsidR="00DF425E" w:rsidRDefault="00DF425E" w:rsidP="00DF425E">
      <w:pPr>
        <w:numPr>
          <w:ilvl w:val="0"/>
          <w:numId w:val="51"/>
        </w:numPr>
        <w:spacing w:after="13" w:line="247" w:lineRule="auto"/>
        <w:ind w:right="-6" w:firstLine="1440"/>
        <w:jc w:val="both"/>
      </w:pPr>
      <w:r>
        <w:t>If and as reasonably requested by the Township, or if otherwise required</w:t>
      </w:r>
    </w:p>
    <w:p w:rsidR="00DF425E" w:rsidRDefault="00DF425E" w:rsidP="00DF425E">
      <w:pPr>
        <w:spacing w:after="554"/>
        <w:ind w:left="-15"/>
      </w:pPr>
      <w:r>
        <w:t xml:space="preserve">by Applicable Law, Redeveloper and its contractors and subcontractors shall submit periodic reports regarding their compliance with this Article.  </w:t>
      </w:r>
    </w:p>
    <w:p w:rsidR="00DF425E" w:rsidRDefault="00DF425E" w:rsidP="00DF425E">
      <w:pPr>
        <w:pStyle w:val="Heading1"/>
        <w:spacing w:after="252"/>
      </w:pPr>
      <w:r>
        <w:t>ARTICLE XIII PILOT CONTINGENCY &amp; FINANCIAL AGREEMENT; LITIGATION COSTS; 2017 TAX APPEAL</w:t>
      </w:r>
    </w:p>
    <w:p w:rsidR="00DF425E" w:rsidRDefault="00DF425E" w:rsidP="00DF425E">
      <w:pPr>
        <w:ind w:left="-15"/>
      </w:pPr>
      <w:r>
        <w:rPr>
          <w:b/>
        </w:rPr>
        <w:t xml:space="preserve">13.1 </w:t>
      </w:r>
      <w:r>
        <w:rPr>
          <w:b/>
          <w:u w:val="single" w:color="000000"/>
        </w:rPr>
        <w:t>PILOT  Contingency  &amp;  Financial  Agreement.</w:t>
      </w:r>
      <w:r>
        <w:rPr>
          <w:color w:val="FF0000"/>
        </w:rPr>
        <w:t xml:space="preserve">  </w:t>
      </w:r>
      <w:r>
        <w:rPr>
          <w:b/>
        </w:rPr>
        <w:t>(a)</w:t>
      </w:r>
      <w:r>
        <w:rPr>
          <w:color w:val="FF0000"/>
        </w:rPr>
        <w:t xml:space="preserve"> </w:t>
      </w:r>
      <w:r>
        <w:t>Redeveloper intends to apply to the Township for approval of a financial agreement with respect to Block 155, Lots 40.02 and 42.02 (the “</w:t>
      </w:r>
      <w:r>
        <w:rPr>
          <w:b/>
        </w:rPr>
        <w:t>Financial Agreement</w:t>
      </w:r>
      <w:r>
        <w:t>”) providing for, among other things, payments in lieu of taxes (the “</w:t>
      </w:r>
      <w:r>
        <w:rPr>
          <w:b/>
        </w:rPr>
        <w:t>PILOT</w:t>
      </w:r>
      <w:r>
        <w:t>”) pursuant to the Long Term Tax Exemption Law and the Redevelopment Area Bond Financing Law. The Township agrees to consider such application in good faith and to consider and pursue in good faith and in accordance with the criteria set forth in the Applicable Laws the issuance of non-recourse redevelopment area bonds (the “</w:t>
      </w:r>
      <w:r>
        <w:rPr>
          <w:b/>
        </w:rPr>
        <w:t>RAB</w:t>
      </w:r>
      <w:r>
        <w:t xml:space="preserve">”) of not more than a total par amount of Four Million Five Hundred Thousand Dollars ($4,500,000.00) to provide financial assistance to the Project. The RAB, if issued, may be issued in multiple series, as further described and limited at </w:t>
      </w:r>
      <w:r>
        <w:rPr>
          <w:u w:val="single" w:color="000000"/>
        </w:rPr>
        <w:t>Exhibit  G</w:t>
      </w:r>
      <w:r>
        <w:t xml:space="preserve"> hereto, and shall comply with the criteria to be set forth in the Financial Agreement and the resolutions, indentures or other agreements to be negotiated providing for and securing the issuance of the RAB. The RAB shall be non-recourse to the Township and shall not in any way require the Township to levy </w:t>
      </w:r>
      <w:r>
        <w:rPr>
          <w:i/>
        </w:rPr>
        <w:t>ad valorem</w:t>
      </w:r>
      <w:r>
        <w:t xml:space="preserve"> taxes, whether to pay principal, interest, interest reserves or any other costs or expenses with respect to the RAB. The Redeveloper may utilize the proceeds of the RAB for costs of the Project, including, but not limited to, the construction of Infrastructure Improvements, the construction of the Library Improvements (or in the alternative, payment to the Township of $1,500,000.00 toward Library Improvements), and construction of the Public Dog Park. </w:t>
      </w:r>
    </w:p>
    <w:p w:rsidR="00DF425E" w:rsidRDefault="00DF425E" w:rsidP="00DF425E">
      <w:pPr>
        <w:ind w:left="-15"/>
      </w:pPr>
      <w:r>
        <w:rPr>
          <w:b/>
        </w:rPr>
        <w:lastRenderedPageBreak/>
        <w:t>(b)</w:t>
      </w:r>
      <w:r>
        <w:t xml:space="preserve"> The Township agrees to consider and pursue Redeveloper’s PILOT applications and RAB issuance in good faith, but Redeveloper acknowledges that the Township retains discretion under Applicable Laws as to whether to grant the PILOT or issue the RAB. If the terms of a mutually acceptable Financial Agreement, RAB financing, and all applicable State approvals in connection therewith have not been obtained by the Contingency Satisfaction Deadline, then either Party may elect to terminate this Agreement by providing Notice to that effect to the other Party (the </w:t>
      </w:r>
      <w:r>
        <w:rPr>
          <w:b/>
        </w:rPr>
        <w:t>“PILOT Contingency”</w:t>
      </w:r>
      <w:r>
        <w:t>).</w:t>
      </w:r>
    </w:p>
    <w:p w:rsidR="00DF425E" w:rsidRDefault="00DF425E" w:rsidP="00DF425E">
      <w:pPr>
        <w:spacing w:after="264"/>
        <w:ind w:left="-15"/>
      </w:pPr>
      <w:r>
        <w:rPr>
          <w:b/>
        </w:rPr>
        <w:t xml:space="preserve">13.2 </w:t>
      </w:r>
      <w:r>
        <w:rPr>
          <w:b/>
          <w:u w:val="single" w:color="000000"/>
        </w:rPr>
        <w:t>Litigation  Costs.</w:t>
      </w:r>
      <w:r>
        <w:t xml:space="preserve">  </w:t>
      </w:r>
      <w:r>
        <w:rPr>
          <w:b/>
        </w:rPr>
        <w:t>(a)</w:t>
      </w:r>
      <w:r>
        <w:t xml:space="preserve"> All litigation costs incurred by the Township arising out of or in connection third party litigation challenging this Agreement or any RAB, PILOT or Financial Agreement hereunder or implementation thereof (including but not limited to reasonable attorneys’ fees and other reasonable out of pocket costs incurred in the defense of such litigation or dispute resolution in connection therewith, </w:t>
      </w:r>
      <w:r>
        <w:rPr>
          <w:b/>
        </w:rPr>
        <w:t>“Litigation Costs”</w:t>
      </w:r>
      <w:r>
        <w:t>) shall constitute Township Costs that Redeveloper is obligated to pay pursuant to the terms of this Agreement. The Township agrees to cooperate with Redeveloper in the defense of such litigation.</w:t>
      </w:r>
    </w:p>
    <w:p w:rsidR="00DF425E" w:rsidRDefault="00DF425E" w:rsidP="00DF425E">
      <w:pPr>
        <w:ind w:left="-15" w:firstLine="1440"/>
      </w:pPr>
      <w:r>
        <w:rPr>
          <w:b/>
        </w:rPr>
        <w:t>(b)</w:t>
      </w:r>
      <w:r>
        <w:t xml:space="preserve">  With respect to third party litigation challenging (i) designation of the Redevelopment Area as an area in need of redevelopment; or (ii) the Redevelopment Plan, then from time to time during the pendency of such litigation and as requested by the Township Redeveloper shall deposit into the Escrow Account an amount reasonably estimated by the Township to cover one half (1/2) of the Litigation Costs in connection therewith.  If such litigation is finally and conclusively resolved in favor of the Township, Redeveloper shall reimburse the Township for the Township’s share of the Litigation Costs.  The reimbursement obligations of the Parties pursuant to this Section 13.2 shall survive termination of this Agreement.</w:t>
      </w:r>
    </w:p>
    <w:p w:rsidR="00DF425E" w:rsidRDefault="00DF425E" w:rsidP="00DF425E">
      <w:pPr>
        <w:ind w:left="-15"/>
      </w:pPr>
      <w:r>
        <w:rPr>
          <w:b/>
        </w:rPr>
        <w:t xml:space="preserve">13.3 </w:t>
      </w:r>
      <w:r>
        <w:rPr>
          <w:b/>
          <w:u w:val="single" w:color="000000"/>
        </w:rPr>
        <w:t>Redeveloper’s   Indemnification   of   Township</w:t>
      </w:r>
      <w:r>
        <w:t xml:space="preserve">.  In amplification and not limitation of the definition of Township Costs and any other indemnity obligation pursuant to this Agreement, and except as otherwise set forth above in Section 13.2(b) with regard to certain Litigation Costs, Redeveloper hereby agrees to indemnify and shall pay, protect and hold the Township harmless from and against all liabilities, losses, claims, demands, costs, expenses (including reasonable attorneys' fees and expenses) and judgments of any nature arising, or alleged to arise, from or in connection with this Agreement; </w:t>
      </w:r>
      <w:r>
        <w:rPr>
          <w:i/>
        </w:rPr>
        <w:t xml:space="preserve">provided, however, </w:t>
      </w:r>
      <w:r>
        <w:t>that such liability, loss, claim, demand, cost or expense is not the result of gross negligence or willful misconduct of the Township or its officers, employees, agents or representatives.  Redeveloper’s obligation to indemnify the Township pursuant to this Section shall survive conveyance of title to the Acquisition Parcels to Redeveloper and any termination of this Redevelopment Agreement.</w:t>
      </w:r>
    </w:p>
    <w:p w:rsidR="00DF425E" w:rsidRDefault="00DF425E" w:rsidP="00DF425E">
      <w:pPr>
        <w:ind w:left="-15"/>
      </w:pPr>
      <w:r>
        <w:rPr>
          <w:b/>
        </w:rPr>
        <w:t xml:space="preserve">13.4 </w:t>
      </w:r>
      <w:r>
        <w:rPr>
          <w:b/>
          <w:u w:val="single" w:color="000000"/>
        </w:rPr>
        <w:t>Township’s  Indemnification  of  the  Redeveloper</w:t>
      </w:r>
      <w:r>
        <w:t>. Township hereby agrees to indemnify and shall pay, protect and hold the Redeveloper harmless from and against all liabilities, losses, claims, demands, costs, expenses (including reasonable attorneys’ fees and expenses) and judgments of any nature arising, or alleged to arise, from or in connection with the Public Dog Park or Library Improvements, arising or caused after the conveyance of the Public Dog Park and Lot 41.02, provided however, that such liability, loss, claim, demand, cost or expense is not the result of gross negligence or willful misconduct of the Redeveloper or its officers, employees, agents or representatives.  The Township’s obligation to indemnify the Redeveloper pursuant to this Section shall survive conveyance of the Public Dog Park and Lot 41.02 to the Township and any termination of this Redevelopment Agreement post-closing on the Public Dog Park and Lot 41.02.</w:t>
      </w:r>
    </w:p>
    <w:p w:rsidR="00DF425E" w:rsidRDefault="00DF425E" w:rsidP="00DF425E">
      <w:pPr>
        <w:spacing w:after="5"/>
        <w:ind w:left="-15"/>
      </w:pPr>
      <w:r>
        <w:rPr>
          <w:b/>
        </w:rPr>
        <w:lastRenderedPageBreak/>
        <w:t xml:space="preserve">13.5 </w:t>
      </w:r>
      <w:r>
        <w:rPr>
          <w:b/>
          <w:u w:val="single" w:color="000000"/>
        </w:rPr>
        <w:t>2017  Tax  Appeal  Liability</w:t>
      </w:r>
      <w:r>
        <w:t>.  WOOEP shall be responsible for any and all refunds of overpaid real estate taxes, the reasonable fees of experts retained by the Township, including but not limited to a real estate appraiser, and the reasonable fees of an attorney retained by the Township (at an hourly rate not to exceed $350) that are incurred by the Township in connection with its defense of the 2017 real estate tax appeals pending in the Tax Court of New Jersey (the “</w:t>
      </w:r>
      <w:r>
        <w:rPr>
          <w:b/>
        </w:rPr>
        <w:t>Tax Court</w:t>
      </w:r>
      <w:r>
        <w:t>”) challenging the assessments on Lots 40.02, 41.02, 42.01 and 42.02 in Block 155 (the “</w:t>
      </w:r>
      <w:r>
        <w:rPr>
          <w:b/>
        </w:rPr>
        <w:t>2017 Tax Appeals</w:t>
      </w:r>
      <w:r>
        <w:t>”).  WOOEP agrees to pay, or reimburse the Township for, such expenses upon presentation of reasonably detailed invoices.  The Township agrees not to settle the 2017 Tax Appeals, or any of them, without the prior written consent of the Redeveloper and WOOEP.  If the Redeveloper and WOOEP instruct the Township to settle the 2017 Tax Appeals, or any of them, the Township agrees to settle same in accordance with such instructions.  If requested by the Redeveloper or WOOEP, the Township agrees to defend any appeal from a judgment or judgments entered in the Tax Court and to appeal, and prosecute such appeal to conclusion, and to appeal from, and prosecute such appeal to conclusion, any adverse decision with respect to the 2017 Tax Appeals, or any of them (which appeal(s) shall be at WOOEP’s expense), upon receipt of instructions from WOOEP or the Redeveloper to do so.  WOOEP reserves the right to appoint co-counsel to the Township of WOOEP’s choosing to assist in the defense of the 2017 Tax Appeals, or any of them, at the trial level and to assist in the prosecution or defense of any appeal from a judgment or judgments entered in the Tax Court, at WOOEP’s sole cost and expense.  Under no circumstances shall WOOEP be entitled to any monies, refunds, interest or other benefits in the event of a judgment or other resolution of the 2017 Tax Appeals.</w:t>
      </w:r>
    </w:p>
    <w:p w:rsidR="00DF425E" w:rsidRDefault="00DF425E" w:rsidP="00DF425E">
      <w:pPr>
        <w:spacing w:after="0" w:line="256" w:lineRule="auto"/>
        <w:ind w:left="720"/>
      </w:pPr>
      <w:r>
        <w:t xml:space="preserve"> </w:t>
      </w:r>
    </w:p>
    <w:p w:rsidR="00DF425E" w:rsidRDefault="00DF425E" w:rsidP="00DF425E">
      <w:pPr>
        <w:pStyle w:val="Heading1"/>
        <w:spacing w:after="829"/>
      </w:pPr>
      <w:r>
        <w:t>ARTICLE XIV MISCELLANEOUS</w:t>
      </w:r>
    </w:p>
    <w:p w:rsidR="00DF425E" w:rsidRDefault="00DF425E" w:rsidP="00DF425E">
      <w:pPr>
        <w:ind w:left="-15"/>
      </w:pPr>
      <w:r>
        <w:rPr>
          <w:b/>
        </w:rPr>
        <w:t xml:space="preserve">14.1 </w:t>
      </w:r>
      <w:r>
        <w:rPr>
          <w:b/>
          <w:u w:val="single" w:color="000000"/>
        </w:rPr>
        <w:t>Cooperation.</w:t>
      </w:r>
      <w:r>
        <w:t xml:space="preserve">   The Parties hereto agree to cooperate with each other and to provide all necessary and reasonable documentation, certificates, consents in order to satisfy the terms and conditions hereof and the terms and conditions of this Agreement.  The Township further agrees to cooperate as may be reasonably requested by any mortgagee of the Redeveloper in connection with obtaining financing for the Project; </w:t>
      </w:r>
      <w:r>
        <w:rPr>
          <w:i/>
        </w:rPr>
        <w:t>provided</w:t>
      </w:r>
      <w:r>
        <w:t xml:space="preserve">, </w:t>
      </w:r>
      <w:r>
        <w:rPr>
          <w:i/>
        </w:rPr>
        <w:t>however,</w:t>
      </w:r>
      <w:r>
        <w:t xml:space="preserve"> that all costs and expenses of such cooperation by the Township shall constitute Township Costs.</w:t>
      </w:r>
    </w:p>
    <w:p w:rsidR="00DF425E" w:rsidRDefault="00DF425E" w:rsidP="00DF425E">
      <w:pPr>
        <w:spacing w:after="266"/>
        <w:ind w:left="-15"/>
      </w:pPr>
      <w:r>
        <w:rPr>
          <w:b/>
        </w:rPr>
        <w:t xml:space="preserve">14.2 </w:t>
      </w:r>
      <w:r>
        <w:rPr>
          <w:b/>
          <w:u w:val="single" w:color="000000"/>
        </w:rPr>
        <w:t>Conflict  of  Interest.</w:t>
      </w:r>
      <w:r>
        <w:t xml:space="preserve">  No member, official or employee of the Township shall have any direct or indirect interest in this Redevelopment Agreement or any Project, nor participate in any decision relating to the Redevelopment Agreement or any Project which is prohibited by law.</w:t>
      </w:r>
    </w:p>
    <w:p w:rsidR="00DF425E" w:rsidRDefault="00DF425E" w:rsidP="00DF425E">
      <w:pPr>
        <w:spacing w:after="268"/>
        <w:ind w:left="-15"/>
      </w:pPr>
      <w:r>
        <w:rPr>
          <w:b/>
        </w:rPr>
        <w:t xml:space="preserve">14.3  </w:t>
      </w:r>
      <w:r>
        <w:rPr>
          <w:b/>
          <w:u w:val="single" w:color="000000"/>
        </w:rPr>
        <w:t>No  Consideration  For  Agreement.</w:t>
      </w:r>
      <w:r>
        <w:t xml:space="preserve">  The Redeveloper warrants it has not paid or given, and will not pay or give, any third person any money or other consideration for obtaining this Redevelopment Agreement, other than normal costs of conducting business and costs of professional services such as architects, engineers, financial consultants and attorneys.  The Redeveloper further warrants it has not paid or incurred any obligation to pay any officer or official of the Township, any money or other consideration for or in connection with this Redevelopment Agreement.</w:t>
      </w:r>
    </w:p>
    <w:p w:rsidR="00DF425E" w:rsidRDefault="00DF425E" w:rsidP="00DF425E">
      <w:pPr>
        <w:ind w:left="-15"/>
      </w:pPr>
      <w:r>
        <w:rPr>
          <w:b/>
        </w:rPr>
        <w:lastRenderedPageBreak/>
        <w:t xml:space="preserve">14.4   </w:t>
      </w:r>
      <w:r>
        <w:rPr>
          <w:b/>
          <w:u w:val="single" w:color="000000"/>
        </w:rPr>
        <w:t>Non-Liability   of   Officials   and   Employees   of   the   Township.</w:t>
      </w:r>
      <w:r>
        <w:t xml:space="preserve"> No member, official or employee of the Township shall be personally liable to the Redeveloper, or any successor in interest, in the event of any default or breach by the Township, or for any amount which may become due to the Redeveloper or its successor, or on any obligation under the terms of this Redevelopment Agreement.</w:t>
      </w:r>
    </w:p>
    <w:p w:rsidR="00DF425E" w:rsidRDefault="00DF425E" w:rsidP="00DF425E">
      <w:pPr>
        <w:ind w:left="-15"/>
      </w:pPr>
      <w:r>
        <w:rPr>
          <w:b/>
        </w:rPr>
        <w:t xml:space="preserve">14.5 </w:t>
      </w:r>
      <w:r>
        <w:rPr>
          <w:b/>
          <w:u w:val="single" w:color="000000"/>
        </w:rPr>
        <w:t>Non-Liability  of  Officials  and  Employees  of  the  Redeveloper.</w:t>
      </w:r>
      <w:r>
        <w:t xml:space="preserve">  No member, officer, shareholders, director, partner or employee of the Redeveloper, and no member, officer, shareholders, director, partner or employee of the members of the Redeveloper or the members of the Redeveloper shall be personally liable to the Township, or any successor in interest, in the event of any default or breach by the Redeveloper or for any amount which may become due to the Township, or their successors, on any obligation under the terms of this Redevelopment Agreement.</w:t>
      </w:r>
    </w:p>
    <w:p w:rsidR="00DF425E" w:rsidRDefault="00DF425E" w:rsidP="00DF425E">
      <w:pPr>
        <w:tabs>
          <w:tab w:val="center" w:pos="930"/>
          <w:tab w:val="center" w:pos="3150"/>
        </w:tabs>
        <w:spacing w:after="288" w:line="256" w:lineRule="auto"/>
      </w:pPr>
      <w:r>
        <w:rPr>
          <w:rFonts w:ascii="Calibri" w:eastAsia="Calibri" w:hAnsi="Calibri" w:cs="Calibri"/>
        </w:rPr>
        <w:tab/>
      </w:r>
      <w:r>
        <w:rPr>
          <w:b/>
        </w:rPr>
        <w:t xml:space="preserve">14.6  </w:t>
      </w:r>
      <w:r>
        <w:rPr>
          <w:b/>
        </w:rPr>
        <w:tab/>
      </w:r>
      <w:r>
        <w:rPr>
          <w:b/>
          <w:u w:val="single" w:color="000000"/>
        </w:rPr>
        <w:t>Inspection of Books and Records.</w:t>
      </w:r>
    </w:p>
    <w:p w:rsidR="00DF425E" w:rsidRDefault="00DF425E" w:rsidP="00DF425E">
      <w:pPr>
        <w:numPr>
          <w:ilvl w:val="0"/>
          <w:numId w:val="52"/>
        </w:numPr>
        <w:spacing w:after="13" w:line="247" w:lineRule="auto"/>
        <w:ind w:right="-12" w:hanging="720"/>
        <w:jc w:val="right"/>
      </w:pPr>
      <w:r>
        <w:t>The Township shall have the right upon reasonable request and at all</w:t>
      </w:r>
    </w:p>
    <w:p w:rsidR="00DF425E" w:rsidRDefault="00DF425E" w:rsidP="00DF425E">
      <w:pPr>
        <w:ind w:left="-15"/>
      </w:pPr>
      <w:r>
        <w:t>reasonable times to inspect the books and records of the Redeveloper pertinent to the purposes of this Redevelopment Agreement.</w:t>
      </w:r>
    </w:p>
    <w:p w:rsidR="00DF425E" w:rsidRDefault="00DF425E" w:rsidP="00DF425E">
      <w:pPr>
        <w:numPr>
          <w:ilvl w:val="0"/>
          <w:numId w:val="52"/>
        </w:numPr>
        <w:spacing w:after="13" w:line="247" w:lineRule="auto"/>
        <w:ind w:right="-12" w:hanging="720"/>
        <w:jc w:val="right"/>
      </w:pPr>
      <w:r>
        <w:t>The Redeveloper shall have the right at all reasonable times to inspect the</w:t>
      </w:r>
    </w:p>
    <w:p w:rsidR="00DF425E" w:rsidRDefault="00DF425E" w:rsidP="00DF425E">
      <w:pPr>
        <w:ind w:left="-15"/>
      </w:pPr>
      <w:r>
        <w:t>books and records of the Township pertinent to the purposes of this Redevelopment Agreement.</w:t>
      </w:r>
    </w:p>
    <w:p w:rsidR="00DF425E" w:rsidRDefault="00DF425E" w:rsidP="00DF425E">
      <w:pPr>
        <w:numPr>
          <w:ilvl w:val="0"/>
          <w:numId w:val="52"/>
        </w:numPr>
        <w:spacing w:after="13" w:line="247" w:lineRule="auto"/>
        <w:ind w:right="-12" w:hanging="720"/>
        <w:jc w:val="right"/>
      </w:pPr>
      <w:r>
        <w:t>Such inspections must be for a legitimate business purpose affecting the</w:t>
      </w:r>
    </w:p>
    <w:p w:rsidR="00DF425E" w:rsidRDefault="00DF425E" w:rsidP="00DF425E">
      <w:pPr>
        <w:ind w:left="-15"/>
      </w:pPr>
      <w:r>
        <w:t>material interest of the party seeking the inspection.</w:t>
      </w:r>
    </w:p>
    <w:p w:rsidR="00DF425E" w:rsidRDefault="00DF425E" w:rsidP="00DF425E">
      <w:pPr>
        <w:numPr>
          <w:ilvl w:val="0"/>
          <w:numId w:val="52"/>
        </w:numPr>
        <w:spacing w:after="13" w:line="247" w:lineRule="auto"/>
        <w:ind w:right="-12" w:hanging="720"/>
        <w:jc w:val="right"/>
      </w:pPr>
      <w:r>
        <w:t>Such inspections must be performed at a time and in a manner as to not</w:t>
      </w:r>
    </w:p>
    <w:p w:rsidR="00DF425E" w:rsidRDefault="00DF425E" w:rsidP="00DF425E">
      <w:pPr>
        <w:ind w:left="-15"/>
      </w:pPr>
      <w:r>
        <w:t>unreasonably interfere with the business operations of the party whose books and records are being inspected.</w:t>
      </w:r>
    </w:p>
    <w:p w:rsidR="00DF425E" w:rsidRDefault="00DF425E" w:rsidP="00DF425E">
      <w:pPr>
        <w:numPr>
          <w:ilvl w:val="1"/>
          <w:numId w:val="53"/>
        </w:numPr>
        <w:spacing w:after="262" w:line="249" w:lineRule="auto"/>
        <w:ind w:firstLine="727"/>
        <w:jc w:val="both"/>
      </w:pPr>
      <w:r>
        <w:rPr>
          <w:b/>
          <w:u w:val="single" w:color="000000"/>
        </w:rPr>
        <w:t>Time  of  the  Essence.</w:t>
      </w:r>
      <w:r>
        <w:t xml:space="preserve"> Any other provision of this Agreement notwithstanding, the Township reserves its right to serve a “time of the essence” notice as permitted under and in accordance with Applicable Law.</w:t>
      </w:r>
    </w:p>
    <w:p w:rsidR="00DF425E" w:rsidRDefault="00DF425E" w:rsidP="00DF425E">
      <w:pPr>
        <w:numPr>
          <w:ilvl w:val="1"/>
          <w:numId w:val="53"/>
        </w:numPr>
        <w:spacing w:after="294" w:line="249" w:lineRule="auto"/>
        <w:ind w:firstLine="727"/>
        <w:jc w:val="both"/>
      </w:pPr>
      <w:r>
        <w:rPr>
          <w:b/>
          <w:u w:val="single" w:color="000000"/>
        </w:rPr>
        <w:t>Modification  of  Agreement.</w:t>
      </w:r>
      <w:r>
        <w:t xml:space="preserve">  No modification, waiver, amendment, discharge, or change of this Agreement shall be valid unless the same is in writing, duly authorized, and signed by the Redeveloper and the Township.</w:t>
      </w:r>
    </w:p>
    <w:p w:rsidR="00DF425E" w:rsidRDefault="00DF425E" w:rsidP="00DF425E">
      <w:pPr>
        <w:numPr>
          <w:ilvl w:val="1"/>
          <w:numId w:val="53"/>
        </w:numPr>
        <w:spacing w:after="263" w:line="249" w:lineRule="auto"/>
        <w:ind w:firstLine="727"/>
        <w:jc w:val="both"/>
      </w:pPr>
      <w:r>
        <w:rPr>
          <w:b/>
          <w:u w:val="single" w:color="000000"/>
        </w:rPr>
        <w:t>Notices.</w:t>
      </w:r>
      <w:r>
        <w:t xml:space="preserve">   A notice, demand or other communication required to be given under this Redevelopment Agreement by any Party to the other (the </w:t>
      </w:r>
      <w:r>
        <w:rPr>
          <w:b/>
        </w:rPr>
        <w:t>“Notice”</w:t>
      </w:r>
      <w:r>
        <w:t>) shall be in writing and shall be sufficiently given or delivered if dispatched by United States Registered or Certified Mail, postage prepaid and return receipt requested, or delivered by overnight courier or delivered personally (with receipt acknowledged), or by facsimile transmission (with receipt acknowledged) to the parties at their respective addresses set forth herein, or at such other address or addresses with respect to the parties or their counsel as any party may, from time to time, designate in writing and forward to the others as provided in this Section.</w:t>
      </w:r>
    </w:p>
    <w:p w:rsidR="00DF425E" w:rsidRDefault="00DF425E" w:rsidP="00DF425E">
      <w:pPr>
        <w:spacing w:after="255" w:line="256" w:lineRule="auto"/>
        <w:ind w:left="-5" w:hanging="10"/>
      </w:pPr>
      <w:r>
        <w:rPr>
          <w:b/>
          <w:u w:val="single" w:color="000000"/>
        </w:rPr>
        <w:t>As to the Township</w:t>
      </w:r>
      <w:r>
        <w:rPr>
          <w:b/>
        </w:rPr>
        <w:t>:</w:t>
      </w:r>
    </w:p>
    <w:p w:rsidR="00DF425E" w:rsidRDefault="00DF425E" w:rsidP="00DF425E">
      <w:pPr>
        <w:spacing w:after="9"/>
        <w:ind w:left="-15"/>
      </w:pPr>
      <w:r>
        <w:lastRenderedPageBreak/>
        <w:t>Township of West Orange</w:t>
      </w:r>
    </w:p>
    <w:p w:rsidR="00DF425E" w:rsidRDefault="00DF425E" w:rsidP="00DF425E">
      <w:pPr>
        <w:spacing w:after="9"/>
        <w:ind w:left="-15"/>
      </w:pPr>
      <w:r>
        <w:t>66 Main Street</w:t>
      </w:r>
    </w:p>
    <w:p w:rsidR="00DF425E" w:rsidRDefault="00DF425E" w:rsidP="00DF425E">
      <w:pPr>
        <w:spacing w:after="9"/>
        <w:ind w:left="-15"/>
      </w:pPr>
      <w:r>
        <w:t>West Orange, New Jersey  07052-5313</w:t>
      </w:r>
    </w:p>
    <w:p w:rsidR="00DF425E" w:rsidRDefault="00DF425E" w:rsidP="00DF425E">
      <w:pPr>
        <w:spacing w:after="261"/>
        <w:ind w:left="-15"/>
      </w:pPr>
      <w:r>
        <w:t>ATTN:  Mayor Robert D. Parisi and John Sayers, Business Administrator</w:t>
      </w:r>
    </w:p>
    <w:p w:rsidR="00DF425E" w:rsidRDefault="00DF425E" w:rsidP="00DF425E">
      <w:pPr>
        <w:spacing w:after="255" w:line="256" w:lineRule="auto"/>
        <w:ind w:left="-5" w:hanging="10"/>
      </w:pPr>
      <w:r>
        <w:rPr>
          <w:b/>
          <w:u w:val="single" w:color="000000"/>
        </w:rPr>
        <w:t>With copies to</w:t>
      </w:r>
      <w:r>
        <w:rPr>
          <w:b/>
        </w:rPr>
        <w:t>:</w:t>
      </w:r>
    </w:p>
    <w:p w:rsidR="00DF425E" w:rsidRDefault="00DF425E" w:rsidP="00DF425E">
      <w:pPr>
        <w:spacing w:after="9"/>
        <w:ind w:left="-15"/>
      </w:pPr>
      <w:r>
        <w:t>Richard Trenk, Esq.</w:t>
      </w:r>
    </w:p>
    <w:p w:rsidR="00DF425E" w:rsidRDefault="00DF425E" w:rsidP="00DF425E">
      <w:pPr>
        <w:spacing w:after="9"/>
        <w:ind w:left="-15"/>
      </w:pPr>
      <w:r>
        <w:t>McManimon, Scotland &amp; Baumann, LLC</w:t>
      </w:r>
    </w:p>
    <w:p w:rsidR="00DF425E" w:rsidRDefault="00DF425E" w:rsidP="00DF425E">
      <w:pPr>
        <w:spacing w:after="9"/>
        <w:ind w:left="-15"/>
      </w:pPr>
      <w:r>
        <w:t>75 Livingston Avenue</w:t>
      </w:r>
    </w:p>
    <w:p w:rsidR="00DF425E" w:rsidRDefault="00DF425E" w:rsidP="00DF425E">
      <w:pPr>
        <w:spacing w:after="261"/>
        <w:ind w:left="-15"/>
      </w:pPr>
      <w:r>
        <w:t>Roseland, New Jersey 07068</w:t>
      </w:r>
    </w:p>
    <w:p w:rsidR="00DF425E" w:rsidRDefault="00DF425E" w:rsidP="00DF425E">
      <w:pPr>
        <w:spacing w:after="255" w:line="256" w:lineRule="auto"/>
        <w:ind w:left="-5" w:hanging="10"/>
      </w:pPr>
      <w:r>
        <w:rPr>
          <w:b/>
          <w:u w:val="single" w:color="000000"/>
        </w:rPr>
        <w:t>As to the Redeveloper</w:t>
      </w:r>
      <w:r>
        <w:rPr>
          <w:b/>
        </w:rPr>
        <w:t>:</w:t>
      </w:r>
    </w:p>
    <w:p w:rsidR="00DF425E" w:rsidRDefault="00DF425E" w:rsidP="00DF425E">
      <w:pPr>
        <w:spacing w:after="269" w:line="247" w:lineRule="auto"/>
        <w:ind w:left="-5" w:right="5175" w:hanging="10"/>
      </w:pPr>
      <w:r>
        <w:t>Green Essex Partners Urban Renewal, LLC c/o BNE Real Estate Group 16 Microlab Road, Suite A Livingston, New Jersey 07039</w:t>
      </w:r>
    </w:p>
    <w:p w:rsidR="00DF425E" w:rsidRDefault="00DF425E" w:rsidP="00DF425E">
      <w:pPr>
        <w:spacing w:after="255" w:line="256" w:lineRule="auto"/>
        <w:ind w:left="-5" w:hanging="10"/>
      </w:pPr>
      <w:r>
        <w:rPr>
          <w:b/>
          <w:u w:val="single" w:color="000000"/>
        </w:rPr>
        <w:t>With a copy to</w:t>
      </w:r>
      <w:r>
        <w:t>:</w:t>
      </w:r>
    </w:p>
    <w:p w:rsidR="00DF425E" w:rsidRDefault="00DF425E" w:rsidP="00DF425E">
      <w:pPr>
        <w:spacing w:after="9"/>
        <w:ind w:left="-15"/>
      </w:pPr>
      <w:r>
        <w:t>Francis X. Regan, Esq.</w:t>
      </w:r>
    </w:p>
    <w:p w:rsidR="00DF425E" w:rsidRDefault="00DF425E" w:rsidP="00DF425E">
      <w:pPr>
        <w:spacing w:after="9"/>
        <w:ind w:left="-15"/>
      </w:pPr>
      <w:r>
        <w:t>DeCotiis, FitzPatrick, Cole &amp; Giblin, LLP</w:t>
      </w:r>
    </w:p>
    <w:p w:rsidR="00DF425E" w:rsidRDefault="00DF425E" w:rsidP="00DF425E">
      <w:pPr>
        <w:spacing w:after="9"/>
        <w:ind w:left="-15"/>
      </w:pPr>
      <w:r>
        <w:t>Glenpointe Centre West</w:t>
      </w:r>
    </w:p>
    <w:p w:rsidR="00DF425E" w:rsidRDefault="00DF425E" w:rsidP="00DF425E">
      <w:pPr>
        <w:spacing w:after="9"/>
        <w:ind w:left="-15"/>
      </w:pPr>
      <w:r>
        <w:t>500 Frank W. Burr Boulevard, Suite 31</w:t>
      </w:r>
    </w:p>
    <w:p w:rsidR="00DF425E" w:rsidRDefault="00DF425E" w:rsidP="00DF425E">
      <w:pPr>
        <w:ind w:left="-15"/>
      </w:pPr>
      <w:r>
        <w:t>Teaneck, New Jersey 07666</w:t>
      </w:r>
    </w:p>
    <w:p w:rsidR="00DF425E" w:rsidRDefault="00DF425E" w:rsidP="00DF425E">
      <w:pPr>
        <w:ind w:left="-15"/>
      </w:pPr>
      <w:r>
        <w:t>From time to time either party may designate a different person or address for all the purposes of this Notice provision by giving the other party no less than ten (10) days’ notice in advance of such change of address in accordance with the provisions hereof.  Notices shall be effective upon receipt or rejection of delivery by the addressee.</w:t>
      </w:r>
    </w:p>
    <w:p w:rsidR="00DF425E" w:rsidRDefault="00DF425E" w:rsidP="00DF425E">
      <w:pPr>
        <w:ind w:left="-15"/>
      </w:pPr>
      <w:r>
        <w:rPr>
          <w:b/>
        </w:rPr>
        <w:t xml:space="preserve">14.10 </w:t>
      </w:r>
      <w:r>
        <w:rPr>
          <w:b/>
          <w:u w:val="single" w:color="000000"/>
        </w:rPr>
        <w:t xml:space="preserve">Titles  of  Articles  and  Sections. </w:t>
      </w:r>
      <w:r>
        <w:t xml:space="preserve">  The titles of the several Articles and Sections of this Redevelopment Agreement, as set forth in the Table of Contents or at the heads of said Articles and Sections, are inserted for convenience of reference only and shall be disregarded in construing or interpreting any of its provisions.</w:t>
      </w:r>
    </w:p>
    <w:p w:rsidR="00DF425E" w:rsidRDefault="00DF425E" w:rsidP="00DF425E">
      <w:pPr>
        <w:ind w:left="-15"/>
      </w:pPr>
      <w:r>
        <w:rPr>
          <w:b/>
        </w:rPr>
        <w:t xml:space="preserve">14.11 </w:t>
      </w:r>
      <w:r>
        <w:rPr>
          <w:b/>
          <w:u w:val="single" w:color="000000"/>
        </w:rPr>
        <w:t>Severability.</w:t>
      </w:r>
      <w:r>
        <w:t xml:space="preserve">   The validity of any Articles and Section, clause or provision of this Redevelopment Agreement shall not affect the validity of the remaining Articles and Section, clauses or provisions hereof.</w:t>
      </w:r>
    </w:p>
    <w:p w:rsidR="00DF425E" w:rsidRDefault="00DF425E" w:rsidP="00DF425E">
      <w:pPr>
        <w:ind w:left="-15"/>
      </w:pPr>
      <w:r>
        <w:rPr>
          <w:b/>
        </w:rPr>
        <w:t xml:space="preserve">14.12 </w:t>
      </w:r>
      <w:r>
        <w:rPr>
          <w:b/>
          <w:u w:val="single" w:color="000000"/>
        </w:rPr>
        <w:t>Successors  Bound.</w:t>
      </w:r>
      <w:r>
        <w:t xml:space="preserve">   This Redevelopment Agreement shall be binding upon the respective parties hereto and their permitted successors and assigns.   </w:t>
      </w:r>
    </w:p>
    <w:p w:rsidR="00DF425E" w:rsidRDefault="00DF425E" w:rsidP="00DF425E">
      <w:pPr>
        <w:ind w:left="-15"/>
      </w:pPr>
      <w:r>
        <w:rPr>
          <w:b/>
        </w:rPr>
        <w:t xml:space="preserve">14.13 </w:t>
      </w:r>
      <w:r>
        <w:rPr>
          <w:b/>
          <w:u w:val="single" w:color="000000"/>
        </w:rPr>
        <w:t>Governing   Law;   Jurisdiction   and   Venue;   Jury   Trial   Waiver.</w:t>
      </w:r>
      <w:r>
        <w:t xml:space="preserve">   This Redevelopment Agreement shall be governed by and construed and enforced pursuant to the laws of the State of New Jersey, without regard to its conflict of laws principles.  Any action hereunder shall be brought </w:t>
      </w:r>
      <w:r>
        <w:lastRenderedPageBreak/>
        <w:t>exclusively in a court of the State of New Jersey or in a United States Court having jurisdiction in the District of New Jersey, in either case sitting in Essex County, New Jersey, and Redeveloper hereby waives all objections to such venue.  Redeveloper, Guarantor and the Township, for themselves and their successors and assigns, hereby waive trial by jury in any action arising out of or in connection with this agreement.</w:t>
      </w:r>
    </w:p>
    <w:p w:rsidR="00DF425E" w:rsidRDefault="00DF425E" w:rsidP="00DF425E">
      <w:pPr>
        <w:ind w:left="-15"/>
      </w:pPr>
      <w:r>
        <w:rPr>
          <w:b/>
        </w:rPr>
        <w:t xml:space="preserve">14.14 </w:t>
      </w:r>
      <w:r>
        <w:rPr>
          <w:b/>
          <w:u w:val="single" w:color="000000"/>
        </w:rPr>
        <w:t>Counterparts.</w:t>
      </w:r>
      <w:r>
        <w:t xml:space="preserve">   This Redevelopment Agreement may be executed in counterparts.  All such counterparts shall be deemed to be originals and together shall constitute but one and the same instrument.</w:t>
      </w:r>
    </w:p>
    <w:p w:rsidR="00DF425E" w:rsidRDefault="00DF425E" w:rsidP="00DF425E">
      <w:pPr>
        <w:ind w:left="-15"/>
      </w:pPr>
      <w:r>
        <w:rPr>
          <w:b/>
        </w:rPr>
        <w:t xml:space="preserve">14.15 </w:t>
      </w:r>
      <w:r>
        <w:rPr>
          <w:b/>
          <w:u w:val="single" w:color="000000"/>
        </w:rPr>
        <w:t>Exhibits.</w:t>
      </w:r>
      <w:r>
        <w:t xml:space="preserve">  Any and all Exhibits annexed to this Redevelopment Agreement are hereby made a part of this Redevelopment Agreement by this reference thereto.</w:t>
      </w:r>
    </w:p>
    <w:p w:rsidR="00DF425E" w:rsidRDefault="00DF425E" w:rsidP="00DF425E">
      <w:pPr>
        <w:ind w:left="-15"/>
      </w:pPr>
      <w:r>
        <w:rPr>
          <w:b/>
        </w:rPr>
        <w:t xml:space="preserve">14.16 </w:t>
      </w:r>
      <w:r>
        <w:rPr>
          <w:b/>
          <w:u w:val="single" w:color="000000"/>
        </w:rPr>
        <w:t>Entire   Agreement.</w:t>
      </w:r>
      <w:r>
        <w:t xml:space="preserve"> This Redevelopment Agreement constitutes the entire Redevelopment Agreement between the parties hereto and supersedes all prior oral and written agreements between the parties with respect to the subject matter hereof.</w:t>
      </w:r>
    </w:p>
    <w:p w:rsidR="00DF425E" w:rsidRDefault="00DF425E" w:rsidP="00DF425E">
      <w:pPr>
        <w:ind w:left="-15"/>
      </w:pPr>
      <w:r>
        <w:rPr>
          <w:b/>
        </w:rPr>
        <w:t xml:space="preserve">14.17 </w:t>
      </w:r>
      <w:r>
        <w:rPr>
          <w:b/>
          <w:u w:val="single" w:color="000000"/>
        </w:rPr>
        <w:t>Waiver.</w:t>
      </w:r>
      <w:r>
        <w:t xml:space="preserve">  No waiver made by any party with respect to any obligation of any other party under this Redevelopment Agreement shall be considered a waiver of any other rights of the party making the waiver beyond those expressly waived in writing and to the extent thereof.</w:t>
      </w:r>
    </w:p>
    <w:p w:rsidR="00DF425E" w:rsidRDefault="00DF425E" w:rsidP="00DF425E">
      <w:pPr>
        <w:ind w:left="-15"/>
      </w:pPr>
      <w:r>
        <w:rPr>
          <w:b/>
        </w:rPr>
        <w:t xml:space="preserve">14.18 </w:t>
      </w:r>
      <w:r>
        <w:rPr>
          <w:b/>
          <w:u w:val="single" w:color="000000"/>
        </w:rPr>
        <w:t>No  Survival.</w:t>
      </w:r>
      <w:r>
        <w:rPr>
          <w:b/>
        </w:rPr>
        <w:t xml:space="preserve"> </w:t>
      </w:r>
      <w:r>
        <w:t>None of the rights and obligations of the Parties or WOOEP survive termination of this Agreement unless expressly provided otherwise.</w:t>
      </w:r>
    </w:p>
    <w:p w:rsidR="00DF425E" w:rsidRDefault="00DF425E" w:rsidP="00DF425E">
      <w:pPr>
        <w:spacing w:after="271"/>
        <w:ind w:left="-15"/>
      </w:pPr>
      <w:r>
        <w:rPr>
          <w:b/>
        </w:rPr>
        <w:t xml:space="preserve">14.19 </w:t>
      </w:r>
      <w:r>
        <w:rPr>
          <w:b/>
          <w:u w:val="single" w:color="000000"/>
        </w:rPr>
        <w:t>Dispute  Resolution</w:t>
      </w:r>
      <w:r>
        <w:t>.  Unless emergent relief is needed, any party may initiate mediation to resolve a dispute by sending the other parties a notice in writing.  The party requesting mediation shall provide a list of three or more people to serve as mediator, all of which who have no monetary or personal relationship with the lawyers or parties.  The other parties have 10 days from receipt of the list to pick one of the three people listed to serve as mediator, which selection shall be communicated in writing to the other party.  In the event the other party does not pick one of the three people listed to serve as mediator, the party requesting mediation may select from the list.   The hourly rate for the mediator shall not exceed $600.00 per hour, which shall be split pro rata between the parties.  If the mediation has not been resolved to conclusion within thirty (30) days from the notice initiating mediation, then any party may initiate litigation.</w:t>
      </w:r>
    </w:p>
    <w:p w:rsidR="00DF425E" w:rsidRDefault="00DF425E" w:rsidP="00DF425E">
      <w:pPr>
        <w:spacing w:after="13" w:line="247" w:lineRule="auto"/>
        <w:ind w:left="10" w:right="-12" w:hanging="10"/>
        <w:jc w:val="right"/>
      </w:pPr>
      <w:r>
        <w:rPr>
          <w:b/>
        </w:rPr>
        <w:t>IN WITNESS WHEREOF</w:t>
      </w:r>
      <w:r>
        <w:t>, the parties hereto have caused this Redevelopment</w:t>
      </w:r>
    </w:p>
    <w:p w:rsidR="00DF425E" w:rsidRDefault="00DF425E" w:rsidP="00DF425E">
      <w:pPr>
        <w:spacing w:after="9"/>
        <w:ind w:left="-15"/>
      </w:pPr>
      <w:r>
        <w:t>Agreement to be properly executed and their corporate seals affixed and attested as of the date</w:t>
      </w:r>
    </w:p>
    <w:tbl>
      <w:tblPr>
        <w:tblW w:w="8700" w:type="dxa"/>
        <w:tblCellMar>
          <w:left w:w="0" w:type="dxa"/>
          <w:right w:w="0" w:type="dxa"/>
        </w:tblCellMar>
        <w:tblLook w:val="04A0" w:firstRow="1" w:lastRow="0" w:firstColumn="1" w:lastColumn="0" w:noHBand="0" w:noVBand="1"/>
      </w:tblPr>
      <w:tblGrid>
        <w:gridCol w:w="4320"/>
        <w:gridCol w:w="4380"/>
      </w:tblGrid>
      <w:tr w:rsidR="00DF425E" w:rsidTr="00BD5C53">
        <w:trPr>
          <w:trHeight w:val="526"/>
        </w:trPr>
        <w:tc>
          <w:tcPr>
            <w:tcW w:w="4320" w:type="dxa"/>
            <w:hideMark/>
          </w:tcPr>
          <w:p w:rsidR="00DF425E" w:rsidRDefault="00DF425E" w:rsidP="00BD5C53">
            <w:pPr>
              <w:spacing w:after="0" w:line="256" w:lineRule="auto"/>
            </w:pPr>
            <w:r>
              <w:t>first written above.</w:t>
            </w:r>
          </w:p>
        </w:tc>
        <w:tc>
          <w:tcPr>
            <w:tcW w:w="4380" w:type="dxa"/>
          </w:tcPr>
          <w:p w:rsidR="00DF425E" w:rsidRDefault="00DF425E" w:rsidP="00BD5C53">
            <w:pPr>
              <w:spacing w:line="256" w:lineRule="auto"/>
            </w:pPr>
          </w:p>
        </w:tc>
      </w:tr>
      <w:tr w:rsidR="00DF425E" w:rsidTr="00BD5C53">
        <w:trPr>
          <w:trHeight w:val="1379"/>
        </w:trPr>
        <w:tc>
          <w:tcPr>
            <w:tcW w:w="4320" w:type="dxa"/>
            <w:vAlign w:val="center"/>
            <w:hideMark/>
          </w:tcPr>
          <w:p w:rsidR="00DF425E" w:rsidRDefault="00DF425E" w:rsidP="00BD5C53">
            <w:pPr>
              <w:spacing w:after="252" w:line="256" w:lineRule="auto"/>
            </w:pPr>
            <w:r>
              <w:rPr>
                <w:b/>
              </w:rPr>
              <w:t xml:space="preserve">                                                                </w:t>
            </w:r>
          </w:p>
          <w:p w:rsidR="00DF425E" w:rsidRDefault="00DF425E" w:rsidP="00BD5C53">
            <w:pPr>
              <w:spacing w:after="0" w:line="256" w:lineRule="auto"/>
            </w:pPr>
            <w:r>
              <w:t>Attest</w:t>
            </w:r>
          </w:p>
        </w:tc>
        <w:tc>
          <w:tcPr>
            <w:tcW w:w="4380" w:type="dxa"/>
            <w:hideMark/>
          </w:tcPr>
          <w:p w:rsidR="00DF425E" w:rsidRDefault="00DF425E" w:rsidP="00BD5C53">
            <w:pPr>
              <w:spacing w:after="0" w:line="256" w:lineRule="auto"/>
            </w:pPr>
            <w:r>
              <w:rPr>
                <w:b/>
              </w:rPr>
              <w:t>TOWNSHIP OF WEST ORANGE,</w:t>
            </w:r>
          </w:p>
          <w:p w:rsidR="00DF425E" w:rsidRDefault="00DF425E" w:rsidP="00BD5C53">
            <w:pPr>
              <w:spacing w:after="0" w:line="256" w:lineRule="auto"/>
            </w:pPr>
            <w:r>
              <w:rPr>
                <w:b/>
              </w:rPr>
              <w:t>NEW JERSEY</w:t>
            </w:r>
          </w:p>
        </w:tc>
      </w:tr>
      <w:tr w:rsidR="00DF425E" w:rsidTr="00BD5C53">
        <w:trPr>
          <w:trHeight w:val="553"/>
        </w:trPr>
        <w:tc>
          <w:tcPr>
            <w:tcW w:w="4320" w:type="dxa"/>
            <w:vAlign w:val="bottom"/>
            <w:hideMark/>
          </w:tcPr>
          <w:p w:rsidR="00DF425E" w:rsidRDefault="00DF425E" w:rsidP="00BD5C53">
            <w:pPr>
              <w:spacing w:after="0" w:line="256" w:lineRule="auto"/>
            </w:pPr>
            <w:r>
              <w:rPr>
                <w:u w:val="single" w:color="000000"/>
              </w:rPr>
              <w:t xml:space="preserve">                                                              </w:t>
            </w:r>
          </w:p>
        </w:tc>
        <w:tc>
          <w:tcPr>
            <w:tcW w:w="4380" w:type="dxa"/>
            <w:vAlign w:val="bottom"/>
            <w:hideMark/>
          </w:tcPr>
          <w:p w:rsidR="00DF425E" w:rsidRDefault="00DF425E" w:rsidP="00BD5C53">
            <w:pPr>
              <w:spacing w:after="0" w:line="256" w:lineRule="auto"/>
            </w:pPr>
            <w:r>
              <w:t xml:space="preserve">By: </w:t>
            </w:r>
            <w:r>
              <w:rPr>
                <w:u w:val="single" w:color="000000"/>
              </w:rPr>
              <w:t xml:space="preserve">                                                                  </w:t>
            </w:r>
          </w:p>
        </w:tc>
      </w:tr>
      <w:tr w:rsidR="00DF425E" w:rsidTr="00BD5C53">
        <w:trPr>
          <w:trHeight w:val="553"/>
        </w:trPr>
        <w:tc>
          <w:tcPr>
            <w:tcW w:w="4320" w:type="dxa"/>
            <w:hideMark/>
          </w:tcPr>
          <w:p w:rsidR="00DF425E" w:rsidRDefault="00DF425E" w:rsidP="00BD5C53">
            <w:pPr>
              <w:spacing w:after="0" w:line="256" w:lineRule="auto"/>
              <w:ind w:left="300"/>
              <w:jc w:val="center"/>
            </w:pPr>
            <w:r>
              <w:lastRenderedPageBreak/>
              <w:t xml:space="preserve">     </w:t>
            </w:r>
          </w:p>
        </w:tc>
        <w:tc>
          <w:tcPr>
            <w:tcW w:w="4380" w:type="dxa"/>
            <w:hideMark/>
          </w:tcPr>
          <w:p w:rsidR="00DF425E" w:rsidRDefault="00DF425E" w:rsidP="00BD5C53">
            <w:pPr>
              <w:spacing w:after="0" w:line="256" w:lineRule="auto"/>
              <w:ind w:left="720"/>
            </w:pPr>
            <w:r>
              <w:t xml:space="preserve">Robert D. Parisi, Mayor      </w:t>
            </w:r>
          </w:p>
        </w:tc>
      </w:tr>
      <w:tr w:rsidR="00DF425E" w:rsidTr="00BD5C53">
        <w:trPr>
          <w:trHeight w:val="1246"/>
        </w:trPr>
        <w:tc>
          <w:tcPr>
            <w:tcW w:w="4320" w:type="dxa"/>
            <w:hideMark/>
          </w:tcPr>
          <w:p w:rsidR="00DF425E" w:rsidRDefault="00DF425E" w:rsidP="00BD5C53">
            <w:pPr>
              <w:spacing w:after="0" w:line="256" w:lineRule="auto"/>
            </w:pPr>
            <w:r>
              <w:t>Witness:</w:t>
            </w:r>
          </w:p>
        </w:tc>
        <w:tc>
          <w:tcPr>
            <w:tcW w:w="4380" w:type="dxa"/>
            <w:hideMark/>
          </w:tcPr>
          <w:p w:rsidR="00DF425E" w:rsidRDefault="00DF425E" w:rsidP="00BD5C53">
            <w:pPr>
              <w:spacing w:after="0" w:line="256" w:lineRule="auto"/>
            </w:pPr>
            <w:r>
              <w:rPr>
                <w:b/>
              </w:rPr>
              <w:t>GREEN ESSEX PARTNERS URBAN</w:t>
            </w:r>
          </w:p>
          <w:p w:rsidR="00DF425E" w:rsidRDefault="00DF425E" w:rsidP="00BD5C53">
            <w:pPr>
              <w:spacing w:after="0" w:line="256" w:lineRule="auto"/>
            </w:pPr>
            <w:r>
              <w:rPr>
                <w:b/>
              </w:rPr>
              <w:t>RENEWAL, LLC</w:t>
            </w:r>
          </w:p>
        </w:tc>
      </w:tr>
      <w:tr w:rsidR="00DF425E" w:rsidTr="00BD5C53">
        <w:trPr>
          <w:trHeight w:val="663"/>
        </w:trPr>
        <w:tc>
          <w:tcPr>
            <w:tcW w:w="4320" w:type="dxa"/>
            <w:vAlign w:val="bottom"/>
            <w:hideMark/>
          </w:tcPr>
          <w:p w:rsidR="00DF425E" w:rsidRDefault="00DF425E" w:rsidP="00BD5C53">
            <w:pPr>
              <w:spacing w:after="0" w:line="256" w:lineRule="auto"/>
            </w:pPr>
            <w:r>
              <w:rPr>
                <w:u w:val="single" w:color="000000"/>
              </w:rPr>
              <w:t xml:space="preserve">                                                              </w:t>
            </w:r>
          </w:p>
        </w:tc>
        <w:tc>
          <w:tcPr>
            <w:tcW w:w="4380" w:type="dxa"/>
            <w:vAlign w:val="bottom"/>
            <w:hideMark/>
          </w:tcPr>
          <w:p w:rsidR="00DF425E" w:rsidRDefault="00DF425E" w:rsidP="00BD5C53">
            <w:pPr>
              <w:spacing w:after="0" w:line="256" w:lineRule="auto"/>
            </w:pPr>
            <w:r>
              <w:t xml:space="preserve">By: </w:t>
            </w:r>
            <w:r>
              <w:rPr>
                <w:u w:val="single" w:color="000000"/>
              </w:rPr>
              <w:t xml:space="preserve">                                                                  </w:t>
            </w:r>
          </w:p>
        </w:tc>
      </w:tr>
    </w:tbl>
    <w:p w:rsidR="00DF425E" w:rsidRDefault="00DF425E" w:rsidP="00DF425E">
      <w:pPr>
        <w:spacing w:after="323" w:line="247" w:lineRule="auto"/>
        <w:ind w:left="-5" w:hanging="10"/>
        <w:rPr>
          <w:color w:val="000000"/>
        </w:rPr>
      </w:pPr>
      <w:r>
        <w:t>The undersigned joins in this Agreement solely for the purpose of agreeing to perform its express obligations under Article III, Section 10.2k and Section 13.5 of this Agreement, subject however, to the terms and conditions of this Agreement and the performance by the Parties of their respective obligations hereunder.</w:t>
      </w:r>
    </w:p>
    <w:tbl>
      <w:tblPr>
        <w:tblW w:w="8700" w:type="dxa"/>
        <w:tblCellMar>
          <w:left w:w="0" w:type="dxa"/>
          <w:right w:w="0" w:type="dxa"/>
        </w:tblCellMar>
        <w:tblLook w:val="04A0" w:firstRow="1" w:lastRow="0" w:firstColumn="1" w:lastColumn="0" w:noHBand="0" w:noVBand="1"/>
      </w:tblPr>
      <w:tblGrid>
        <w:gridCol w:w="4320"/>
        <w:gridCol w:w="4380"/>
      </w:tblGrid>
      <w:tr w:rsidR="00DF425E" w:rsidTr="00BD5C53">
        <w:trPr>
          <w:trHeight w:val="940"/>
        </w:trPr>
        <w:tc>
          <w:tcPr>
            <w:tcW w:w="4320" w:type="dxa"/>
            <w:hideMark/>
          </w:tcPr>
          <w:p w:rsidR="00DF425E" w:rsidRDefault="00DF425E" w:rsidP="00BD5C53">
            <w:pPr>
              <w:spacing w:after="0" w:line="256" w:lineRule="auto"/>
            </w:pPr>
            <w:r>
              <w:t>Witness:</w:t>
            </w:r>
          </w:p>
        </w:tc>
        <w:tc>
          <w:tcPr>
            <w:tcW w:w="4380" w:type="dxa"/>
            <w:hideMark/>
          </w:tcPr>
          <w:p w:rsidR="00DF425E" w:rsidRDefault="00DF425E" w:rsidP="00BD5C53">
            <w:pPr>
              <w:spacing w:after="0" w:line="256" w:lineRule="auto"/>
            </w:pPr>
            <w:r>
              <w:rPr>
                <w:b/>
              </w:rPr>
              <w:t xml:space="preserve">WEST ORANGE OFFICE EXECUTIVE </w:t>
            </w:r>
          </w:p>
          <w:p w:rsidR="00DF425E" w:rsidRDefault="00DF425E" w:rsidP="00BD5C53">
            <w:pPr>
              <w:spacing w:after="0" w:line="256" w:lineRule="auto"/>
            </w:pPr>
            <w:r>
              <w:rPr>
                <w:b/>
              </w:rPr>
              <w:t>PARK, LLC</w:t>
            </w:r>
          </w:p>
        </w:tc>
      </w:tr>
      <w:tr w:rsidR="00DF425E" w:rsidTr="00BD5C53">
        <w:trPr>
          <w:trHeight w:val="663"/>
        </w:trPr>
        <w:tc>
          <w:tcPr>
            <w:tcW w:w="4320" w:type="dxa"/>
            <w:vAlign w:val="bottom"/>
            <w:hideMark/>
          </w:tcPr>
          <w:p w:rsidR="00DF425E" w:rsidRDefault="00DF425E" w:rsidP="00BD5C53">
            <w:pPr>
              <w:spacing w:after="0" w:line="256" w:lineRule="auto"/>
            </w:pPr>
            <w:r>
              <w:rPr>
                <w:u w:val="single" w:color="000000"/>
              </w:rPr>
              <w:t xml:space="preserve">                                                              </w:t>
            </w:r>
          </w:p>
        </w:tc>
        <w:tc>
          <w:tcPr>
            <w:tcW w:w="4380" w:type="dxa"/>
            <w:vAlign w:val="bottom"/>
            <w:hideMark/>
          </w:tcPr>
          <w:p w:rsidR="00DF425E" w:rsidRDefault="00DF425E" w:rsidP="00BD5C53">
            <w:pPr>
              <w:spacing w:after="0" w:line="256" w:lineRule="auto"/>
            </w:pPr>
            <w:r>
              <w:t xml:space="preserve">By: </w:t>
            </w:r>
            <w:r>
              <w:rPr>
                <w:u w:val="single" w:color="000000"/>
              </w:rPr>
              <w:t xml:space="preserve">                                                                  </w:t>
            </w:r>
          </w:p>
        </w:tc>
      </w:tr>
    </w:tbl>
    <w:p w:rsidR="00DF425E" w:rsidRDefault="00DF425E" w:rsidP="00DF425E">
      <w:pPr>
        <w:spacing w:after="0"/>
        <w:sectPr w:rsidR="00DF425E">
          <w:pgSz w:w="12240" w:h="15840"/>
          <w:pgMar w:top="1485" w:right="1440" w:bottom="1569" w:left="1440" w:header="720" w:footer="725" w:gutter="0"/>
          <w:pgNumType w:start="3"/>
          <w:cols w:space="720"/>
        </w:sectPr>
      </w:pPr>
    </w:p>
    <w:p w:rsidR="00DF425E" w:rsidRDefault="00DF425E" w:rsidP="00DF425E">
      <w:pPr>
        <w:spacing w:after="3" w:line="264" w:lineRule="auto"/>
        <w:ind w:left="10" w:hanging="10"/>
        <w:jc w:val="center"/>
        <w:rPr>
          <w:color w:val="000000"/>
        </w:rPr>
      </w:pPr>
      <w:r>
        <w:rPr>
          <w:b/>
        </w:rPr>
        <w:lastRenderedPageBreak/>
        <w:t>EXHIBIT A PUBLIC DOG PARK</w:t>
      </w:r>
    </w:p>
    <w:p w:rsidR="00DF425E" w:rsidRDefault="00DF425E" w:rsidP="00DF425E">
      <w:pPr>
        <w:spacing w:after="15" w:line="247" w:lineRule="auto"/>
        <w:ind w:left="2200" w:hanging="10"/>
      </w:pPr>
      <w:r>
        <w:rPr>
          <w:b/>
        </w:rPr>
        <w:t>APPROXIMATE LOCATION ON PROPERTY</w:t>
      </w:r>
      <w:r>
        <w:br w:type="page"/>
      </w:r>
    </w:p>
    <w:p w:rsidR="00DF425E" w:rsidRDefault="00DF425E" w:rsidP="00DF425E">
      <w:pPr>
        <w:spacing w:after="3" w:line="264" w:lineRule="auto"/>
        <w:ind w:left="2866" w:right="2857" w:hanging="10"/>
        <w:jc w:val="center"/>
      </w:pPr>
      <w:r>
        <w:rPr>
          <w:b/>
        </w:rPr>
        <w:lastRenderedPageBreak/>
        <w:t>EXHIBIT B LOT 41.02 METES AND BOUNDS</w:t>
      </w:r>
      <w:r>
        <w:br w:type="page"/>
      </w:r>
    </w:p>
    <w:p w:rsidR="00DF425E" w:rsidRDefault="00DF425E" w:rsidP="00DF425E">
      <w:pPr>
        <w:spacing w:after="3" w:line="264" w:lineRule="auto"/>
        <w:ind w:left="2533" w:right="2524" w:hanging="10"/>
        <w:jc w:val="center"/>
      </w:pPr>
      <w:r>
        <w:rPr>
          <w:b/>
        </w:rPr>
        <w:lastRenderedPageBreak/>
        <w:t>EXHIBIT C INFRASTRUCTURE IMPROVEMENTS</w:t>
      </w:r>
    </w:p>
    <w:p w:rsidR="00DF425E" w:rsidRDefault="00DF425E" w:rsidP="00DF425E">
      <w:pPr>
        <w:spacing w:after="0"/>
        <w:sectPr w:rsidR="00DF425E">
          <w:pgSz w:w="12240" w:h="15840"/>
          <w:pgMar w:top="1440" w:right="1440" w:bottom="1440" w:left="1440" w:header="720" w:footer="545" w:gutter="0"/>
          <w:cols w:space="720"/>
        </w:sectPr>
      </w:pPr>
    </w:p>
    <w:p w:rsidR="00DF425E" w:rsidRDefault="00DF425E" w:rsidP="00DF425E">
      <w:pPr>
        <w:pStyle w:val="Heading1"/>
        <w:spacing w:after="246"/>
      </w:pPr>
      <w:r>
        <w:lastRenderedPageBreak/>
        <w:t>PROJECT SCHEDULE</w:t>
      </w:r>
    </w:p>
    <w:p w:rsidR="00DF425E" w:rsidRDefault="00DF425E" w:rsidP="00DF425E">
      <w:pPr>
        <w:spacing w:after="253" w:line="256" w:lineRule="auto"/>
        <w:ind w:left="633" w:right="623" w:hanging="10"/>
        <w:jc w:val="center"/>
      </w:pPr>
      <w:r>
        <w:t>Estimated Construction Schedule</w:t>
      </w:r>
    </w:p>
    <w:p w:rsidR="00DF425E" w:rsidRDefault="00DF425E" w:rsidP="00DF425E">
      <w:pPr>
        <w:spacing w:after="43"/>
        <w:ind w:left="-15"/>
      </w:pPr>
      <w:r>
        <w:t>Estimated project schedules if constructed in one phase</w:t>
      </w:r>
    </w:p>
    <w:tbl>
      <w:tblPr>
        <w:tblW w:w="8053" w:type="dxa"/>
        <w:tblCellMar>
          <w:left w:w="0" w:type="dxa"/>
          <w:right w:w="0" w:type="dxa"/>
        </w:tblCellMar>
        <w:tblLook w:val="04A0" w:firstRow="1" w:lastRow="0" w:firstColumn="1" w:lastColumn="0" w:noHBand="0" w:noVBand="1"/>
      </w:tblPr>
      <w:tblGrid>
        <w:gridCol w:w="7200"/>
        <w:gridCol w:w="853"/>
      </w:tblGrid>
      <w:tr w:rsidR="00DF425E" w:rsidTr="00BD5C53">
        <w:trPr>
          <w:trHeight w:val="247"/>
        </w:trPr>
        <w:tc>
          <w:tcPr>
            <w:tcW w:w="7200" w:type="dxa"/>
            <w:hideMark/>
          </w:tcPr>
          <w:p w:rsidR="00DF425E" w:rsidRDefault="00DF425E" w:rsidP="00BD5C53">
            <w:pPr>
              <w:spacing w:after="0" w:line="256" w:lineRule="auto"/>
            </w:pPr>
            <w:r>
              <w:t xml:space="preserve">Submission of site plan application </w:t>
            </w:r>
          </w:p>
        </w:tc>
        <w:tc>
          <w:tcPr>
            <w:tcW w:w="853" w:type="dxa"/>
            <w:hideMark/>
          </w:tcPr>
          <w:p w:rsidR="00DF425E" w:rsidRDefault="00DF425E" w:rsidP="00BD5C53">
            <w:pPr>
              <w:spacing w:after="0" w:line="256" w:lineRule="auto"/>
            </w:pPr>
            <w:r>
              <w:t>3/1/2020</w:t>
            </w:r>
          </w:p>
        </w:tc>
      </w:tr>
      <w:tr w:rsidR="00DF425E" w:rsidTr="00BD5C53">
        <w:trPr>
          <w:trHeight w:val="276"/>
        </w:trPr>
        <w:tc>
          <w:tcPr>
            <w:tcW w:w="7200" w:type="dxa"/>
            <w:hideMark/>
          </w:tcPr>
          <w:p w:rsidR="00DF425E" w:rsidRDefault="00DF425E" w:rsidP="00BD5C53">
            <w:pPr>
              <w:spacing w:after="0" w:line="256" w:lineRule="auto"/>
            </w:pPr>
            <w:r>
              <w:t>Receipt of all approvals for project</w:t>
            </w:r>
          </w:p>
        </w:tc>
        <w:tc>
          <w:tcPr>
            <w:tcW w:w="853" w:type="dxa"/>
            <w:hideMark/>
          </w:tcPr>
          <w:p w:rsidR="00DF425E" w:rsidRDefault="00DF425E" w:rsidP="00BD5C53">
            <w:pPr>
              <w:spacing w:after="0" w:line="256" w:lineRule="auto"/>
            </w:pPr>
            <w:r>
              <w:t>4/1/2021</w:t>
            </w:r>
          </w:p>
        </w:tc>
      </w:tr>
      <w:tr w:rsidR="00DF425E" w:rsidTr="00BD5C53">
        <w:trPr>
          <w:trHeight w:val="276"/>
        </w:trPr>
        <w:tc>
          <w:tcPr>
            <w:tcW w:w="7200" w:type="dxa"/>
            <w:hideMark/>
          </w:tcPr>
          <w:p w:rsidR="00DF425E" w:rsidRDefault="00DF425E" w:rsidP="00BD5C53">
            <w:pPr>
              <w:spacing w:after="0" w:line="256" w:lineRule="auto"/>
            </w:pPr>
            <w:r>
              <w:t xml:space="preserve">Commencement of construction </w:t>
            </w:r>
          </w:p>
        </w:tc>
        <w:tc>
          <w:tcPr>
            <w:tcW w:w="853" w:type="dxa"/>
            <w:hideMark/>
          </w:tcPr>
          <w:p w:rsidR="00DF425E" w:rsidRDefault="00DF425E" w:rsidP="00BD5C53">
            <w:pPr>
              <w:spacing w:after="0" w:line="256" w:lineRule="auto"/>
            </w:pPr>
            <w:r>
              <w:t>6/1/2021</w:t>
            </w:r>
          </w:p>
        </w:tc>
      </w:tr>
      <w:tr w:rsidR="00DF425E" w:rsidTr="00BD5C53">
        <w:trPr>
          <w:trHeight w:val="966"/>
        </w:trPr>
        <w:tc>
          <w:tcPr>
            <w:tcW w:w="7200" w:type="dxa"/>
            <w:hideMark/>
          </w:tcPr>
          <w:p w:rsidR="00DF425E" w:rsidRDefault="00DF425E" w:rsidP="00BD5C53">
            <w:pPr>
              <w:spacing w:after="252" w:line="256" w:lineRule="auto"/>
            </w:pPr>
            <w:r>
              <w:t xml:space="preserve">Completion of construction </w:t>
            </w:r>
          </w:p>
          <w:p w:rsidR="00DF425E" w:rsidRDefault="00DF425E" w:rsidP="00BD5C53">
            <w:pPr>
              <w:spacing w:after="0" w:line="256" w:lineRule="auto"/>
            </w:pPr>
            <w:r>
              <w:t>Estimated Project Schedule if the project is Phased</w:t>
            </w:r>
          </w:p>
        </w:tc>
        <w:tc>
          <w:tcPr>
            <w:tcW w:w="853" w:type="dxa"/>
            <w:hideMark/>
          </w:tcPr>
          <w:p w:rsidR="00DF425E" w:rsidRDefault="00DF425E" w:rsidP="00BD5C53">
            <w:pPr>
              <w:spacing w:after="0" w:line="256" w:lineRule="auto"/>
            </w:pPr>
            <w:r>
              <w:t>6/1/2024</w:t>
            </w:r>
          </w:p>
        </w:tc>
      </w:tr>
      <w:tr w:rsidR="00DF425E" w:rsidTr="00BD5C53">
        <w:trPr>
          <w:trHeight w:val="414"/>
        </w:trPr>
        <w:tc>
          <w:tcPr>
            <w:tcW w:w="7200" w:type="dxa"/>
            <w:vAlign w:val="bottom"/>
            <w:hideMark/>
          </w:tcPr>
          <w:p w:rsidR="00DF425E" w:rsidRDefault="00DF425E" w:rsidP="00BD5C53">
            <w:pPr>
              <w:spacing w:after="0" w:line="256" w:lineRule="auto"/>
            </w:pPr>
            <w:r>
              <w:t xml:space="preserve">Submission of site plan application </w:t>
            </w:r>
          </w:p>
        </w:tc>
        <w:tc>
          <w:tcPr>
            <w:tcW w:w="853" w:type="dxa"/>
            <w:vAlign w:val="bottom"/>
            <w:hideMark/>
          </w:tcPr>
          <w:p w:rsidR="00DF425E" w:rsidRDefault="00DF425E" w:rsidP="00BD5C53">
            <w:pPr>
              <w:spacing w:after="0" w:line="256" w:lineRule="auto"/>
            </w:pPr>
            <w:r>
              <w:t>3/1/2020</w:t>
            </w:r>
          </w:p>
        </w:tc>
      </w:tr>
      <w:tr w:rsidR="00DF425E" w:rsidTr="00BD5C53">
        <w:trPr>
          <w:trHeight w:val="276"/>
        </w:trPr>
        <w:tc>
          <w:tcPr>
            <w:tcW w:w="7200" w:type="dxa"/>
            <w:hideMark/>
          </w:tcPr>
          <w:p w:rsidR="00DF425E" w:rsidRDefault="00DF425E" w:rsidP="00BD5C53">
            <w:pPr>
              <w:spacing w:after="0" w:line="256" w:lineRule="auto"/>
            </w:pPr>
            <w:r>
              <w:t>Receipt of all approvals for project</w:t>
            </w:r>
          </w:p>
        </w:tc>
        <w:tc>
          <w:tcPr>
            <w:tcW w:w="853" w:type="dxa"/>
            <w:hideMark/>
          </w:tcPr>
          <w:p w:rsidR="00DF425E" w:rsidRDefault="00DF425E" w:rsidP="00BD5C53">
            <w:pPr>
              <w:spacing w:after="0" w:line="256" w:lineRule="auto"/>
            </w:pPr>
            <w:r>
              <w:t>4/1/2021</w:t>
            </w:r>
          </w:p>
        </w:tc>
      </w:tr>
      <w:tr w:rsidR="00DF425E" w:rsidTr="00BD5C53">
        <w:trPr>
          <w:trHeight w:val="276"/>
        </w:trPr>
        <w:tc>
          <w:tcPr>
            <w:tcW w:w="7200" w:type="dxa"/>
            <w:hideMark/>
          </w:tcPr>
          <w:p w:rsidR="00DF425E" w:rsidRDefault="00DF425E" w:rsidP="00BD5C53">
            <w:pPr>
              <w:spacing w:after="0" w:line="256" w:lineRule="auto"/>
            </w:pPr>
            <w:r>
              <w:t>Phase 1 Commencement of Construction (Approximately 300 units)</w:t>
            </w:r>
          </w:p>
        </w:tc>
        <w:tc>
          <w:tcPr>
            <w:tcW w:w="853" w:type="dxa"/>
            <w:hideMark/>
          </w:tcPr>
          <w:p w:rsidR="00DF425E" w:rsidRDefault="00DF425E" w:rsidP="00BD5C53">
            <w:pPr>
              <w:spacing w:after="0" w:line="256" w:lineRule="auto"/>
            </w:pPr>
            <w:r>
              <w:t>6/1/2021</w:t>
            </w:r>
          </w:p>
        </w:tc>
      </w:tr>
      <w:tr w:rsidR="00DF425E" w:rsidTr="00BD5C53">
        <w:trPr>
          <w:trHeight w:val="276"/>
        </w:trPr>
        <w:tc>
          <w:tcPr>
            <w:tcW w:w="7200" w:type="dxa"/>
            <w:hideMark/>
          </w:tcPr>
          <w:p w:rsidR="00DF425E" w:rsidRDefault="00DF425E" w:rsidP="00BD5C53">
            <w:pPr>
              <w:spacing w:after="0" w:line="256" w:lineRule="auto"/>
            </w:pPr>
            <w:r>
              <w:t>Phase 1 Completion of Construction</w:t>
            </w:r>
          </w:p>
        </w:tc>
        <w:tc>
          <w:tcPr>
            <w:tcW w:w="853" w:type="dxa"/>
            <w:hideMark/>
          </w:tcPr>
          <w:p w:rsidR="00DF425E" w:rsidRDefault="00DF425E" w:rsidP="00BD5C53">
            <w:pPr>
              <w:spacing w:after="0" w:line="256" w:lineRule="auto"/>
            </w:pPr>
            <w:r>
              <w:t>9/1/2023</w:t>
            </w:r>
          </w:p>
        </w:tc>
      </w:tr>
      <w:tr w:rsidR="00DF425E" w:rsidTr="00BD5C53">
        <w:trPr>
          <w:trHeight w:val="276"/>
        </w:trPr>
        <w:tc>
          <w:tcPr>
            <w:tcW w:w="7200" w:type="dxa"/>
            <w:hideMark/>
          </w:tcPr>
          <w:p w:rsidR="00DF425E" w:rsidRDefault="00DF425E" w:rsidP="00BD5C53">
            <w:pPr>
              <w:spacing w:after="0" w:line="256" w:lineRule="auto"/>
            </w:pPr>
            <w:r>
              <w:t>Phase 2 Commencement of Construction (Approximately 125 units)</w:t>
            </w:r>
          </w:p>
        </w:tc>
        <w:tc>
          <w:tcPr>
            <w:tcW w:w="853" w:type="dxa"/>
            <w:hideMark/>
          </w:tcPr>
          <w:p w:rsidR="00DF425E" w:rsidRDefault="00DF425E" w:rsidP="00BD5C53">
            <w:pPr>
              <w:spacing w:after="0" w:line="256" w:lineRule="auto"/>
            </w:pPr>
            <w:r>
              <w:t>1/1/2025</w:t>
            </w:r>
          </w:p>
        </w:tc>
      </w:tr>
      <w:tr w:rsidR="00DF425E" w:rsidTr="00BD5C53">
        <w:trPr>
          <w:trHeight w:val="247"/>
        </w:trPr>
        <w:tc>
          <w:tcPr>
            <w:tcW w:w="7200" w:type="dxa"/>
            <w:hideMark/>
          </w:tcPr>
          <w:p w:rsidR="00DF425E" w:rsidRDefault="00DF425E" w:rsidP="00BD5C53">
            <w:pPr>
              <w:spacing w:after="0" w:line="256" w:lineRule="auto"/>
            </w:pPr>
            <w:r>
              <w:t>Phase 2 Completion of Construction</w:t>
            </w:r>
          </w:p>
        </w:tc>
        <w:tc>
          <w:tcPr>
            <w:tcW w:w="853" w:type="dxa"/>
            <w:hideMark/>
          </w:tcPr>
          <w:p w:rsidR="00DF425E" w:rsidRDefault="00DF425E" w:rsidP="00BD5C53">
            <w:pPr>
              <w:spacing w:after="0" w:line="256" w:lineRule="auto"/>
            </w:pPr>
            <w:r>
              <w:t>1/1/2027</w:t>
            </w:r>
          </w:p>
        </w:tc>
      </w:tr>
    </w:tbl>
    <w:p w:rsidR="00DF425E" w:rsidRDefault="00DF425E" w:rsidP="00DF425E">
      <w:pPr>
        <w:rPr>
          <w:color w:val="000000"/>
        </w:rPr>
      </w:pPr>
      <w:r>
        <w:br w:type="page"/>
      </w:r>
    </w:p>
    <w:p w:rsidR="00DF425E" w:rsidRDefault="00DF425E" w:rsidP="00DF425E">
      <w:pPr>
        <w:spacing w:after="15" w:line="247" w:lineRule="auto"/>
        <w:ind w:left="2987" w:hanging="10"/>
      </w:pPr>
      <w:r>
        <w:rPr>
          <w:b/>
        </w:rPr>
        <w:lastRenderedPageBreak/>
        <w:t>INCUMBENCY CERTIFICATE</w:t>
      </w:r>
      <w:r>
        <w:br w:type="page"/>
      </w:r>
    </w:p>
    <w:p w:rsidR="00DF425E" w:rsidRDefault="00DF425E" w:rsidP="00DF425E">
      <w:pPr>
        <w:pStyle w:val="Heading1"/>
        <w:spacing w:after="827"/>
        <w:ind w:right="1"/>
      </w:pPr>
      <w:r>
        <w:lastRenderedPageBreak/>
        <w:t>FORM DECLARATION OF COVENANTS AND RESTRICTIONS</w:t>
      </w:r>
    </w:p>
    <w:p w:rsidR="00DF425E" w:rsidRDefault="00DF425E" w:rsidP="00DF425E">
      <w:pPr>
        <w:tabs>
          <w:tab w:val="center" w:pos="3600"/>
        </w:tabs>
        <w:spacing w:after="9"/>
        <w:ind w:left="-15"/>
      </w:pPr>
      <w:r>
        <w:t>Record and Return to:</w:t>
      </w:r>
      <w:r>
        <w:tab/>
        <w:t xml:space="preserve">                      </w:t>
      </w:r>
    </w:p>
    <w:p w:rsidR="00DF425E" w:rsidRDefault="00DF425E" w:rsidP="00DF425E">
      <w:pPr>
        <w:spacing w:after="9"/>
        <w:ind w:left="-15"/>
      </w:pPr>
      <w:r>
        <w:t>McManimon, Scotland &amp; Baumann, LLC</w:t>
      </w:r>
    </w:p>
    <w:p w:rsidR="00DF425E" w:rsidRDefault="00DF425E" w:rsidP="00DF425E">
      <w:pPr>
        <w:spacing w:after="0"/>
        <w:ind w:left="-15" w:right="4854"/>
      </w:pPr>
      <w:r>
        <w:t>75 Livingston Avenue, Second Floor Roseland, New Jersey 07068</w:t>
      </w:r>
    </w:p>
    <w:p w:rsidR="00DF425E" w:rsidRDefault="00DF425E" w:rsidP="00DF425E">
      <w:pPr>
        <w:spacing w:after="537"/>
        <w:ind w:left="-15"/>
      </w:pPr>
      <w:r>
        <w:t>Attention:  Richard Trenk, Esq.</w:t>
      </w:r>
    </w:p>
    <w:p w:rsidR="00DF425E" w:rsidRDefault="00DF425E" w:rsidP="00DF425E">
      <w:pPr>
        <w:pStyle w:val="Heading1"/>
        <w:spacing w:after="293"/>
        <w:ind w:right="1"/>
      </w:pPr>
      <w:r>
        <w:t>DECLARATION OF COVENANTS AND RESTRICTIONS</w:t>
      </w:r>
    </w:p>
    <w:p w:rsidR="00DF425E" w:rsidRDefault="00DF425E" w:rsidP="00DF425E">
      <w:pPr>
        <w:spacing w:after="537"/>
        <w:ind w:left="-15"/>
      </w:pPr>
      <w:r>
        <w:t>Block 155, Lots 40.02 and 42.02 in the Township of West Orange, New Jersey (the “</w:t>
      </w:r>
      <w:r>
        <w:rPr>
          <w:b/>
        </w:rPr>
        <w:t>Property</w:t>
      </w:r>
      <w:r>
        <w:t>”)</w:t>
      </w:r>
    </w:p>
    <w:p w:rsidR="00DF425E" w:rsidRDefault="00DF425E" w:rsidP="00DF425E">
      <w:pPr>
        <w:spacing w:after="262"/>
        <w:ind w:left="-15"/>
      </w:pPr>
      <w:r>
        <w:t xml:space="preserve">This Declaration of Restrictions is made this ____ day of ______, 2019 by and between the </w:t>
      </w:r>
      <w:r>
        <w:rPr>
          <w:b/>
        </w:rPr>
        <w:t xml:space="preserve">TOWNSHIP OF WEST ORANGE </w:t>
      </w:r>
      <w:r>
        <w:t>(the “</w:t>
      </w:r>
      <w:r>
        <w:rPr>
          <w:b/>
        </w:rPr>
        <w:t>Township</w:t>
      </w:r>
      <w:r>
        <w:t xml:space="preserve">”), a municipal corporation of the State of New Jersey having its offices at 66 Main Street, West Orange, New Jersey 07052, in its capacity as redevelopment entity pursuant to </w:t>
      </w:r>
      <w:r>
        <w:rPr>
          <w:i/>
        </w:rPr>
        <w:t>N.J.S.A.</w:t>
      </w:r>
      <w:r>
        <w:t xml:space="preserve"> 40A:12A-4(c);</w:t>
      </w:r>
    </w:p>
    <w:p w:rsidR="00DF425E" w:rsidRDefault="00DF425E" w:rsidP="00DF425E">
      <w:pPr>
        <w:spacing w:after="253" w:line="256" w:lineRule="auto"/>
        <w:ind w:left="633" w:right="623" w:hanging="10"/>
        <w:jc w:val="center"/>
      </w:pPr>
      <w:r>
        <w:t>and</w:t>
      </w:r>
    </w:p>
    <w:p w:rsidR="00DF425E" w:rsidRDefault="00DF425E" w:rsidP="00DF425E">
      <w:pPr>
        <w:spacing w:after="538"/>
        <w:ind w:left="-15"/>
      </w:pPr>
      <w:r>
        <w:rPr>
          <w:b/>
        </w:rPr>
        <w:t>GREEN ESSEX PARTNERS URBAN RENEWAL, LLC</w:t>
      </w:r>
      <w:r>
        <w:t>, a limited liability company of the State of New Jersey, with an address of c/o BNE Real Estate Group, 16 Microlab Road, Suite A, Livingston, New Jersey 07039 8 (together with permitted successors or assigns hereinafter provided, referred to as the “</w:t>
      </w:r>
      <w:r>
        <w:rPr>
          <w:b/>
        </w:rPr>
        <w:t>Redeveloper</w:t>
      </w:r>
      <w:r>
        <w:t>”).</w:t>
      </w:r>
    </w:p>
    <w:p w:rsidR="00DF425E" w:rsidRDefault="00DF425E" w:rsidP="00DF425E">
      <w:pPr>
        <w:pStyle w:val="Heading1"/>
        <w:spacing w:after="246"/>
      </w:pPr>
      <w:r>
        <w:t>W I T N E S S E T H</w:t>
      </w:r>
    </w:p>
    <w:p w:rsidR="00DF425E" w:rsidRDefault="00DF425E" w:rsidP="00DF425E">
      <w:pPr>
        <w:spacing w:after="13" w:line="247" w:lineRule="auto"/>
        <w:ind w:left="10" w:right="-12" w:hanging="10"/>
        <w:jc w:val="right"/>
      </w:pPr>
      <w:r>
        <w:rPr>
          <w:b/>
        </w:rPr>
        <w:t>WHEREAS</w:t>
      </w:r>
      <w:r>
        <w:t>, the Township, adopted Resolution 17-18 on January 9, 2018 designating,</w:t>
      </w:r>
    </w:p>
    <w:p w:rsidR="00DF425E" w:rsidRDefault="00DF425E" w:rsidP="00DF425E">
      <w:pPr>
        <w:spacing w:after="259"/>
        <w:ind w:left="-15"/>
      </w:pPr>
      <w:r>
        <w:t>Block 155, Lots 40.02, 40.03, 41.02, 42.02, and Block 155.21, Lot 40 as a non-condemnation “area in need of redevelopment” (the “</w:t>
      </w:r>
      <w:r>
        <w:rPr>
          <w:b/>
        </w:rPr>
        <w:t>Redevelopment Area</w:t>
      </w:r>
      <w:r>
        <w:t>”) pursuant to the Local Redevelopment and Housing Law</w:t>
      </w:r>
      <w:r>
        <w:rPr>
          <w:i/>
        </w:rPr>
        <w:t xml:space="preserve">, N.J.S.A. </w:t>
      </w:r>
      <w:r>
        <w:t>40A:12A-1</w:t>
      </w:r>
      <w:r>
        <w:rPr>
          <w:i/>
        </w:rPr>
        <w:t xml:space="preserve"> </w:t>
      </w:r>
      <w:r>
        <w:t>et seq.</w:t>
      </w:r>
      <w:r>
        <w:rPr>
          <w:i/>
        </w:rPr>
        <w:t xml:space="preserve"> </w:t>
      </w:r>
      <w:r>
        <w:t>(the</w:t>
      </w:r>
      <w:r>
        <w:rPr>
          <w:i/>
        </w:rPr>
        <w:t xml:space="preserve"> </w:t>
      </w:r>
      <w:r>
        <w:t>“</w:t>
      </w:r>
      <w:r>
        <w:rPr>
          <w:b/>
        </w:rPr>
        <w:t>Redevelopment Law</w:t>
      </w:r>
      <w:r>
        <w:t>”</w:t>
      </w:r>
      <w:r>
        <w:rPr>
          <w:i/>
        </w:rPr>
        <w:t>)</w:t>
      </w:r>
      <w:r>
        <w:t>; and</w:t>
      </w:r>
    </w:p>
    <w:p w:rsidR="00DF425E" w:rsidRDefault="00DF425E" w:rsidP="00DF425E">
      <w:pPr>
        <w:spacing w:after="269" w:line="247" w:lineRule="auto"/>
        <w:ind w:left="-15" w:firstLine="720"/>
      </w:pPr>
      <w:r>
        <w:rPr>
          <w:b/>
        </w:rPr>
        <w:t>WHEREAS</w:t>
      </w:r>
      <w:r>
        <w:t>, in accordance with the Redevelopment Law, the Township adopted Ordinance 2573-19 on June 11, 2019 enacting a redevelopment plan for the Redevelopment Area entitled “Essex Green-Executive Drive Redevelopment Plan” and dated May 1, 2019 (as further amended and supplemented from time to time, the “</w:t>
      </w:r>
      <w:r>
        <w:rPr>
          <w:b/>
        </w:rPr>
        <w:t>Redevelopment Plan</w:t>
      </w:r>
      <w:r>
        <w:t>”); and</w:t>
      </w:r>
    </w:p>
    <w:p w:rsidR="00DF425E" w:rsidRDefault="00DF425E" w:rsidP="00DF425E">
      <w:pPr>
        <w:ind w:left="-15"/>
      </w:pPr>
      <w:r>
        <w:rPr>
          <w:b/>
        </w:rPr>
        <w:t>WHEREAS</w:t>
      </w:r>
      <w:r>
        <w:t>,</w:t>
      </w:r>
      <w:r>
        <w:rPr>
          <w:b/>
        </w:rPr>
        <w:t xml:space="preserve"> </w:t>
      </w:r>
      <w:r>
        <w:t>the Redeveloper is the contract purchaser of Block 155, Lots 40.02 and 42.02 (the “</w:t>
      </w:r>
      <w:r>
        <w:rPr>
          <w:b/>
        </w:rPr>
        <w:t>Property</w:t>
      </w:r>
      <w:r>
        <w:t>”) and submitted a proposal to the Township to be designated by the Township as redeveloper for the Property; and</w:t>
      </w:r>
    </w:p>
    <w:p w:rsidR="00DF425E" w:rsidRDefault="00DF425E" w:rsidP="00DF425E">
      <w:pPr>
        <w:spacing w:after="0"/>
        <w:sectPr w:rsidR="00DF425E">
          <w:pgSz w:w="12240" w:h="15840"/>
          <w:pgMar w:top="2043" w:right="1440" w:bottom="1693" w:left="1440" w:header="1767" w:footer="545" w:gutter="0"/>
          <w:pgNumType w:fmt="upperLetter" w:start="4"/>
          <w:cols w:space="720"/>
        </w:sectPr>
      </w:pPr>
    </w:p>
    <w:p w:rsidR="00DF425E" w:rsidRDefault="00DF425E" w:rsidP="00DF425E">
      <w:pPr>
        <w:spacing w:after="263"/>
        <w:ind w:left="-15"/>
      </w:pPr>
      <w:r>
        <w:rPr>
          <w:b/>
        </w:rPr>
        <w:lastRenderedPageBreak/>
        <w:t>WHEREAS</w:t>
      </w:r>
      <w:r>
        <w:t>, the Redeveloper entered an agreement in order to develop, construct and implement that certain Project defined in the redevelopment agreement executed by and between the Township and the Redeveloper dated _________ (the “</w:t>
      </w:r>
      <w:r>
        <w:rPr>
          <w:b/>
        </w:rPr>
        <w:t>Redevelopment Agreement</w:t>
      </w:r>
      <w:r>
        <w:t xml:space="preserve">”) in accordance with </w:t>
      </w:r>
      <w:r>
        <w:rPr>
          <w:i/>
        </w:rPr>
        <w:t>N.J.S.A</w:t>
      </w:r>
      <w:r>
        <w:t>. 40A:12A-8(f) of the Redevelopment Law; and</w:t>
      </w:r>
    </w:p>
    <w:p w:rsidR="00DF425E" w:rsidRDefault="00DF425E" w:rsidP="00DF425E">
      <w:pPr>
        <w:spacing w:after="261"/>
        <w:ind w:left="-15"/>
      </w:pPr>
      <w:r>
        <w:rPr>
          <w:b/>
        </w:rPr>
        <w:t>WHEREAS</w:t>
      </w:r>
      <w:r>
        <w:t xml:space="preserve">, </w:t>
      </w:r>
      <w:r>
        <w:rPr>
          <w:i/>
        </w:rPr>
        <w:t>N.J.S.A</w:t>
      </w:r>
      <w:r>
        <w:t>. 40A:12A-9(a) of the Redevelopment Law requires that all agreements, leases, deeds and other instruments between a municipality and a redeveloper shall contain a covenant running with the land requiring, among other things, that “ . . . the owner shall construct only the uses established in the current redevelopment plan . . . ”; and</w:t>
      </w:r>
    </w:p>
    <w:p w:rsidR="00DF425E" w:rsidRDefault="00DF425E" w:rsidP="00DF425E">
      <w:pPr>
        <w:spacing w:after="268"/>
        <w:ind w:left="-15"/>
      </w:pPr>
      <w:r>
        <w:rPr>
          <w:b/>
        </w:rPr>
        <w:t>WHEREAS</w:t>
      </w:r>
      <w:r>
        <w:t>, the Redevelopment Agreement requires that such covenants be memorialized in a Declaration of Restrictions and said declaration be recorded in the office of the Essex County Clerk,</w:t>
      </w:r>
    </w:p>
    <w:p w:rsidR="00DF425E" w:rsidRDefault="00DF425E" w:rsidP="00DF425E">
      <w:pPr>
        <w:spacing w:after="292" w:line="247" w:lineRule="auto"/>
        <w:ind w:left="730" w:hanging="10"/>
      </w:pPr>
      <w:r>
        <w:rPr>
          <w:b/>
        </w:rPr>
        <w:t>NOW THEREFORE, IT IS AGREED AS FOLLOWS</w:t>
      </w:r>
      <w:r>
        <w:t>:</w:t>
      </w:r>
    </w:p>
    <w:p w:rsidR="00DF425E" w:rsidRDefault="00DF425E" w:rsidP="00DF425E">
      <w:pPr>
        <w:ind w:left="-15"/>
      </w:pPr>
      <w:r>
        <w:t>Section 1. Defined terms not otherwise defined herein shall have the meaning assigned to such terms in the Redevelopment Agreement.</w:t>
      </w:r>
    </w:p>
    <w:p w:rsidR="00DF425E" w:rsidRDefault="00DF425E" w:rsidP="00DF425E">
      <w:pPr>
        <w:spacing w:after="264"/>
        <w:ind w:left="-15"/>
      </w:pPr>
      <w:r>
        <w:t>Section 2. Redeveloper covenants and agrees that, subject to the terms of the Redevelopment Agreement:</w:t>
      </w:r>
    </w:p>
    <w:p w:rsidR="00DF425E" w:rsidRDefault="00DF425E" w:rsidP="00DF425E">
      <w:pPr>
        <w:numPr>
          <w:ilvl w:val="0"/>
          <w:numId w:val="54"/>
        </w:numPr>
        <w:spacing w:after="264" w:line="249" w:lineRule="auto"/>
        <w:ind w:firstLine="727"/>
        <w:jc w:val="both"/>
      </w:pPr>
      <w:r>
        <w:t>Redeveloper shall construct the Project on the Property in accordance with, and subject to the terms of, the Redevelopment Plan, the Redevelopment Agreement and all Applicable Laws.</w:t>
      </w:r>
    </w:p>
    <w:p w:rsidR="00DF425E" w:rsidRDefault="00DF425E" w:rsidP="00DF425E">
      <w:pPr>
        <w:numPr>
          <w:ilvl w:val="0"/>
          <w:numId w:val="54"/>
        </w:numPr>
        <w:spacing w:after="264" w:line="249" w:lineRule="auto"/>
        <w:ind w:firstLine="727"/>
        <w:jc w:val="both"/>
      </w:pPr>
      <w:r>
        <w:t>Redeveloper shall not use the Property or any part thereof in a manner that is not in all material respects consistent with the Redevelopment Plan, the Approvals and the Redevelopment Agreement.  Redeveloper will construct only those uses established in the Redevelopment Plan or as the Redevelopment Plan may be modified, in writing, by the Township from time to time in accordance with the Redevelopment Law.</w:t>
      </w:r>
    </w:p>
    <w:p w:rsidR="00DF425E" w:rsidRDefault="00DF425E" w:rsidP="00DF425E">
      <w:pPr>
        <w:numPr>
          <w:ilvl w:val="0"/>
          <w:numId w:val="54"/>
        </w:numPr>
        <w:spacing w:after="294" w:line="249" w:lineRule="auto"/>
        <w:ind w:firstLine="727"/>
        <w:jc w:val="both"/>
      </w:pPr>
      <w:r>
        <w:t xml:space="preserve">Except as permitted in paragraph (d) below, prior to the issuance of a Certificate of Completion for the Project or any part thereof, pursuant to N.J.S.A. 40A:12A-9(a), Redeveloper shall not, without the prior written consent of the Township, which the Township shall not unreasonably withhold, condition or delay: (i) effect or permit any change, directly or indirectly, in the majority ownership of more than fifty percent (50%) of control of Redeveloper (whether in one transaction or by virtue of the combined effect of more than one transaction), provided, however, that the Township will not unreasonably withhold consent to a transfer of a majority or greater interest in Redeveloper (or in an Affiliate of Redeveloper) to a reputable financial institution for </w:t>
      </w:r>
      <w:r>
        <w:rPr>
          <w:i/>
        </w:rPr>
        <w:t>bona fide</w:t>
      </w:r>
      <w:r>
        <w:t xml:space="preserve"> financing purposes, provided that the current members of Redeveloper remain in day-to-day control of the entity, (ii) assign or attempt to assign the Redevelopment Agreement or any rights therein or in the Property, (iii) make any total or partial sale, lease, transfer or conveyance of the whole or any part of its interest in the Property or the Redevelopment Project; or (iv) pledge, or transfer all or substantially all of its assets (collectively, a “</w:t>
      </w:r>
      <w:r>
        <w:rPr>
          <w:b/>
        </w:rPr>
        <w:t>Transfer</w:t>
      </w:r>
      <w:r>
        <w:t xml:space="preserve">”).  If Redeveloper proposes a Transfer, other than as set forth above, Redeveloper will promptly provide to the Township for its consideration any information or documentation reasonably requested by the Township pertaining to the transferee’s identity, principals, qualifications, reputation and financial condition.  If a Transfer is approved by the Township, the transferee, by written document acceptable in </w:t>
      </w:r>
      <w:r>
        <w:lastRenderedPageBreak/>
        <w:t>form and substance to the Township, for itself and its successors and assigns, and for the benefit of the Township, shall expressly assume all of the obligations of Redeveloper under the Redevelopment Agreement applicable to the property interest conveyed with such sale, assignment or transfer and shall agree to be subject to all the conditions and restrictions to which Redeveloper is subject hereunder, including the restrictions regarding the right to subsequent transfers.  All relevant instruments and other legal documents proposed to effect any such transfer shall be submitted to the Township and if the transferee is approved by the Township, such approval shall be indicated to Redeveloper in writing.</w:t>
      </w:r>
    </w:p>
    <w:p w:rsidR="00DF425E" w:rsidRDefault="00DF425E" w:rsidP="00DF425E">
      <w:pPr>
        <w:numPr>
          <w:ilvl w:val="0"/>
          <w:numId w:val="54"/>
        </w:numPr>
        <w:spacing w:after="294" w:line="249" w:lineRule="auto"/>
        <w:ind w:firstLine="727"/>
        <w:jc w:val="both"/>
      </w:pPr>
      <w:r>
        <w:t>Redeveloper, without violating the provisions of paragraph (c), may, subject to the requirements of N.J.S.A. 40A:12A-9(a) effect the following Transfers, to which the Township hereby consents upon receipt of notice thereof, without the necessity of further action by the Township (the “</w:t>
      </w:r>
      <w:r>
        <w:rPr>
          <w:b/>
        </w:rPr>
        <w:t>Permitted Transfers</w:t>
      </w:r>
      <w:r>
        <w:t>”): (i) Transfers to an Affiliate of Redeveloper; (ii) leases to residential tenants; (iii) mortgages to secure Institutional Financing for the construction of the Redevelopment Project; (iv) environmental covenants and restrictions imposed by DEP as a condition of any permit or Approval; (v) any direct or indirect transfer of any interest in Redeveloper to a Person not presently holding an interest in Redeveloper, provided that the transfer is for less than fifty percent (50%) of the ownership interest of Redeveloper and otherwise does not change the control of Redeveloper; (vi) granting of easements, deed restrictions and licenses required for utilities or in connection with any Approvals; (vii) transfers by means of inheritance, devise or bequest or by operation of law upon an Immediate Family Member, or a trust established for the benefit of such Immediate Family Member; and (viii) any contract or agreement which effectuates any of the foregoing exceptions.  With respect to any of the Permitted Transfers listed in this Section, Redeveloper shall provide to Township written notice within thirty (30) days of such Permitted Transfer, including a description of the nature of such Permitted Transfer, and the name(s) and address(es) of the transferee parties, individuals and/or entities involved.</w:t>
      </w:r>
    </w:p>
    <w:p w:rsidR="00DF425E" w:rsidRDefault="00DF425E" w:rsidP="00DF425E">
      <w:pPr>
        <w:numPr>
          <w:ilvl w:val="0"/>
          <w:numId w:val="54"/>
        </w:numPr>
        <w:spacing w:after="294" w:line="249" w:lineRule="auto"/>
        <w:ind w:firstLine="727"/>
        <w:jc w:val="both"/>
      </w:pPr>
      <w:r>
        <w:t>Upon issuance of a Certificate of Completion for the Redevelopment Project, Redeveloper shall have the right to sell its interest in the real property.</w:t>
      </w:r>
    </w:p>
    <w:p w:rsidR="00DF425E" w:rsidRDefault="00DF425E" w:rsidP="00DF425E">
      <w:pPr>
        <w:numPr>
          <w:ilvl w:val="0"/>
          <w:numId w:val="54"/>
        </w:numPr>
        <w:spacing w:after="294" w:line="249" w:lineRule="auto"/>
        <w:ind w:firstLine="727"/>
        <w:jc w:val="both"/>
      </w:pPr>
      <w:r>
        <w:t>Redeveloper shall design, implement, complete and operate the Redevelopment Project in compliance with the Redevelopment Agreement and all other Applicable Laws, ordinances, Approvals, rules, regulations and requirements applicable thereto including, but not limited to, such zoning, sanitary, pollution, health, environmental and safety ordinances, laws and such rules and regulations thereunder as shall be binding upon Redeveloper under Applicable Laws.  Without limiting the foregoing, Redeveloper shall comply at its own expense with all stormwater regulations, including but not limited to, those pertaining to detention, recharge and water quality.</w:t>
      </w:r>
    </w:p>
    <w:p w:rsidR="00DF425E" w:rsidRDefault="00DF425E" w:rsidP="00DF425E">
      <w:pPr>
        <w:numPr>
          <w:ilvl w:val="0"/>
          <w:numId w:val="54"/>
        </w:numPr>
        <w:spacing w:after="294" w:line="249" w:lineRule="auto"/>
        <w:ind w:firstLine="727"/>
        <w:jc w:val="both"/>
      </w:pPr>
      <w:r>
        <w:t>Redeveloper shall not unlawfully discriminate against or segregate any person, or group of persons, on account of race, color, religion, creed, national origin, ancestry, physical handicap, age, marital status, sex, affectional or sexual orientation in the sale, lease, sublease, rental, transfer, use, occupancy, tenure or enjoyment of the Property, nor shall Redeveloper itself, or any person claiming under or through Redeveloper, establish or permit any such practice or practices of discrimination or segregation with reference to the selection, location, number, use or occupancy of tenants, lessees, subtenants, sublessees, or vendees on the Property.</w:t>
      </w:r>
    </w:p>
    <w:p w:rsidR="00DF425E" w:rsidRDefault="00DF425E" w:rsidP="00DF425E">
      <w:pPr>
        <w:numPr>
          <w:ilvl w:val="0"/>
          <w:numId w:val="54"/>
        </w:numPr>
        <w:spacing w:after="264" w:line="249" w:lineRule="auto"/>
        <w:ind w:firstLine="727"/>
        <w:jc w:val="both"/>
      </w:pPr>
      <w:r>
        <w:t>Redeveloper shall not use the Property, or any part thereof, as security or collateral for an unrelated transaction.</w:t>
      </w:r>
    </w:p>
    <w:p w:rsidR="00DF425E" w:rsidRDefault="00DF425E" w:rsidP="00DF425E">
      <w:pPr>
        <w:spacing w:after="264"/>
        <w:ind w:left="-15"/>
      </w:pPr>
      <w:r>
        <w:lastRenderedPageBreak/>
        <w:t>Section 3. It is intended and agreed that the covenants and restrictions set forth in Section 2 shall be covenants running with the land.  All covenants in Section 2, in any event, and without regard to technical classification or designation, legal or otherwise, and except only as otherwise specifically provided in the Redevelopment Agreement, shall be binding, to the fullest extent permitted by law and equity, for the benefit and in favor of, and enforceable by the Township and its successors and assigns, and any successor in interest to the Property, or any part thereof, against Redeveloper, its successors and assigns and every successor in interest therein, and any party in possession or occupancy of the Property or any part thereof. Notwithstanding the foregoing, the agreements and covenants set for in Section 2 shall cease and terminate upon the issuance of a Certificate of Completion for such Improvements, provided however, that the covenants in 2(g) shall remain in effect without limitation as to time.</w:t>
      </w:r>
    </w:p>
    <w:p w:rsidR="00DF425E" w:rsidRDefault="00DF425E" w:rsidP="00DF425E">
      <w:pPr>
        <w:ind w:left="-15"/>
      </w:pPr>
      <w:r>
        <w:t xml:space="preserve">Section 4. It is intended and agreed that the Township and its successors and assigns shall be deemed beneficiaries of the agreements and covenants set forth in Section 2 both for and in their own right but also for the purposes of protecting the interests of the community and other parties, public or private, in whose favor or for whose benefit such agreements and covenants shall run in favor of the Township for the entire period during which such agreements and covenants shall be in force and effect, without regard to whether the Township has at any time been, remains, or is an owner of any land or interest therein to or in favor of which such agreements and covenants relate.  </w:t>
      </w:r>
    </w:p>
    <w:p w:rsidR="00DF425E" w:rsidRDefault="00DF425E" w:rsidP="00DF425E">
      <w:pPr>
        <w:spacing w:after="319"/>
        <w:ind w:left="-15"/>
      </w:pPr>
      <w:r>
        <w:rPr>
          <w:b/>
        </w:rPr>
        <w:t>IN WITNESS WHEREOF</w:t>
      </w:r>
      <w:r>
        <w:t>, the parties hereto have caused this Declaration of Covenants and Restrictions to be executed in their names by their duly authorized officials or managers, as the case may be, and their corporate seals to be hereunto affixed attested to by their duly authorized officers all as of the date first written above.</w:t>
      </w:r>
    </w:p>
    <w:tbl>
      <w:tblPr>
        <w:tblW w:w="9360" w:type="dxa"/>
        <w:tblCellMar>
          <w:left w:w="0" w:type="dxa"/>
          <w:right w:w="0" w:type="dxa"/>
        </w:tblCellMar>
        <w:tblLook w:val="04A0" w:firstRow="1" w:lastRow="0" w:firstColumn="1" w:lastColumn="0" w:noHBand="0" w:noVBand="1"/>
      </w:tblPr>
      <w:tblGrid>
        <w:gridCol w:w="4320"/>
        <w:gridCol w:w="4187"/>
        <w:gridCol w:w="853"/>
      </w:tblGrid>
      <w:tr w:rsidR="00DF425E" w:rsidTr="00BD5C53">
        <w:trPr>
          <w:trHeight w:val="523"/>
        </w:trPr>
        <w:tc>
          <w:tcPr>
            <w:tcW w:w="4320" w:type="dxa"/>
            <w:hideMark/>
          </w:tcPr>
          <w:p w:rsidR="00DF425E" w:rsidRDefault="00DF425E" w:rsidP="00BD5C53">
            <w:pPr>
              <w:tabs>
                <w:tab w:val="center" w:pos="1440"/>
              </w:tabs>
              <w:spacing w:after="0" w:line="256" w:lineRule="auto"/>
            </w:pPr>
            <w:r>
              <w:t>Attest:</w:t>
            </w:r>
            <w:r>
              <w:tab/>
              <w:t xml:space="preserve">                </w:t>
            </w:r>
          </w:p>
        </w:tc>
        <w:tc>
          <w:tcPr>
            <w:tcW w:w="4187" w:type="dxa"/>
            <w:hideMark/>
          </w:tcPr>
          <w:p w:rsidR="00DF425E" w:rsidRDefault="00DF425E" w:rsidP="00BD5C53">
            <w:pPr>
              <w:spacing w:after="0" w:line="256" w:lineRule="auto"/>
            </w:pPr>
            <w:r>
              <w:rPr>
                <w:b/>
              </w:rPr>
              <w:t>TOWNSHIP OF WEST ORANGE</w:t>
            </w:r>
          </w:p>
        </w:tc>
        <w:tc>
          <w:tcPr>
            <w:tcW w:w="853" w:type="dxa"/>
          </w:tcPr>
          <w:p w:rsidR="00DF425E" w:rsidRDefault="00DF425E" w:rsidP="00BD5C53">
            <w:pPr>
              <w:spacing w:line="256" w:lineRule="auto"/>
            </w:pPr>
          </w:p>
        </w:tc>
      </w:tr>
      <w:tr w:rsidR="00DF425E" w:rsidTr="00BD5C53">
        <w:trPr>
          <w:trHeight w:val="552"/>
        </w:trPr>
        <w:tc>
          <w:tcPr>
            <w:tcW w:w="4320" w:type="dxa"/>
            <w:vAlign w:val="bottom"/>
            <w:hideMark/>
          </w:tcPr>
          <w:p w:rsidR="00DF425E" w:rsidRDefault="00DF425E" w:rsidP="00BD5C53">
            <w:pPr>
              <w:spacing w:after="0" w:line="256" w:lineRule="auto"/>
            </w:pPr>
            <w:r>
              <w:t>_______________________</w:t>
            </w:r>
          </w:p>
        </w:tc>
        <w:tc>
          <w:tcPr>
            <w:tcW w:w="4187" w:type="dxa"/>
            <w:vAlign w:val="bottom"/>
            <w:hideMark/>
          </w:tcPr>
          <w:p w:rsidR="00DF425E" w:rsidRDefault="00DF425E" w:rsidP="00BD5C53">
            <w:pPr>
              <w:spacing w:after="0" w:line="256" w:lineRule="auto"/>
            </w:pPr>
            <w:r>
              <w:t>By:_____________________________</w:t>
            </w:r>
          </w:p>
        </w:tc>
        <w:tc>
          <w:tcPr>
            <w:tcW w:w="853" w:type="dxa"/>
          </w:tcPr>
          <w:p w:rsidR="00DF425E" w:rsidRDefault="00DF425E" w:rsidP="00BD5C53">
            <w:pPr>
              <w:spacing w:line="256" w:lineRule="auto"/>
            </w:pPr>
          </w:p>
        </w:tc>
      </w:tr>
      <w:tr w:rsidR="00DF425E" w:rsidTr="00BD5C53">
        <w:trPr>
          <w:trHeight w:val="276"/>
        </w:trPr>
        <w:tc>
          <w:tcPr>
            <w:tcW w:w="4320" w:type="dxa"/>
            <w:hideMark/>
          </w:tcPr>
          <w:p w:rsidR="00DF425E" w:rsidRDefault="00DF425E" w:rsidP="00BD5C53">
            <w:pPr>
              <w:spacing w:after="0" w:line="256" w:lineRule="auto"/>
            </w:pPr>
            <w:r>
              <w:t>Township</w:t>
            </w:r>
          </w:p>
        </w:tc>
        <w:tc>
          <w:tcPr>
            <w:tcW w:w="4187" w:type="dxa"/>
            <w:hideMark/>
          </w:tcPr>
          <w:p w:rsidR="00DF425E" w:rsidRDefault="00DF425E" w:rsidP="00BD5C53">
            <w:pPr>
              <w:spacing w:after="0" w:line="256" w:lineRule="auto"/>
            </w:pPr>
            <w:r>
              <w:t>Name: Robert D. Parisi</w:t>
            </w:r>
          </w:p>
        </w:tc>
        <w:tc>
          <w:tcPr>
            <w:tcW w:w="853" w:type="dxa"/>
          </w:tcPr>
          <w:p w:rsidR="00DF425E" w:rsidRDefault="00DF425E" w:rsidP="00BD5C53">
            <w:pPr>
              <w:spacing w:line="256" w:lineRule="auto"/>
            </w:pPr>
          </w:p>
        </w:tc>
      </w:tr>
      <w:tr w:rsidR="00DF425E" w:rsidTr="00BD5C53">
        <w:trPr>
          <w:trHeight w:val="690"/>
        </w:trPr>
        <w:tc>
          <w:tcPr>
            <w:tcW w:w="4320" w:type="dxa"/>
            <w:hideMark/>
          </w:tcPr>
          <w:p w:rsidR="00DF425E" w:rsidRDefault="00DF425E" w:rsidP="00BD5C53">
            <w:pPr>
              <w:tabs>
                <w:tab w:val="center" w:pos="2880"/>
              </w:tabs>
              <w:spacing w:after="0" w:line="256" w:lineRule="auto"/>
            </w:pPr>
            <w:r>
              <w:t>Clerk</w:t>
            </w:r>
            <w:r>
              <w:tab/>
              <w:t xml:space="preserve">       </w:t>
            </w:r>
          </w:p>
        </w:tc>
        <w:tc>
          <w:tcPr>
            <w:tcW w:w="4187" w:type="dxa"/>
            <w:hideMark/>
          </w:tcPr>
          <w:p w:rsidR="00DF425E" w:rsidRDefault="00DF425E" w:rsidP="00BD5C53">
            <w:pPr>
              <w:spacing w:after="0" w:line="256" w:lineRule="auto"/>
            </w:pPr>
            <w:r>
              <w:t>Title:   Mayor</w:t>
            </w:r>
          </w:p>
        </w:tc>
        <w:tc>
          <w:tcPr>
            <w:tcW w:w="853" w:type="dxa"/>
          </w:tcPr>
          <w:p w:rsidR="00DF425E" w:rsidRDefault="00DF425E" w:rsidP="00BD5C53">
            <w:pPr>
              <w:spacing w:line="256" w:lineRule="auto"/>
            </w:pPr>
          </w:p>
        </w:tc>
      </w:tr>
      <w:tr w:rsidR="00DF425E" w:rsidTr="00BD5C53">
        <w:trPr>
          <w:trHeight w:val="1380"/>
        </w:trPr>
        <w:tc>
          <w:tcPr>
            <w:tcW w:w="4320" w:type="dxa"/>
            <w:hideMark/>
          </w:tcPr>
          <w:p w:rsidR="00DF425E" w:rsidRDefault="00DF425E" w:rsidP="00BD5C53">
            <w:pPr>
              <w:spacing w:after="0" w:line="256" w:lineRule="auto"/>
            </w:pPr>
            <w:r>
              <w:t>Attest:</w:t>
            </w:r>
          </w:p>
        </w:tc>
        <w:tc>
          <w:tcPr>
            <w:tcW w:w="4187" w:type="dxa"/>
            <w:vAlign w:val="center"/>
            <w:hideMark/>
          </w:tcPr>
          <w:p w:rsidR="00DF425E" w:rsidRDefault="00DF425E" w:rsidP="00BD5C53">
            <w:pPr>
              <w:spacing w:after="0" w:line="256" w:lineRule="auto"/>
            </w:pPr>
            <w:r>
              <w:rPr>
                <w:b/>
              </w:rPr>
              <w:t xml:space="preserve">GREEN </w:t>
            </w:r>
            <w:r>
              <w:rPr>
                <w:b/>
              </w:rPr>
              <w:tab/>
              <w:t xml:space="preserve">ESSEX </w:t>
            </w:r>
            <w:r>
              <w:rPr>
                <w:b/>
              </w:rPr>
              <w:tab/>
              <w:t>PARTNERS RENEWAL, LLC</w:t>
            </w:r>
          </w:p>
        </w:tc>
        <w:tc>
          <w:tcPr>
            <w:tcW w:w="853" w:type="dxa"/>
            <w:hideMark/>
          </w:tcPr>
          <w:p w:rsidR="00DF425E" w:rsidRDefault="00DF425E" w:rsidP="00BD5C53">
            <w:pPr>
              <w:spacing w:after="0" w:line="256" w:lineRule="auto"/>
            </w:pPr>
            <w:r>
              <w:rPr>
                <w:b/>
              </w:rPr>
              <w:t>URBAN</w:t>
            </w:r>
          </w:p>
        </w:tc>
      </w:tr>
      <w:tr w:rsidR="00DF425E" w:rsidTr="00BD5C53">
        <w:trPr>
          <w:trHeight w:val="1213"/>
        </w:trPr>
        <w:tc>
          <w:tcPr>
            <w:tcW w:w="4320" w:type="dxa"/>
            <w:hideMark/>
          </w:tcPr>
          <w:p w:rsidR="00DF425E" w:rsidRDefault="00DF425E" w:rsidP="00BD5C53">
            <w:pPr>
              <w:spacing w:after="0" w:line="256" w:lineRule="auto"/>
            </w:pPr>
            <w:r>
              <w:t>__________________________</w:t>
            </w:r>
          </w:p>
        </w:tc>
        <w:tc>
          <w:tcPr>
            <w:tcW w:w="4187" w:type="dxa"/>
            <w:vAlign w:val="bottom"/>
            <w:hideMark/>
          </w:tcPr>
          <w:p w:rsidR="00DF425E" w:rsidRDefault="00DF425E" w:rsidP="00BD5C53">
            <w:pPr>
              <w:spacing w:after="0" w:line="237" w:lineRule="auto"/>
            </w:pPr>
            <w:r>
              <w:t>By:_____________________________ Name:</w:t>
            </w:r>
          </w:p>
          <w:p w:rsidR="00DF425E" w:rsidRDefault="00DF425E" w:rsidP="00BD5C53">
            <w:pPr>
              <w:spacing w:after="0" w:line="256" w:lineRule="auto"/>
            </w:pPr>
            <w:r>
              <w:t>Title:</w:t>
            </w:r>
          </w:p>
        </w:tc>
        <w:tc>
          <w:tcPr>
            <w:tcW w:w="853" w:type="dxa"/>
          </w:tcPr>
          <w:p w:rsidR="00DF425E" w:rsidRDefault="00DF425E" w:rsidP="00BD5C53">
            <w:pPr>
              <w:spacing w:line="256" w:lineRule="auto"/>
            </w:pPr>
          </w:p>
        </w:tc>
      </w:tr>
    </w:tbl>
    <w:p w:rsidR="00DF425E" w:rsidRDefault="00DF425E" w:rsidP="00DF425E">
      <w:pPr>
        <w:spacing w:after="15" w:line="247" w:lineRule="auto"/>
        <w:ind w:left="-5" w:hanging="10"/>
        <w:rPr>
          <w:color w:val="000000"/>
        </w:rPr>
      </w:pPr>
      <w:r>
        <w:rPr>
          <w:b/>
        </w:rPr>
        <w:t>STATE OF NEW JERSEY :</w:t>
      </w:r>
    </w:p>
    <w:p w:rsidR="00DF425E" w:rsidRDefault="00DF425E" w:rsidP="00DF425E">
      <w:pPr>
        <w:spacing w:after="15" w:line="247" w:lineRule="auto"/>
        <w:ind w:left="2890" w:hanging="10"/>
      </w:pPr>
      <w:r>
        <w:rPr>
          <w:b/>
        </w:rPr>
        <w:t>:   ss.:</w:t>
      </w:r>
    </w:p>
    <w:p w:rsidR="00DF425E" w:rsidRDefault="00DF425E" w:rsidP="00DF425E">
      <w:pPr>
        <w:tabs>
          <w:tab w:val="center" w:pos="2920"/>
        </w:tabs>
        <w:spacing w:after="546" w:line="247" w:lineRule="auto"/>
        <w:ind w:left="-15"/>
      </w:pPr>
      <w:r>
        <w:rPr>
          <w:b/>
        </w:rPr>
        <w:t>COUNTY OF ESSEX</w:t>
      </w:r>
      <w:r>
        <w:rPr>
          <w:b/>
        </w:rPr>
        <w:tab/>
        <w:t>:</w:t>
      </w:r>
    </w:p>
    <w:p w:rsidR="00DF425E" w:rsidRDefault="00DF425E" w:rsidP="00DF425E">
      <w:pPr>
        <w:spacing w:after="540"/>
        <w:ind w:left="-15"/>
      </w:pPr>
      <w:r>
        <w:rPr>
          <w:b/>
        </w:rPr>
        <w:lastRenderedPageBreak/>
        <w:t>BE IT REMEMBERED</w:t>
      </w:r>
      <w:r>
        <w:t xml:space="preserve">, that on this _____ day of _____________, 2019 before me, the subscriber, a Notary Public of New Jersey, personally appeared Robert D. Parisi, who, being by me duly sworn on his oath, deposes and makes proof to my satisfaction that he is the Mayor of the </w:t>
      </w:r>
      <w:r>
        <w:rPr>
          <w:b/>
        </w:rPr>
        <w:t>TOWNSHIP OF WEST ORANGE, NEW JERSEY</w:t>
      </w:r>
      <w:r>
        <w:t>, the entity named in the within Instrument; that the execution, as well as the making of this Instrument, have been duly authorized by the Township of West Orange and said Instrument was signed and delivered by said Mayor as and for the voluntary act and deed of said entity.</w:t>
      </w:r>
    </w:p>
    <w:p w:rsidR="00DF425E" w:rsidRDefault="00DF425E" w:rsidP="00DF425E">
      <w:pPr>
        <w:spacing w:after="9"/>
        <w:ind w:left="-15"/>
      </w:pPr>
      <w:r>
        <w:t>_______________________________</w:t>
      </w:r>
    </w:p>
    <w:p w:rsidR="00DF425E" w:rsidRDefault="00DF425E" w:rsidP="00DF425E">
      <w:pPr>
        <w:spacing w:after="9"/>
        <w:ind w:left="-15"/>
      </w:pPr>
      <w:r>
        <w:t>Notary or Attorney At Law</w:t>
      </w:r>
    </w:p>
    <w:p w:rsidR="00DF425E" w:rsidRDefault="00DF425E" w:rsidP="00DF425E">
      <w:pPr>
        <w:spacing w:after="1398"/>
        <w:ind w:left="-15"/>
      </w:pPr>
      <w:r>
        <w:t>The State of New Jersey</w:t>
      </w:r>
    </w:p>
    <w:p w:rsidR="00DF425E" w:rsidRDefault="00DF425E" w:rsidP="00DF425E">
      <w:pPr>
        <w:spacing w:after="15" w:line="247" w:lineRule="auto"/>
        <w:ind w:left="-5" w:hanging="10"/>
      </w:pPr>
      <w:r>
        <w:rPr>
          <w:b/>
        </w:rPr>
        <w:t>STATE OF NEW JERSEY :</w:t>
      </w:r>
    </w:p>
    <w:p w:rsidR="00DF425E" w:rsidRDefault="00DF425E" w:rsidP="00DF425E">
      <w:pPr>
        <w:spacing w:after="15" w:line="247" w:lineRule="auto"/>
        <w:ind w:left="2890" w:hanging="10"/>
      </w:pPr>
      <w:r>
        <w:rPr>
          <w:b/>
        </w:rPr>
        <w:t>:   ss.:</w:t>
      </w:r>
    </w:p>
    <w:p w:rsidR="00DF425E" w:rsidRDefault="00DF425E" w:rsidP="00DF425E">
      <w:pPr>
        <w:tabs>
          <w:tab w:val="center" w:pos="2920"/>
        </w:tabs>
        <w:spacing w:after="546" w:line="247" w:lineRule="auto"/>
        <w:ind w:left="-15"/>
      </w:pPr>
      <w:r>
        <w:rPr>
          <w:b/>
        </w:rPr>
        <w:t xml:space="preserve">COUNTY OF </w:t>
      </w:r>
      <w:r>
        <w:rPr>
          <w:b/>
        </w:rPr>
        <w:tab/>
        <w:t>:</w:t>
      </w:r>
    </w:p>
    <w:p w:rsidR="00DF425E" w:rsidRDefault="00DF425E" w:rsidP="00DF425E">
      <w:pPr>
        <w:spacing w:after="540"/>
        <w:ind w:left="-15"/>
      </w:pPr>
      <w:r>
        <w:rPr>
          <w:b/>
        </w:rPr>
        <w:t>BE IT REMEMBERED</w:t>
      </w:r>
      <w:r>
        <w:t xml:space="preserve">, that on this ___ day of ____________, 2019 before me, the subscriber, a Notary Public of New Jersey, personally appeared _______, who, being by me duly sworn on his/her oath, deposes and makes proof to my satisfaction that he is the Managing Member of </w:t>
      </w:r>
      <w:r>
        <w:rPr>
          <w:b/>
        </w:rPr>
        <w:t>GREEN ESSEX PARTNERS URBAN RENEWAL LLC</w:t>
      </w:r>
      <w:r>
        <w:t>, the entity named in the within Instrument; that the execution, as well as the making of this Instrument, have been duly authorized by the entity and said Instrument was signed and delivered by said Managing Member as and for the voluntary act and deed of said entity.</w:t>
      </w:r>
    </w:p>
    <w:p w:rsidR="00DF425E" w:rsidRDefault="00DF425E" w:rsidP="00DF425E">
      <w:pPr>
        <w:spacing w:after="9"/>
        <w:ind w:left="-15"/>
      </w:pPr>
      <w:r>
        <w:t>_______________________</w:t>
      </w:r>
    </w:p>
    <w:p w:rsidR="00DF425E" w:rsidRDefault="00DF425E" w:rsidP="00DF425E">
      <w:pPr>
        <w:spacing w:after="9"/>
        <w:ind w:left="-15"/>
      </w:pPr>
      <w:r>
        <w:t>Notary or Attorney At Law</w:t>
      </w:r>
    </w:p>
    <w:p w:rsidR="00DF425E" w:rsidRDefault="00DF425E" w:rsidP="00DF425E">
      <w:pPr>
        <w:ind w:left="-15"/>
      </w:pPr>
      <w:r>
        <w:t>The State of New Jersey</w:t>
      </w:r>
    </w:p>
    <w:p w:rsidR="00DF425E" w:rsidRDefault="00DF425E" w:rsidP="00DF425E">
      <w:pPr>
        <w:pStyle w:val="Heading1"/>
        <w:spacing w:after="28"/>
        <w:ind w:right="3"/>
      </w:pPr>
      <w:r>
        <w:t>EXHIBIT G PILOT AND RAB</w:t>
      </w:r>
    </w:p>
    <w:tbl>
      <w:tblPr>
        <w:tblW w:w="9360" w:type="dxa"/>
        <w:tblCellMar>
          <w:left w:w="0" w:type="dxa"/>
          <w:right w:w="0" w:type="dxa"/>
        </w:tblCellMar>
        <w:tblLook w:val="04A0" w:firstRow="1" w:lastRow="0" w:firstColumn="1" w:lastColumn="0" w:noHBand="0" w:noVBand="1"/>
      </w:tblPr>
      <w:tblGrid>
        <w:gridCol w:w="2160"/>
        <w:gridCol w:w="7200"/>
      </w:tblGrid>
      <w:tr w:rsidR="00DF425E" w:rsidTr="00BD5C53">
        <w:trPr>
          <w:trHeight w:val="1075"/>
        </w:trPr>
        <w:tc>
          <w:tcPr>
            <w:tcW w:w="2160" w:type="dxa"/>
            <w:hideMark/>
          </w:tcPr>
          <w:p w:rsidR="00DF425E" w:rsidRDefault="00DF425E" w:rsidP="00BD5C53">
            <w:pPr>
              <w:spacing w:after="528" w:line="256" w:lineRule="auto"/>
            </w:pPr>
            <w:r>
              <w:t>Term of PILOT:</w:t>
            </w:r>
          </w:p>
          <w:p w:rsidR="00DF425E" w:rsidRDefault="00DF425E" w:rsidP="00BD5C53">
            <w:pPr>
              <w:spacing w:after="0" w:line="256" w:lineRule="auto"/>
            </w:pPr>
            <w:r>
              <w:t>LTTE PILOT</w:t>
            </w:r>
          </w:p>
        </w:tc>
        <w:tc>
          <w:tcPr>
            <w:tcW w:w="7200" w:type="dxa"/>
            <w:hideMark/>
          </w:tcPr>
          <w:p w:rsidR="00DF425E" w:rsidRDefault="00DF425E" w:rsidP="00BD5C53">
            <w:pPr>
              <w:spacing w:after="0" w:line="256" w:lineRule="auto"/>
              <w:ind w:right="322"/>
            </w:pPr>
            <w:r>
              <w:t>The lesser of 35 years from execution of the Financial Agreement or 30 Years from Substantial Completion</w:t>
            </w:r>
          </w:p>
        </w:tc>
      </w:tr>
      <w:tr w:rsidR="00DF425E" w:rsidTr="00BD5C53">
        <w:trPr>
          <w:trHeight w:val="1075"/>
        </w:trPr>
        <w:tc>
          <w:tcPr>
            <w:tcW w:w="2160" w:type="dxa"/>
            <w:hideMark/>
          </w:tcPr>
          <w:p w:rsidR="00DF425E" w:rsidRDefault="00DF425E" w:rsidP="00BD5C53">
            <w:pPr>
              <w:spacing w:after="0" w:line="256" w:lineRule="auto"/>
            </w:pPr>
            <w:r>
              <w:t>Calculation:</w:t>
            </w:r>
          </w:p>
        </w:tc>
        <w:tc>
          <w:tcPr>
            <w:tcW w:w="7200" w:type="dxa"/>
            <w:hideMark/>
          </w:tcPr>
          <w:p w:rsidR="00DF425E" w:rsidRDefault="00DF425E" w:rsidP="00BD5C53">
            <w:pPr>
              <w:spacing w:after="0" w:line="256" w:lineRule="auto"/>
            </w:pPr>
            <w:r>
              <w:t>In consideration of the exemption from taxation for the Improvements and</w:t>
            </w:r>
          </w:p>
          <w:p w:rsidR="00DF425E" w:rsidRDefault="00DF425E" w:rsidP="00BD5C53">
            <w:pPr>
              <w:spacing w:after="0" w:line="256" w:lineRule="auto"/>
            </w:pPr>
            <w:r>
              <w:t>Land, during the Exemption Term, the Entity shall pay to the Township an Annual Service Charge calculated as the greater of the AGR Calculation, the TOD Calculation or the Unpledged Annual Service Charge as follows:</w:t>
            </w:r>
          </w:p>
        </w:tc>
      </w:tr>
    </w:tbl>
    <w:p w:rsidR="00DF425E" w:rsidRDefault="00DF425E" w:rsidP="00DF425E">
      <w:pPr>
        <w:numPr>
          <w:ilvl w:val="0"/>
          <w:numId w:val="55"/>
        </w:numPr>
        <w:spacing w:after="294" w:line="249" w:lineRule="auto"/>
        <w:ind w:hanging="720"/>
        <w:jc w:val="both"/>
        <w:rPr>
          <w:color w:val="000000"/>
        </w:rPr>
      </w:pPr>
      <w:r>
        <w:t>The AGR Calculation (the “</w:t>
      </w:r>
      <w:r>
        <w:rPr>
          <w:b/>
        </w:rPr>
        <w:t>AGR Calculation</w:t>
      </w:r>
      <w:r>
        <w:t>”) for any given year shall be calculated as follows:</w:t>
      </w:r>
    </w:p>
    <w:p w:rsidR="00DF425E" w:rsidRDefault="00DF425E" w:rsidP="00DF425E">
      <w:pPr>
        <w:numPr>
          <w:ilvl w:val="1"/>
          <w:numId w:val="55"/>
        </w:numPr>
        <w:spacing w:after="294" w:line="249" w:lineRule="auto"/>
        <w:jc w:val="both"/>
      </w:pPr>
      <w:r>
        <w:lastRenderedPageBreak/>
        <w:t>Stage One:  From the Annual Service Charge Start Date until the tenth (10th) anniversary of the Annual Service Charge Start Date, the AGR Calculation shall be 10.5% of AGR;</w:t>
      </w:r>
    </w:p>
    <w:p w:rsidR="00DF425E" w:rsidRDefault="00DF425E" w:rsidP="00DF425E">
      <w:pPr>
        <w:numPr>
          <w:ilvl w:val="1"/>
          <w:numId w:val="55"/>
        </w:numPr>
        <w:spacing w:after="294" w:line="249" w:lineRule="auto"/>
        <w:jc w:val="both"/>
      </w:pPr>
      <w:r>
        <w:t>Stage Two:  From the first day after the tenth (10</w:t>
      </w:r>
      <w:r>
        <w:rPr>
          <w:vertAlign w:val="superscript"/>
        </w:rPr>
        <w:t>th</w:t>
      </w:r>
      <w:r>
        <w:t>) anniversary of the Annual Service Charge Start Date until the twentieth (20</w:t>
      </w:r>
      <w:r>
        <w:rPr>
          <w:vertAlign w:val="superscript"/>
        </w:rPr>
        <w:t>th</w:t>
      </w:r>
      <w:r>
        <w:t>) anniversary of the Annual Service Charge Start Date, the AGR Calculation shall be 11.5% of AGR;</w:t>
      </w:r>
    </w:p>
    <w:p w:rsidR="00DF425E" w:rsidRDefault="00DF425E" w:rsidP="00DF425E">
      <w:pPr>
        <w:numPr>
          <w:ilvl w:val="1"/>
          <w:numId w:val="55"/>
        </w:numPr>
        <w:spacing w:after="294" w:line="249" w:lineRule="auto"/>
        <w:jc w:val="both"/>
      </w:pPr>
      <w:r>
        <w:t>Stage Three:  From the first day after the twentieth (20</w:t>
      </w:r>
      <w:r>
        <w:rPr>
          <w:vertAlign w:val="superscript"/>
        </w:rPr>
        <w:t>th</w:t>
      </w:r>
      <w:r>
        <w:t>) anniversary of the Annual Service Charge Start Date until the thirtieth (30</w:t>
      </w:r>
      <w:r>
        <w:rPr>
          <w:vertAlign w:val="superscript"/>
        </w:rPr>
        <w:t>th</w:t>
      </w:r>
      <w:r>
        <w:t>) anniversary of the Annual Service Charge Start Date, the AGR Calculation shall be 12.5% of AGR.</w:t>
      </w:r>
    </w:p>
    <w:p w:rsidR="00DF425E" w:rsidRDefault="00DF425E" w:rsidP="00DF425E">
      <w:pPr>
        <w:numPr>
          <w:ilvl w:val="0"/>
          <w:numId w:val="55"/>
        </w:numPr>
        <w:spacing w:after="294" w:line="249" w:lineRule="auto"/>
        <w:ind w:hanging="720"/>
        <w:jc w:val="both"/>
      </w:pPr>
      <w:r>
        <w:t>The TOD Calculation (the “</w:t>
      </w:r>
      <w:r>
        <w:rPr>
          <w:b/>
        </w:rPr>
        <w:t>TOD Calculation</w:t>
      </w:r>
      <w:r>
        <w:t>”) for any given year shall be calculated as follows:</w:t>
      </w:r>
    </w:p>
    <w:p w:rsidR="00DF425E" w:rsidRDefault="00DF425E" w:rsidP="00DF425E">
      <w:pPr>
        <w:numPr>
          <w:ilvl w:val="1"/>
          <w:numId w:val="55"/>
        </w:numPr>
        <w:spacing w:after="294" w:line="249" w:lineRule="auto"/>
        <w:jc w:val="both"/>
      </w:pPr>
      <w:r>
        <w:t>Stage One:  From the Annual Service Charge Start Date until the fifteenth (15th) anniversary of the Annual Service Charge Start Date, the TOD Calculation shall be 0% of the amount of the taxes otherwise due on the value of the Property and the Improvements;</w:t>
      </w:r>
    </w:p>
    <w:p w:rsidR="00DF425E" w:rsidRDefault="00DF425E" w:rsidP="00DF425E">
      <w:pPr>
        <w:numPr>
          <w:ilvl w:val="1"/>
          <w:numId w:val="55"/>
        </w:numPr>
        <w:spacing w:after="294" w:line="249" w:lineRule="auto"/>
        <w:jc w:val="both"/>
      </w:pPr>
      <w:r>
        <w:t>Stage Two:  From the first day after the fifteenth (15</w:t>
      </w:r>
      <w:r>
        <w:rPr>
          <w:vertAlign w:val="superscript"/>
        </w:rPr>
        <w:t>th</w:t>
      </w:r>
      <w:r>
        <w:t>) anniversary of the Annual Service Charge Start Date until the twentieth (20</w:t>
      </w:r>
      <w:r>
        <w:rPr>
          <w:vertAlign w:val="superscript"/>
        </w:rPr>
        <w:t>th</w:t>
      </w:r>
      <w:r>
        <w:t>) anniversary of the Annual Service Charge Start Date, the TOD Calculation shall be 20% of the amount of the taxes otherwise due on the value of the Property and the Improvements;</w:t>
      </w:r>
    </w:p>
    <w:p w:rsidR="00DF425E" w:rsidRDefault="00DF425E" w:rsidP="00DF425E">
      <w:pPr>
        <w:numPr>
          <w:ilvl w:val="1"/>
          <w:numId w:val="55"/>
        </w:numPr>
        <w:spacing w:after="294" w:line="249" w:lineRule="auto"/>
        <w:jc w:val="both"/>
      </w:pPr>
      <w:r>
        <w:t>Stage Three:  From the first day after the twentieth (20</w:t>
      </w:r>
      <w:r>
        <w:rPr>
          <w:vertAlign w:val="superscript"/>
        </w:rPr>
        <w:t>th</w:t>
      </w:r>
      <w:r>
        <w:t>) anniversary of the Annual Service Charge Start Date until the twenty-sixth (26</w:t>
      </w:r>
      <w:r>
        <w:rPr>
          <w:vertAlign w:val="superscript"/>
        </w:rPr>
        <w:t>th</w:t>
      </w:r>
      <w:r>
        <w:t>) anniversary of the Annual Service Charge Start Date, the TOD Calculation shall be 40% of the amount of the taxes otherwise due on the value of the Property and the Improvements;</w:t>
      </w:r>
    </w:p>
    <w:p w:rsidR="00DF425E" w:rsidRDefault="00DF425E" w:rsidP="00DF425E">
      <w:pPr>
        <w:numPr>
          <w:ilvl w:val="1"/>
          <w:numId w:val="55"/>
        </w:numPr>
        <w:spacing w:after="294" w:line="249" w:lineRule="auto"/>
        <w:jc w:val="both"/>
      </w:pPr>
      <w:r>
        <w:t>Stage Four:  From the first day after the twenty-sixth (26</w:t>
      </w:r>
      <w:r>
        <w:rPr>
          <w:vertAlign w:val="superscript"/>
        </w:rPr>
        <w:t>th</w:t>
      </w:r>
      <w:r>
        <w:t>) anniversary of the Annual Service Charge Start Date until the twenty-ninth (29</w:t>
      </w:r>
      <w:r>
        <w:rPr>
          <w:vertAlign w:val="superscript"/>
        </w:rPr>
        <w:t>th</w:t>
      </w:r>
      <w:r>
        <w:t>) anniversary of the Annual Service Charge Start Date, the TOD Calculation shall be 60% of the amount of the taxes otherwise due on the value of the Property and the Improvements;</w:t>
      </w:r>
    </w:p>
    <w:p w:rsidR="00DF425E" w:rsidRDefault="00DF425E" w:rsidP="00DF425E">
      <w:pPr>
        <w:numPr>
          <w:ilvl w:val="1"/>
          <w:numId w:val="55"/>
        </w:numPr>
        <w:spacing w:after="294" w:line="249" w:lineRule="auto"/>
        <w:jc w:val="both"/>
      </w:pPr>
      <w:r>
        <w:t>Stage Five:  From the first day after the twenty-ninth (29</w:t>
      </w:r>
      <w:r>
        <w:rPr>
          <w:vertAlign w:val="superscript"/>
        </w:rPr>
        <w:t>th</w:t>
      </w:r>
      <w:r>
        <w:t>) anniversary of the Annual Service Charge Start Date until the thirtieth (30</w:t>
      </w:r>
      <w:r>
        <w:rPr>
          <w:vertAlign w:val="superscript"/>
        </w:rPr>
        <w:t>th</w:t>
      </w:r>
      <w:r>
        <w:t>) anniversary of the Annual Service Charge Start Date, the TOD Calculation shall be 80% of the amount of the taxes otherwise due on the value of the Property and the Improvements.</w:t>
      </w:r>
    </w:p>
    <w:p w:rsidR="00DF425E" w:rsidRDefault="00DF425E" w:rsidP="00DF425E">
      <w:pPr>
        <w:spacing w:after="43"/>
        <w:ind w:left="2880" w:hanging="720"/>
      </w:pPr>
      <w:r>
        <w:lastRenderedPageBreak/>
        <w:t>(b)</w:t>
      </w:r>
      <w:r>
        <w:tab/>
        <w:t>The Unpledged Annual Service Charge as defined in the Financial Agreement.</w:t>
      </w:r>
    </w:p>
    <w:tbl>
      <w:tblPr>
        <w:tblW w:w="9360" w:type="dxa"/>
        <w:tblCellMar>
          <w:left w:w="0" w:type="dxa"/>
          <w:right w:w="0" w:type="dxa"/>
        </w:tblCellMar>
        <w:tblLook w:val="04A0" w:firstRow="1" w:lastRow="0" w:firstColumn="1" w:lastColumn="0" w:noHBand="0" w:noVBand="1"/>
      </w:tblPr>
      <w:tblGrid>
        <w:gridCol w:w="2160"/>
        <w:gridCol w:w="7200"/>
      </w:tblGrid>
      <w:tr w:rsidR="00DF425E" w:rsidTr="00BD5C53">
        <w:trPr>
          <w:trHeight w:val="385"/>
        </w:trPr>
        <w:tc>
          <w:tcPr>
            <w:tcW w:w="2160" w:type="dxa"/>
            <w:hideMark/>
          </w:tcPr>
          <w:p w:rsidR="00DF425E" w:rsidRDefault="00DF425E" w:rsidP="00BD5C53">
            <w:pPr>
              <w:spacing w:after="0" w:line="256" w:lineRule="auto"/>
            </w:pPr>
            <w:r>
              <w:t>RAB Amount:</w:t>
            </w:r>
          </w:p>
        </w:tc>
        <w:tc>
          <w:tcPr>
            <w:tcW w:w="7200" w:type="dxa"/>
            <w:hideMark/>
          </w:tcPr>
          <w:p w:rsidR="00DF425E" w:rsidRDefault="00DF425E" w:rsidP="00BD5C53">
            <w:pPr>
              <w:spacing w:after="0" w:line="256" w:lineRule="auto"/>
            </w:pPr>
            <w:r>
              <w:t>Not to exceed $4.5 million</w:t>
            </w:r>
          </w:p>
        </w:tc>
      </w:tr>
      <w:tr w:rsidR="00DF425E" w:rsidTr="00BD5C53">
        <w:trPr>
          <w:trHeight w:val="552"/>
        </w:trPr>
        <w:tc>
          <w:tcPr>
            <w:tcW w:w="2160" w:type="dxa"/>
            <w:vAlign w:val="center"/>
            <w:hideMark/>
          </w:tcPr>
          <w:p w:rsidR="00DF425E" w:rsidRDefault="00DF425E" w:rsidP="00BD5C53">
            <w:pPr>
              <w:spacing w:after="0" w:line="256" w:lineRule="auto"/>
            </w:pPr>
            <w:r>
              <w:t>Bond:</w:t>
            </w:r>
          </w:p>
        </w:tc>
        <w:tc>
          <w:tcPr>
            <w:tcW w:w="7200" w:type="dxa"/>
            <w:vAlign w:val="center"/>
            <w:hideMark/>
          </w:tcPr>
          <w:p w:rsidR="00DF425E" w:rsidRDefault="00DF425E" w:rsidP="00BD5C53">
            <w:pPr>
              <w:spacing w:after="0" w:line="256" w:lineRule="auto"/>
            </w:pPr>
            <w:r>
              <w:t>$4.5 million</w:t>
            </w:r>
          </w:p>
        </w:tc>
      </w:tr>
      <w:tr w:rsidR="00DF425E" w:rsidTr="00BD5C53">
        <w:trPr>
          <w:trHeight w:val="552"/>
        </w:trPr>
        <w:tc>
          <w:tcPr>
            <w:tcW w:w="2160" w:type="dxa"/>
            <w:vAlign w:val="center"/>
            <w:hideMark/>
          </w:tcPr>
          <w:p w:rsidR="00DF425E" w:rsidRDefault="00DF425E" w:rsidP="00BD5C53">
            <w:pPr>
              <w:spacing w:after="0" w:line="256" w:lineRule="auto"/>
            </w:pPr>
            <w:r>
              <w:t>RAB Term:</w:t>
            </w:r>
          </w:p>
        </w:tc>
        <w:tc>
          <w:tcPr>
            <w:tcW w:w="7200" w:type="dxa"/>
            <w:vAlign w:val="center"/>
            <w:hideMark/>
          </w:tcPr>
          <w:p w:rsidR="00DF425E" w:rsidRDefault="00DF425E" w:rsidP="00BD5C53">
            <w:pPr>
              <w:spacing w:after="0" w:line="256" w:lineRule="auto"/>
            </w:pPr>
            <w:r>
              <w:t>30 years</w:t>
            </w:r>
          </w:p>
        </w:tc>
      </w:tr>
      <w:tr w:rsidR="00DF425E" w:rsidTr="00BD5C53">
        <w:trPr>
          <w:trHeight w:val="828"/>
        </w:trPr>
        <w:tc>
          <w:tcPr>
            <w:tcW w:w="2160" w:type="dxa"/>
            <w:hideMark/>
          </w:tcPr>
          <w:p w:rsidR="00DF425E" w:rsidRDefault="00DF425E" w:rsidP="00BD5C53">
            <w:pPr>
              <w:spacing w:after="0" w:line="256" w:lineRule="auto"/>
            </w:pPr>
            <w:r>
              <w:t>Security:</w:t>
            </w:r>
          </w:p>
        </w:tc>
        <w:tc>
          <w:tcPr>
            <w:tcW w:w="7200" w:type="dxa"/>
            <w:vAlign w:val="center"/>
            <w:hideMark/>
          </w:tcPr>
          <w:p w:rsidR="00DF425E" w:rsidRDefault="00DF425E" w:rsidP="00BD5C53">
            <w:pPr>
              <w:spacing w:after="0" w:line="256" w:lineRule="auto"/>
            </w:pPr>
            <w:r>
              <w:t>Pledged Annual Service Charges</w:t>
            </w:r>
          </w:p>
          <w:p w:rsidR="00DF425E" w:rsidRDefault="00DF425E" w:rsidP="00BD5C53">
            <w:pPr>
              <w:spacing w:after="0" w:line="256" w:lineRule="auto"/>
            </w:pPr>
            <w:r>
              <w:t>RABs will be non-recourse to the Township</w:t>
            </w:r>
          </w:p>
        </w:tc>
      </w:tr>
      <w:tr w:rsidR="00DF425E" w:rsidTr="00BD5C53">
        <w:trPr>
          <w:trHeight w:val="1380"/>
        </w:trPr>
        <w:tc>
          <w:tcPr>
            <w:tcW w:w="2160" w:type="dxa"/>
            <w:hideMark/>
          </w:tcPr>
          <w:p w:rsidR="00DF425E" w:rsidRDefault="00DF425E" w:rsidP="00BD5C53">
            <w:pPr>
              <w:spacing w:after="0" w:line="256" w:lineRule="auto"/>
            </w:pPr>
            <w:r>
              <w:t>RAB Issuance:</w:t>
            </w:r>
          </w:p>
        </w:tc>
        <w:tc>
          <w:tcPr>
            <w:tcW w:w="7200" w:type="dxa"/>
            <w:vAlign w:val="center"/>
            <w:hideMark/>
          </w:tcPr>
          <w:p w:rsidR="00DF425E" w:rsidRDefault="00DF425E" w:rsidP="00BD5C53">
            <w:pPr>
              <w:spacing w:after="0" w:line="256" w:lineRule="auto"/>
            </w:pPr>
            <w:r>
              <w:t>Within 30 days after the acquisition of Block 155, Lots 40.02 and 42.02 by the Redeveloper.  The Bond, or pro rata portion on a per unit basis (see Exhibit G1 for examples), shall begin to accrue interest upon issuance of a Certificate of Occupancy for the Project, or a portion of the Project.</w:t>
            </w:r>
          </w:p>
        </w:tc>
      </w:tr>
      <w:tr w:rsidR="00DF425E" w:rsidTr="00BD5C53">
        <w:trPr>
          <w:trHeight w:val="2208"/>
        </w:trPr>
        <w:tc>
          <w:tcPr>
            <w:tcW w:w="2160" w:type="dxa"/>
            <w:hideMark/>
          </w:tcPr>
          <w:p w:rsidR="00DF425E" w:rsidRDefault="00DF425E" w:rsidP="00BD5C53">
            <w:pPr>
              <w:spacing w:after="0" w:line="256" w:lineRule="auto"/>
            </w:pPr>
            <w:r>
              <w:t>Costs of Issuance:</w:t>
            </w:r>
          </w:p>
        </w:tc>
        <w:tc>
          <w:tcPr>
            <w:tcW w:w="7200" w:type="dxa"/>
            <w:vAlign w:val="center"/>
            <w:hideMark/>
          </w:tcPr>
          <w:p w:rsidR="00DF425E" w:rsidRDefault="00DF425E" w:rsidP="00BD5C53">
            <w:pPr>
              <w:spacing w:after="0" w:line="256" w:lineRule="auto"/>
            </w:pPr>
            <w:r>
              <w:t>All costs of issuance of the Bonds, including all reasonable costs of all professionals of the Township, including bond counsel, municipal advisor, general counsel and any other professional reasonably required in order to lawfully authorize and issue the Bond, shall be paid by WOOEP, either from Bond proceeds, WOOEP payments, or a combination of both.  The professionals shall be compensated in accordance with their fee agreements with the Township at the time of issuance.</w:t>
            </w:r>
          </w:p>
        </w:tc>
      </w:tr>
      <w:tr w:rsidR="00DF425E" w:rsidTr="00BD5C53">
        <w:trPr>
          <w:trHeight w:val="552"/>
        </w:trPr>
        <w:tc>
          <w:tcPr>
            <w:tcW w:w="2160" w:type="dxa"/>
            <w:vAlign w:val="center"/>
            <w:hideMark/>
          </w:tcPr>
          <w:p w:rsidR="00DF425E" w:rsidRDefault="00DF425E" w:rsidP="00BD5C53">
            <w:pPr>
              <w:spacing w:after="0" w:line="256" w:lineRule="auto"/>
            </w:pPr>
            <w:r>
              <w:t>Interest Rate:</w:t>
            </w:r>
          </w:p>
        </w:tc>
        <w:tc>
          <w:tcPr>
            <w:tcW w:w="7200" w:type="dxa"/>
            <w:vAlign w:val="center"/>
            <w:hideMark/>
          </w:tcPr>
          <w:p w:rsidR="00DF425E" w:rsidRDefault="00DF425E" w:rsidP="00BD5C53">
            <w:pPr>
              <w:spacing w:after="0" w:line="256" w:lineRule="auto"/>
            </w:pPr>
            <w:r>
              <w:t>5.75%</w:t>
            </w:r>
          </w:p>
        </w:tc>
      </w:tr>
      <w:tr w:rsidR="00DF425E" w:rsidTr="00BD5C53">
        <w:trPr>
          <w:trHeight w:val="937"/>
        </w:trPr>
        <w:tc>
          <w:tcPr>
            <w:tcW w:w="2160" w:type="dxa"/>
            <w:hideMark/>
          </w:tcPr>
          <w:p w:rsidR="00DF425E" w:rsidRDefault="00DF425E" w:rsidP="00BD5C53">
            <w:pPr>
              <w:spacing w:after="0" w:line="256" w:lineRule="auto"/>
            </w:pPr>
            <w:r>
              <w:t>Proceeds:</w:t>
            </w:r>
          </w:p>
        </w:tc>
        <w:tc>
          <w:tcPr>
            <w:tcW w:w="7200" w:type="dxa"/>
            <w:vAlign w:val="bottom"/>
            <w:hideMark/>
          </w:tcPr>
          <w:p w:rsidR="00DF425E" w:rsidRDefault="00DF425E" w:rsidP="00BD5C53">
            <w:pPr>
              <w:spacing w:after="0" w:line="256" w:lineRule="auto"/>
            </w:pPr>
            <w:r>
              <w:t>The Bond proceeds will be used to pay, in the following order: (1) $1.5 million to the Township for construction of the Library Improvements, and (2) subject to payment of the costs of issuance (above), the remainder</w:t>
            </w:r>
          </w:p>
        </w:tc>
      </w:tr>
    </w:tbl>
    <w:p w:rsidR="00DF425E" w:rsidRDefault="00DF425E" w:rsidP="00DF425E">
      <w:pPr>
        <w:spacing w:after="43"/>
        <w:ind w:left="2160"/>
        <w:rPr>
          <w:color w:val="000000"/>
        </w:rPr>
      </w:pPr>
      <w:r>
        <w:t>to the Redeveloper for construction of the Infrastructure Improvements and Public Dog Park.  Pursuant to an escrow agreement or construction agreement to be entered into by the Township, WOOEP and the Redeveloper, the Township shall deposit the $1.5 million in an interestbearing trust account pending payment to the Redeveloper or another contractor for the construction of the Library Improvements.  Any interest accrued on the $1.5 million shall be paid to WOOEP.</w:t>
      </w:r>
    </w:p>
    <w:tbl>
      <w:tblPr>
        <w:tblW w:w="9360" w:type="dxa"/>
        <w:tblCellMar>
          <w:left w:w="0" w:type="dxa"/>
          <w:right w:w="0" w:type="dxa"/>
        </w:tblCellMar>
        <w:tblLook w:val="04A0" w:firstRow="1" w:lastRow="0" w:firstColumn="1" w:lastColumn="0" w:noHBand="0" w:noVBand="1"/>
      </w:tblPr>
      <w:tblGrid>
        <w:gridCol w:w="2160"/>
        <w:gridCol w:w="1440"/>
        <w:gridCol w:w="5760"/>
      </w:tblGrid>
      <w:tr w:rsidR="00DF425E" w:rsidTr="00BD5C53">
        <w:trPr>
          <w:trHeight w:val="1489"/>
        </w:trPr>
        <w:tc>
          <w:tcPr>
            <w:tcW w:w="2160" w:type="dxa"/>
            <w:hideMark/>
          </w:tcPr>
          <w:p w:rsidR="00DF425E" w:rsidRDefault="00DF425E" w:rsidP="00BD5C53">
            <w:pPr>
              <w:spacing w:after="0" w:line="256" w:lineRule="auto"/>
            </w:pPr>
            <w:r>
              <w:t>Flow of Funds:</w:t>
            </w:r>
          </w:p>
        </w:tc>
        <w:tc>
          <w:tcPr>
            <w:tcW w:w="7200" w:type="dxa"/>
            <w:gridSpan w:val="2"/>
            <w:hideMark/>
          </w:tcPr>
          <w:p w:rsidR="00DF425E" w:rsidRDefault="00DF425E" w:rsidP="00BD5C53">
            <w:pPr>
              <w:spacing w:after="0" w:line="256" w:lineRule="auto"/>
            </w:pPr>
            <w:r>
              <w:t>The Redeveloper will make all Pledged Annual Service Charges to the Township.  The Township will make payment to the RAB holders from the Pledged Annual Service Charges so received by the Township.  The Township will only be responsible for remitting the debt service payment if the Pledged Annual Service Charge has been collected by the Township.</w:t>
            </w:r>
          </w:p>
        </w:tc>
      </w:tr>
      <w:tr w:rsidR="00DF425E" w:rsidTr="00BD5C53">
        <w:trPr>
          <w:trHeight w:val="414"/>
        </w:trPr>
        <w:tc>
          <w:tcPr>
            <w:tcW w:w="2160" w:type="dxa"/>
            <w:vAlign w:val="bottom"/>
            <w:hideMark/>
          </w:tcPr>
          <w:p w:rsidR="00DF425E" w:rsidRDefault="00DF425E" w:rsidP="00BD5C53">
            <w:pPr>
              <w:spacing w:after="0" w:line="256" w:lineRule="auto"/>
            </w:pPr>
            <w:r>
              <w:t>Maturity Schedule:</w:t>
            </w:r>
          </w:p>
        </w:tc>
        <w:tc>
          <w:tcPr>
            <w:tcW w:w="1440" w:type="dxa"/>
            <w:vAlign w:val="bottom"/>
            <w:hideMark/>
          </w:tcPr>
          <w:p w:rsidR="00DF425E" w:rsidRDefault="00DF425E" w:rsidP="00BD5C53">
            <w:pPr>
              <w:spacing w:after="0" w:line="256" w:lineRule="auto"/>
            </w:pPr>
            <w:r>
              <w:t>Year 1</w:t>
            </w:r>
          </w:p>
        </w:tc>
        <w:tc>
          <w:tcPr>
            <w:tcW w:w="5760" w:type="dxa"/>
            <w:vAlign w:val="bottom"/>
            <w:hideMark/>
          </w:tcPr>
          <w:p w:rsidR="00DF425E" w:rsidRDefault="00DF425E" w:rsidP="00BD5C53">
            <w:pPr>
              <w:spacing w:after="0" w:line="256" w:lineRule="auto"/>
            </w:pPr>
            <w:r>
              <w:t>$258,750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w:t>
            </w:r>
          </w:p>
        </w:tc>
        <w:tc>
          <w:tcPr>
            <w:tcW w:w="5760" w:type="dxa"/>
            <w:hideMark/>
          </w:tcPr>
          <w:p w:rsidR="00DF425E" w:rsidRDefault="00DF425E" w:rsidP="00BD5C53">
            <w:pPr>
              <w:spacing w:after="0" w:line="256" w:lineRule="auto"/>
            </w:pPr>
            <w:r>
              <w:t>$288,750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3</w:t>
            </w:r>
          </w:p>
        </w:tc>
        <w:tc>
          <w:tcPr>
            <w:tcW w:w="5760" w:type="dxa"/>
            <w:hideMark/>
          </w:tcPr>
          <w:p w:rsidR="00DF425E" w:rsidRDefault="00DF425E" w:rsidP="00BD5C53">
            <w:pPr>
              <w:spacing w:after="0" w:line="256" w:lineRule="auto"/>
            </w:pPr>
            <w:r>
              <w:t>$327,025</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4</w:t>
            </w:r>
          </w:p>
        </w:tc>
        <w:tc>
          <w:tcPr>
            <w:tcW w:w="5760" w:type="dxa"/>
            <w:hideMark/>
          </w:tcPr>
          <w:p w:rsidR="00DF425E" w:rsidRDefault="00DF425E" w:rsidP="00BD5C53">
            <w:pPr>
              <w:spacing w:after="0" w:line="256" w:lineRule="auto"/>
            </w:pPr>
            <w:r>
              <w:t>$323,000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5</w:t>
            </w:r>
          </w:p>
        </w:tc>
        <w:tc>
          <w:tcPr>
            <w:tcW w:w="5760" w:type="dxa"/>
            <w:hideMark/>
          </w:tcPr>
          <w:p w:rsidR="00DF425E" w:rsidRDefault="00DF425E" w:rsidP="00BD5C53">
            <w:pPr>
              <w:spacing w:after="0" w:line="256" w:lineRule="auto"/>
            </w:pPr>
            <w:r>
              <w:t>$323,975</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6</w:t>
            </w:r>
          </w:p>
        </w:tc>
        <w:tc>
          <w:tcPr>
            <w:tcW w:w="5760" w:type="dxa"/>
            <w:hideMark/>
          </w:tcPr>
          <w:p w:rsidR="00DF425E" w:rsidRDefault="00DF425E" w:rsidP="00BD5C53">
            <w:pPr>
              <w:spacing w:after="0" w:line="256" w:lineRule="auto"/>
            </w:pPr>
            <w:r>
              <w:t>$324,663</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7</w:t>
            </w:r>
          </w:p>
        </w:tc>
        <w:tc>
          <w:tcPr>
            <w:tcW w:w="5760" w:type="dxa"/>
            <w:hideMark/>
          </w:tcPr>
          <w:p w:rsidR="00DF425E" w:rsidRDefault="00DF425E" w:rsidP="00BD5C53">
            <w:pPr>
              <w:spacing w:after="0" w:line="256" w:lineRule="auto"/>
            </w:pPr>
            <w:r>
              <w:t>$325,063</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8</w:t>
            </w:r>
          </w:p>
        </w:tc>
        <w:tc>
          <w:tcPr>
            <w:tcW w:w="5760" w:type="dxa"/>
            <w:hideMark/>
          </w:tcPr>
          <w:p w:rsidR="00DF425E" w:rsidRDefault="00DF425E" w:rsidP="00BD5C53">
            <w:pPr>
              <w:spacing w:after="0" w:line="256" w:lineRule="auto"/>
            </w:pPr>
            <w:r>
              <w:t>$325,175</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9</w:t>
            </w:r>
          </w:p>
        </w:tc>
        <w:tc>
          <w:tcPr>
            <w:tcW w:w="5760" w:type="dxa"/>
            <w:hideMark/>
          </w:tcPr>
          <w:p w:rsidR="00DF425E" w:rsidRDefault="00DF425E" w:rsidP="00BD5C53">
            <w:pPr>
              <w:spacing w:after="0" w:line="256" w:lineRule="auto"/>
            </w:pPr>
            <w:r>
              <w:t>$325,000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10</w:t>
            </w:r>
          </w:p>
        </w:tc>
        <w:tc>
          <w:tcPr>
            <w:tcW w:w="5760" w:type="dxa"/>
            <w:hideMark/>
          </w:tcPr>
          <w:p w:rsidR="00DF425E" w:rsidRDefault="00DF425E" w:rsidP="00BD5C53">
            <w:pPr>
              <w:spacing w:after="0" w:line="256" w:lineRule="auto"/>
            </w:pPr>
            <w:r>
              <w:t>$324,538</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11</w:t>
            </w:r>
          </w:p>
        </w:tc>
        <w:tc>
          <w:tcPr>
            <w:tcW w:w="5760" w:type="dxa"/>
            <w:hideMark/>
          </w:tcPr>
          <w:p w:rsidR="00DF425E" w:rsidRDefault="00DF425E" w:rsidP="00BD5C53">
            <w:pPr>
              <w:spacing w:after="0" w:line="256" w:lineRule="auto"/>
            </w:pPr>
            <w:r>
              <w:t>$323,788</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12</w:t>
            </w:r>
          </w:p>
        </w:tc>
        <w:tc>
          <w:tcPr>
            <w:tcW w:w="5760" w:type="dxa"/>
            <w:hideMark/>
          </w:tcPr>
          <w:p w:rsidR="00DF425E" w:rsidRDefault="00DF425E" w:rsidP="00BD5C53">
            <w:pPr>
              <w:spacing w:after="0" w:line="256" w:lineRule="auto"/>
            </w:pPr>
            <w:r>
              <w:t>$327,750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13</w:t>
            </w:r>
          </w:p>
        </w:tc>
        <w:tc>
          <w:tcPr>
            <w:tcW w:w="5760" w:type="dxa"/>
            <w:hideMark/>
          </w:tcPr>
          <w:p w:rsidR="00DF425E" w:rsidRDefault="00DF425E" w:rsidP="00BD5C53">
            <w:pPr>
              <w:spacing w:after="0" w:line="256" w:lineRule="auto"/>
            </w:pPr>
            <w:r>
              <w:t>$326,138</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14</w:t>
            </w:r>
          </w:p>
        </w:tc>
        <w:tc>
          <w:tcPr>
            <w:tcW w:w="5760" w:type="dxa"/>
            <w:hideMark/>
          </w:tcPr>
          <w:p w:rsidR="00DF425E" w:rsidRDefault="00DF425E" w:rsidP="00BD5C53">
            <w:pPr>
              <w:spacing w:after="0" w:line="256" w:lineRule="auto"/>
            </w:pPr>
            <w:r>
              <w:t>$324,238</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15</w:t>
            </w:r>
          </w:p>
        </w:tc>
        <w:tc>
          <w:tcPr>
            <w:tcW w:w="5760" w:type="dxa"/>
            <w:hideMark/>
          </w:tcPr>
          <w:p w:rsidR="00DF425E" w:rsidRDefault="00DF425E" w:rsidP="00BD5C53">
            <w:pPr>
              <w:spacing w:after="0" w:line="256" w:lineRule="auto"/>
            </w:pPr>
            <w:r>
              <w:t>$327,050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16</w:t>
            </w:r>
          </w:p>
        </w:tc>
        <w:tc>
          <w:tcPr>
            <w:tcW w:w="5760" w:type="dxa"/>
            <w:hideMark/>
          </w:tcPr>
          <w:p w:rsidR="00DF425E" w:rsidRDefault="00DF425E" w:rsidP="00BD5C53">
            <w:pPr>
              <w:spacing w:after="0" w:line="256" w:lineRule="auto"/>
            </w:pPr>
            <w:r>
              <w:t>$324,288</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17</w:t>
            </w:r>
          </w:p>
        </w:tc>
        <w:tc>
          <w:tcPr>
            <w:tcW w:w="5760" w:type="dxa"/>
            <w:hideMark/>
          </w:tcPr>
          <w:p w:rsidR="00DF425E" w:rsidRDefault="00DF425E" w:rsidP="00BD5C53">
            <w:pPr>
              <w:spacing w:after="0" w:line="256" w:lineRule="auto"/>
            </w:pPr>
            <w:r>
              <w:t>$326,238</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18</w:t>
            </w:r>
          </w:p>
        </w:tc>
        <w:tc>
          <w:tcPr>
            <w:tcW w:w="5760" w:type="dxa"/>
            <w:hideMark/>
          </w:tcPr>
          <w:p w:rsidR="00DF425E" w:rsidRDefault="00DF425E" w:rsidP="00BD5C53">
            <w:pPr>
              <w:spacing w:after="0" w:line="256" w:lineRule="auto"/>
            </w:pPr>
            <w:r>
              <w:t>$327,613</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19</w:t>
            </w:r>
          </w:p>
        </w:tc>
        <w:tc>
          <w:tcPr>
            <w:tcW w:w="5760" w:type="dxa"/>
            <w:hideMark/>
          </w:tcPr>
          <w:p w:rsidR="00DF425E" w:rsidRDefault="00DF425E" w:rsidP="00BD5C53">
            <w:pPr>
              <w:spacing w:after="0" w:line="256" w:lineRule="auto"/>
            </w:pPr>
            <w:r>
              <w:t>$323,413</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20</w:t>
            </w:r>
          </w:p>
        </w:tc>
        <w:tc>
          <w:tcPr>
            <w:tcW w:w="5760" w:type="dxa"/>
            <w:hideMark/>
          </w:tcPr>
          <w:p w:rsidR="00DF425E" w:rsidRDefault="00DF425E" w:rsidP="00BD5C53">
            <w:pPr>
              <w:spacing w:after="0" w:line="256" w:lineRule="auto"/>
            </w:pPr>
            <w:r>
              <w:t>$323,925</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21</w:t>
            </w:r>
          </w:p>
        </w:tc>
        <w:tc>
          <w:tcPr>
            <w:tcW w:w="5760" w:type="dxa"/>
            <w:hideMark/>
          </w:tcPr>
          <w:p w:rsidR="00DF425E" w:rsidRDefault="00DF425E" w:rsidP="00BD5C53">
            <w:pPr>
              <w:spacing w:after="0" w:line="256" w:lineRule="auto"/>
            </w:pPr>
            <w:r>
              <w:t>$323,863</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22</w:t>
            </w:r>
          </w:p>
        </w:tc>
        <w:tc>
          <w:tcPr>
            <w:tcW w:w="5760" w:type="dxa"/>
            <w:hideMark/>
          </w:tcPr>
          <w:p w:rsidR="00DF425E" w:rsidRDefault="00DF425E" w:rsidP="00BD5C53">
            <w:pPr>
              <w:spacing w:after="0" w:line="256" w:lineRule="auto"/>
            </w:pPr>
            <w:r>
              <w:t>$328,225</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23</w:t>
            </w:r>
          </w:p>
        </w:tc>
        <w:tc>
          <w:tcPr>
            <w:tcW w:w="5760" w:type="dxa"/>
            <w:hideMark/>
          </w:tcPr>
          <w:p w:rsidR="00DF425E" w:rsidRDefault="00DF425E" w:rsidP="00BD5C53">
            <w:pPr>
              <w:spacing w:after="0" w:line="256" w:lineRule="auto"/>
            </w:pPr>
            <w:r>
              <w:t>$326,725</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24</w:t>
            </w:r>
          </w:p>
        </w:tc>
        <w:tc>
          <w:tcPr>
            <w:tcW w:w="5760" w:type="dxa"/>
            <w:hideMark/>
          </w:tcPr>
          <w:p w:rsidR="00DF425E" w:rsidRDefault="00DF425E" w:rsidP="00BD5C53">
            <w:pPr>
              <w:spacing w:after="0" w:line="256" w:lineRule="auto"/>
            </w:pPr>
            <w:r>
              <w:t>$324,650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25</w:t>
            </w:r>
          </w:p>
        </w:tc>
        <w:tc>
          <w:tcPr>
            <w:tcW w:w="5760" w:type="dxa"/>
            <w:hideMark/>
          </w:tcPr>
          <w:p w:rsidR="00DF425E" w:rsidRDefault="00DF425E" w:rsidP="00BD5C53">
            <w:pPr>
              <w:spacing w:after="0" w:line="256" w:lineRule="auto"/>
            </w:pPr>
            <w:r>
              <w:t>$327,000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26</w:t>
            </w:r>
          </w:p>
        </w:tc>
        <w:tc>
          <w:tcPr>
            <w:tcW w:w="5760" w:type="dxa"/>
            <w:hideMark/>
          </w:tcPr>
          <w:p w:rsidR="00DF425E" w:rsidRDefault="00DF425E" w:rsidP="00BD5C53">
            <w:pPr>
              <w:spacing w:after="0" w:line="256" w:lineRule="auto"/>
            </w:pPr>
            <w:r>
              <w:t>$323,488</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27</w:t>
            </w:r>
          </w:p>
        </w:tc>
        <w:tc>
          <w:tcPr>
            <w:tcW w:w="5760" w:type="dxa"/>
            <w:hideMark/>
          </w:tcPr>
          <w:p w:rsidR="00DF425E" w:rsidRDefault="00DF425E" w:rsidP="00BD5C53">
            <w:pPr>
              <w:spacing w:after="0" w:line="256" w:lineRule="auto"/>
            </w:pPr>
            <w:r>
              <w:t>$324,400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28</w:t>
            </w:r>
          </w:p>
        </w:tc>
        <w:tc>
          <w:tcPr>
            <w:tcW w:w="5760" w:type="dxa"/>
            <w:hideMark/>
          </w:tcPr>
          <w:p w:rsidR="00DF425E" w:rsidRDefault="00DF425E" w:rsidP="00BD5C53">
            <w:pPr>
              <w:spacing w:after="0" w:line="256" w:lineRule="auto"/>
            </w:pPr>
            <w:r>
              <w:t>$324,450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29</w:t>
            </w:r>
          </w:p>
        </w:tc>
        <w:tc>
          <w:tcPr>
            <w:tcW w:w="5760" w:type="dxa"/>
            <w:hideMark/>
          </w:tcPr>
          <w:p w:rsidR="00DF425E" w:rsidRDefault="00DF425E" w:rsidP="00BD5C53">
            <w:pPr>
              <w:spacing w:after="0" w:line="256" w:lineRule="auto"/>
            </w:pPr>
            <w:r>
              <w:t>$323,638</w:t>
            </w:r>
          </w:p>
        </w:tc>
      </w:tr>
      <w:tr w:rsidR="00DF425E" w:rsidTr="00BD5C53">
        <w:trPr>
          <w:trHeight w:val="247"/>
        </w:trPr>
        <w:tc>
          <w:tcPr>
            <w:tcW w:w="2160" w:type="dxa"/>
          </w:tcPr>
          <w:p w:rsidR="00DF425E" w:rsidRDefault="00DF425E" w:rsidP="00BD5C53">
            <w:pPr>
              <w:spacing w:line="256" w:lineRule="auto"/>
            </w:pPr>
          </w:p>
        </w:tc>
        <w:tc>
          <w:tcPr>
            <w:tcW w:w="1440" w:type="dxa"/>
            <w:hideMark/>
          </w:tcPr>
          <w:p w:rsidR="00DF425E" w:rsidRDefault="00DF425E" w:rsidP="00BD5C53">
            <w:pPr>
              <w:spacing w:after="0" w:line="256" w:lineRule="auto"/>
            </w:pPr>
            <w:r>
              <w:t>Year 30</w:t>
            </w:r>
          </w:p>
        </w:tc>
        <w:tc>
          <w:tcPr>
            <w:tcW w:w="5760" w:type="dxa"/>
            <w:hideMark/>
          </w:tcPr>
          <w:p w:rsidR="00DF425E" w:rsidRDefault="00DF425E" w:rsidP="00BD5C53">
            <w:pPr>
              <w:spacing w:after="0" w:line="256" w:lineRule="auto"/>
            </w:pPr>
            <w:r>
              <w:t>$311,963</w:t>
            </w:r>
          </w:p>
        </w:tc>
      </w:tr>
    </w:tbl>
    <w:p w:rsidR="00DF425E" w:rsidRDefault="00DF425E" w:rsidP="00DF425E">
      <w:pPr>
        <w:spacing w:after="819"/>
        <w:ind w:left="2160"/>
        <w:rPr>
          <w:color w:val="000000"/>
        </w:rPr>
      </w:pPr>
      <w:r>
        <w:t>Subject to pro rata adjustment for percent of units that obtained certificates of occupancy.</w:t>
      </w:r>
    </w:p>
    <w:p w:rsidR="00DF425E" w:rsidRDefault="00DF425E" w:rsidP="00DF425E">
      <w:pPr>
        <w:spacing w:after="15" w:line="247" w:lineRule="auto"/>
        <w:ind w:left="4023" w:hanging="10"/>
      </w:pPr>
      <w:r>
        <w:lastRenderedPageBreak/>
        <w:t xml:space="preserve"> </w:t>
      </w:r>
      <w:r>
        <w:rPr>
          <w:b/>
        </w:rPr>
        <w:t>EXHIBIT H</w:t>
      </w:r>
    </w:p>
    <w:p w:rsidR="00DF425E" w:rsidRDefault="00DF425E" w:rsidP="00DF425E">
      <w:pPr>
        <w:spacing w:after="15" w:line="247" w:lineRule="auto"/>
        <w:ind w:left="3620" w:hanging="10"/>
      </w:pPr>
      <w:r>
        <w:rPr>
          <w:b/>
        </w:rPr>
        <w:t>TAX AGREEMENT</w:t>
      </w:r>
      <w:r>
        <w:br w:type="page"/>
      </w:r>
    </w:p>
    <w:p w:rsidR="00DF425E" w:rsidRDefault="00DF425E" w:rsidP="00DF425E">
      <w:pPr>
        <w:pStyle w:val="Heading1"/>
        <w:spacing w:after="246"/>
        <w:ind w:right="3"/>
      </w:pPr>
      <w:r>
        <w:lastRenderedPageBreak/>
        <w:t>EXHIBIT I FORM RIGHT OF ENTRY AGREEMENT</w:t>
      </w:r>
    </w:p>
    <w:p w:rsidR="00DF425E" w:rsidRDefault="00DF425E" w:rsidP="00DF425E">
      <w:pPr>
        <w:pStyle w:val="Heading2"/>
      </w:pPr>
      <w:r>
        <w:t>Right of Access Agreement</w:t>
      </w:r>
    </w:p>
    <w:p w:rsidR="00DF425E" w:rsidRDefault="00DF425E" w:rsidP="00DF425E">
      <w:pPr>
        <w:spacing w:after="0"/>
        <w:ind w:left="1440" w:right="402"/>
      </w:pPr>
      <w:r>
        <w:t>Right of Access Agreement (this “</w:t>
      </w:r>
      <w:r>
        <w:rPr>
          <w:u w:val="single" w:color="000000"/>
        </w:rPr>
        <w:t>Agreement</w:t>
      </w:r>
      <w:r>
        <w:t xml:space="preserve">”) between </w:t>
      </w:r>
      <w:r>
        <w:rPr>
          <w:b/>
        </w:rPr>
        <w:t>WEST ORANGE OFFICE EXECUTIVE PARK LLC</w:t>
      </w:r>
      <w:r>
        <w:t>, with offices at</w:t>
      </w:r>
    </w:p>
    <w:p w:rsidR="00DF425E" w:rsidRDefault="00DF425E" w:rsidP="00DF425E">
      <w:pPr>
        <w:spacing w:after="20" w:line="256" w:lineRule="auto"/>
        <w:ind w:left="633" w:right="623" w:hanging="10"/>
        <w:jc w:val="center"/>
      </w:pPr>
      <w:r>
        <w:t>782 Lyons Avenue, Irvington, New Jersey 07111, referred to in this</w:t>
      </w:r>
    </w:p>
    <w:p w:rsidR="00DF425E" w:rsidRDefault="00DF425E" w:rsidP="00DF425E">
      <w:pPr>
        <w:spacing w:after="261"/>
        <w:ind w:left="1440"/>
      </w:pPr>
      <w:r>
        <w:t xml:space="preserve">Agreement as </w:t>
      </w:r>
      <w:r>
        <w:rPr>
          <w:b/>
        </w:rPr>
        <w:t>“</w:t>
      </w:r>
      <w:r>
        <w:rPr>
          <w:b/>
          <w:u w:val="single" w:color="000000"/>
        </w:rPr>
        <w:t>Owner</w:t>
      </w:r>
      <w:r>
        <w:rPr>
          <w:b/>
        </w:rPr>
        <w:t>,”</w:t>
      </w:r>
    </w:p>
    <w:p w:rsidR="00DF425E" w:rsidRDefault="00DF425E" w:rsidP="00DF425E">
      <w:pPr>
        <w:spacing w:after="253" w:line="256" w:lineRule="auto"/>
        <w:ind w:left="633" w:right="623" w:hanging="10"/>
        <w:jc w:val="center"/>
      </w:pPr>
      <w:r>
        <w:t>- and -</w:t>
      </w:r>
    </w:p>
    <w:p w:rsidR="00DF425E" w:rsidRDefault="00DF425E" w:rsidP="00DF425E">
      <w:pPr>
        <w:ind w:left="1440" w:right="1443"/>
      </w:pPr>
      <w:r>
        <w:rPr>
          <w:b/>
        </w:rPr>
        <w:t xml:space="preserve">THE TOWNSHIP OF WEST ORANGE, NEW JERSEY, </w:t>
      </w:r>
      <w:r>
        <w:t>with offices at 66 Main Street, West Orange, New Jersey 07052, referred to in this Agreement as “</w:t>
      </w:r>
      <w:r>
        <w:rPr>
          <w:b/>
          <w:u w:val="single" w:color="000000"/>
        </w:rPr>
        <w:t>Entrant</w:t>
      </w:r>
      <w:r>
        <w:t>.”</w:t>
      </w:r>
    </w:p>
    <w:p w:rsidR="00DF425E" w:rsidRDefault="00DF425E" w:rsidP="00DF425E">
      <w:pPr>
        <w:spacing w:after="148" w:line="372" w:lineRule="auto"/>
        <w:ind w:left="-15" w:firstLine="4061"/>
      </w:pPr>
      <w:r>
        <w:rPr>
          <w:b/>
          <w:u w:val="single" w:color="000000"/>
        </w:rPr>
        <w:t xml:space="preserve">Background </w:t>
      </w:r>
      <w:r>
        <w:t xml:space="preserve">A. Owner is the owner of the premises listed in </w:t>
      </w:r>
      <w:r>
        <w:rPr>
          <w:u w:val="single" w:color="000000"/>
        </w:rPr>
        <w:t>Exhibit  A</w:t>
      </w:r>
      <w:r>
        <w:t xml:space="preserve"> attached hereto (the “</w:t>
      </w:r>
      <w:r>
        <w:rPr>
          <w:u w:val="single" w:color="000000"/>
        </w:rPr>
        <w:t>Premises</w:t>
      </w:r>
      <w:r>
        <w:t>”).</w:t>
      </w:r>
    </w:p>
    <w:p w:rsidR="00DF425E" w:rsidRDefault="00DF425E" w:rsidP="00DF425E">
      <w:pPr>
        <w:numPr>
          <w:ilvl w:val="0"/>
          <w:numId w:val="56"/>
        </w:numPr>
        <w:spacing w:after="294" w:line="249" w:lineRule="auto"/>
        <w:ind w:firstLine="727"/>
        <w:jc w:val="both"/>
      </w:pPr>
      <w:r>
        <w:t>In anticipation of a possible acquisition of the Premises, Entrant desires a right of access to the Premises for itself and its consultants (“</w:t>
      </w:r>
      <w:r>
        <w:rPr>
          <w:u w:val="single" w:color="000000"/>
        </w:rPr>
        <w:t>Consultants</w:t>
      </w:r>
      <w:r>
        <w:t>”) for the purpose of performing certain investigatory activities at the Premises.</w:t>
      </w:r>
    </w:p>
    <w:p w:rsidR="00DF425E" w:rsidRDefault="00DF425E" w:rsidP="00DF425E">
      <w:pPr>
        <w:numPr>
          <w:ilvl w:val="0"/>
          <w:numId w:val="56"/>
        </w:numPr>
        <w:spacing w:after="259" w:line="249" w:lineRule="auto"/>
        <w:ind w:firstLine="727"/>
        <w:jc w:val="both"/>
      </w:pPr>
      <w:r>
        <w:t>Owner is willing to grant Entrant and Consultants a limited right of access to the Premises upon the terms and conditions set forth in this Agreement.</w:t>
      </w:r>
    </w:p>
    <w:p w:rsidR="00DF425E" w:rsidRDefault="00DF425E" w:rsidP="00DF425E">
      <w:pPr>
        <w:spacing w:after="0"/>
        <w:ind w:left="-15"/>
      </w:pPr>
      <w:r>
        <w:t>Now, therefore, in consideration of the promises and the mutual covenants contained in this Agreement, the parties agree as follows:</w:t>
      </w:r>
    </w:p>
    <w:p w:rsidR="00DF425E" w:rsidRDefault="00DF425E" w:rsidP="00DF425E">
      <w:pPr>
        <w:pStyle w:val="Heading2"/>
      </w:pPr>
      <w:r>
        <w:t>Definitions</w:t>
      </w:r>
    </w:p>
    <w:p w:rsidR="00DF425E" w:rsidRDefault="00DF425E" w:rsidP="00DF425E">
      <w:pPr>
        <w:numPr>
          <w:ilvl w:val="0"/>
          <w:numId w:val="57"/>
        </w:numPr>
        <w:spacing w:after="294" w:line="249" w:lineRule="auto"/>
        <w:ind w:firstLine="727"/>
        <w:jc w:val="both"/>
      </w:pPr>
      <w:r>
        <w:t>“</w:t>
      </w:r>
      <w:r>
        <w:rPr>
          <w:u w:val="single" w:color="000000"/>
        </w:rPr>
        <w:t>Business  Day</w:t>
      </w:r>
      <w:r>
        <w:t>” means any day other than a Saturday, Sunday or a day on which national banking associations are authorized or required to close.</w:t>
      </w:r>
    </w:p>
    <w:p w:rsidR="00DF425E" w:rsidRDefault="00DF425E" w:rsidP="00DF425E">
      <w:pPr>
        <w:numPr>
          <w:ilvl w:val="0"/>
          <w:numId w:val="57"/>
        </w:numPr>
        <w:spacing w:after="304" w:line="256" w:lineRule="auto"/>
        <w:ind w:firstLine="727"/>
        <w:jc w:val="both"/>
      </w:pPr>
      <w:r>
        <w:t>“</w:t>
      </w:r>
      <w:r>
        <w:rPr>
          <w:u w:val="single" w:color="000000"/>
        </w:rPr>
        <w:t>Effective Date</w:t>
      </w:r>
      <w:r>
        <w:t>” shall mean the date of this Agreement, as provided below.</w:t>
      </w:r>
    </w:p>
    <w:p w:rsidR="00DF425E" w:rsidRDefault="00DF425E" w:rsidP="00DF425E">
      <w:pPr>
        <w:numPr>
          <w:ilvl w:val="0"/>
          <w:numId w:val="57"/>
        </w:numPr>
        <w:spacing w:after="294" w:line="249" w:lineRule="auto"/>
        <w:ind w:firstLine="727"/>
        <w:jc w:val="both"/>
      </w:pPr>
      <w:r>
        <w:t>“</w:t>
      </w:r>
      <w:r>
        <w:rPr>
          <w:u w:val="single" w:color="000000"/>
        </w:rPr>
        <w:t>Environmental  Documents</w:t>
      </w:r>
      <w:r>
        <w:t>” means all documentation in the possession or under the control of Entrant, its employees, agents, contractors, environmental consultants, or all of them, concerning the environmental condition of the Premises or its environs.</w:t>
      </w:r>
    </w:p>
    <w:p w:rsidR="00DF425E" w:rsidRDefault="00DF425E" w:rsidP="00DF425E">
      <w:pPr>
        <w:numPr>
          <w:ilvl w:val="0"/>
          <w:numId w:val="57"/>
        </w:numPr>
        <w:spacing w:after="294" w:line="249" w:lineRule="auto"/>
        <w:ind w:firstLine="727"/>
        <w:jc w:val="both"/>
      </w:pPr>
      <w:r>
        <w:t>“</w:t>
      </w:r>
      <w:r>
        <w:rPr>
          <w:u w:val="single" w:color="000000"/>
        </w:rPr>
        <w:t>Environmental  Laws</w:t>
      </w:r>
      <w:r>
        <w:t>” means each and every federal, state, county and municipal statute, ordinance, rule, regulation, order, directive or requirement, now existing or hereafter enacted or promulgated, together with all amending and successor statutes, ordinances, rules, regulations, orders, directives or requirements, of any Governmental Authority, in any way related to any solid, liquid, gaseous or thermal contaminant, including smoke, vapor, soot, fumes, acids, alkalis, chemicals, waste, petroleum products or byproducts, asbestos, PCBs, phosphates, lead or other heavy metals, urea formaldehyde foam insulation, radon gas, any solid or liquid wastes (including hazardous wastes), hazardous air pollutants, hazardous substances, hazardous chemical substances and mixtures, toxic substances, pollutants and contaminants.</w:t>
      </w:r>
    </w:p>
    <w:p w:rsidR="00DF425E" w:rsidRDefault="00DF425E" w:rsidP="00DF425E">
      <w:pPr>
        <w:numPr>
          <w:ilvl w:val="0"/>
          <w:numId w:val="57"/>
        </w:numPr>
        <w:spacing w:after="294" w:line="249" w:lineRule="auto"/>
        <w:ind w:firstLine="727"/>
        <w:jc w:val="both"/>
      </w:pPr>
      <w:r>
        <w:lastRenderedPageBreak/>
        <w:t>“</w:t>
      </w:r>
      <w:r>
        <w:rPr>
          <w:u w:val="single" w:color="000000"/>
        </w:rPr>
        <w:t>Governmental    Authority</w:t>
      </w:r>
      <w:r>
        <w:t>” means the federal, state, county or municipal government, and any department, agency, bureau or other similar type body obtaining authority therefrom or created pursuant to any Environmental Laws.</w:t>
      </w:r>
    </w:p>
    <w:p w:rsidR="00DF425E" w:rsidRDefault="00DF425E" w:rsidP="00DF425E">
      <w:pPr>
        <w:numPr>
          <w:ilvl w:val="0"/>
          <w:numId w:val="57"/>
        </w:numPr>
        <w:spacing w:after="264" w:line="249" w:lineRule="auto"/>
        <w:ind w:firstLine="727"/>
        <w:jc w:val="both"/>
      </w:pPr>
      <w:r>
        <w:t>“</w:t>
      </w:r>
      <w:r>
        <w:rPr>
          <w:u w:val="single" w:color="000000"/>
        </w:rPr>
        <w:t>LSRP</w:t>
      </w:r>
      <w:r>
        <w:t>” means a Licensed Site Remediation Professional, as defined in the Site Remediation Reform Act, NJ.S.A. 58:10C-l et seq., and the rules and regulations promulgated thereunder.</w:t>
      </w:r>
    </w:p>
    <w:p w:rsidR="00DF425E" w:rsidRDefault="00DF425E" w:rsidP="00DF425E">
      <w:pPr>
        <w:pStyle w:val="Heading2"/>
      </w:pPr>
      <w:r>
        <w:t>Right and Conditions of Access</w:t>
      </w:r>
    </w:p>
    <w:p w:rsidR="00DF425E" w:rsidRDefault="00DF425E" w:rsidP="00DF425E">
      <w:pPr>
        <w:numPr>
          <w:ilvl w:val="0"/>
          <w:numId w:val="58"/>
        </w:numPr>
        <w:spacing w:after="294" w:line="249" w:lineRule="auto"/>
        <w:ind w:firstLine="727"/>
        <w:jc w:val="both"/>
      </w:pPr>
      <w:r>
        <w:t>Owner hereby grants to Entrant and Consultants the non-exclusive and limited right to enter upon the Premises to perform certain investigatory activities at the Premises (the “</w:t>
      </w:r>
      <w:r>
        <w:rPr>
          <w:u w:val="single" w:color="000000"/>
        </w:rPr>
        <w:t>Activities</w:t>
      </w:r>
      <w:r>
        <w:t>”), at the sole cost and expense of Entrant, but only upon the terms and conditions set forth in this Agreement.</w:t>
      </w:r>
    </w:p>
    <w:p w:rsidR="00DF425E" w:rsidRDefault="00DF425E" w:rsidP="00DF425E">
      <w:pPr>
        <w:numPr>
          <w:ilvl w:val="0"/>
          <w:numId w:val="58"/>
        </w:numPr>
        <w:spacing w:after="294" w:line="249" w:lineRule="auto"/>
        <w:ind w:firstLine="727"/>
        <w:jc w:val="both"/>
      </w:pPr>
      <w:r>
        <w:t>Performance of the Activities shall be coordinated with a representative of Owner to minimize interference with normal operation of the Premises.  All Activities shall be performed at such times and on such days of the week as Owner shall determine in its sole and absolute discretion and shall be performed in a manner that will not have any adverse effect on Owner, tenants or any other person or entity obtaining rights of use and occupancy through Owner, their respective agents, employees or invitees, or all of them.</w:t>
      </w:r>
    </w:p>
    <w:p w:rsidR="00DF425E" w:rsidRDefault="00DF425E" w:rsidP="00DF425E">
      <w:pPr>
        <w:numPr>
          <w:ilvl w:val="0"/>
          <w:numId w:val="58"/>
        </w:numPr>
        <w:spacing w:after="294" w:line="249" w:lineRule="auto"/>
        <w:ind w:firstLine="727"/>
        <w:jc w:val="both"/>
      </w:pPr>
      <w:r>
        <w:t>Entrant shall, at its sole cost and expense, promptly remove and dispose of off of the Premises, in accordance with all Environmental Laws, all equipment, material, soil, water and debris associated with the collection of samples from the Premises</w:t>
      </w:r>
      <w:r>
        <w:rPr>
          <w:b/>
        </w:rPr>
        <w:t>.</w:t>
      </w:r>
    </w:p>
    <w:p w:rsidR="00DF425E" w:rsidRDefault="00DF425E" w:rsidP="00DF425E">
      <w:pPr>
        <w:numPr>
          <w:ilvl w:val="0"/>
          <w:numId w:val="58"/>
        </w:numPr>
        <w:spacing w:after="294" w:line="249" w:lineRule="auto"/>
        <w:ind w:firstLine="727"/>
        <w:jc w:val="both"/>
      </w:pPr>
      <w:r>
        <w:t>Entrant shall not engage, consult with or utilize, and shall ensure that Entrant’s Consultants, do not engage, consult with or utilize, a LSRP in connection with the Activities, provide any LSRP access to the Premises, or engage any LSRP to review the results of the Activities or any information or documentation related to the Activities or the Premises without Owner’s prior consent, which may be granted in Owner’s sole and absolute discretion.</w:t>
      </w:r>
    </w:p>
    <w:p w:rsidR="00DF425E" w:rsidRDefault="00DF425E" w:rsidP="00DF425E">
      <w:pPr>
        <w:numPr>
          <w:ilvl w:val="0"/>
          <w:numId w:val="58"/>
        </w:numPr>
        <w:spacing w:after="294" w:line="249" w:lineRule="auto"/>
        <w:ind w:firstLine="727"/>
        <w:jc w:val="both"/>
      </w:pPr>
      <w:r>
        <w:t>All Activities performed at the Premises by or on behalf of Entrant shall, once begun, be completed with reasonable diligence and paid for in full by Entrant, free and clear of all construction or other liens and encumbrances, and shall be performed in accordance with all applicable statutes, ordinances, rules, regulations, orders and requirements of any Governmental Authority, including without limitation Environmental Laws.  All Activities performed by or on behalf of Entrant shall be done in a good and workmanlike manner, and in such a manner so as not to cause any damage to the Premises or interference with the use and occupancy of the Premises by Owner, tenants or any other person or entity obtaining rights of use and occupancy through Owner, or their respective agents, employees or invitees. Entrant shall, to the reasonable satisfaction of Owner, and at such times and upon such terms and conditions as Owner shall determine in its sole and absolute discretion, either repair or replace, as the case may be, any damage done to the Property during any entry, and shall substantially restore the Property to its original condition at the time the entry commenced.</w:t>
      </w:r>
    </w:p>
    <w:p w:rsidR="00DF425E" w:rsidRDefault="00DF425E" w:rsidP="00DF425E">
      <w:pPr>
        <w:numPr>
          <w:ilvl w:val="0"/>
          <w:numId w:val="58"/>
        </w:numPr>
        <w:spacing w:after="294" w:line="249" w:lineRule="auto"/>
        <w:ind w:firstLine="727"/>
        <w:jc w:val="both"/>
      </w:pPr>
      <w:r>
        <w:t>Prior to each entry upon the Premises, Entrant shall:</w:t>
      </w:r>
    </w:p>
    <w:p w:rsidR="00DF425E" w:rsidRDefault="00DF425E" w:rsidP="00DF425E">
      <w:pPr>
        <w:numPr>
          <w:ilvl w:val="1"/>
          <w:numId w:val="58"/>
        </w:numPr>
        <w:spacing w:after="13" w:line="247" w:lineRule="auto"/>
        <w:ind w:right="-6" w:firstLine="1440"/>
        <w:jc w:val="right"/>
      </w:pPr>
      <w:r>
        <w:t>Furnish or cause to be furnished to Owner, and cause to be maintained and</w:t>
      </w:r>
    </w:p>
    <w:p w:rsidR="00DF425E" w:rsidRDefault="00DF425E" w:rsidP="00DF425E">
      <w:pPr>
        <w:ind w:left="-15"/>
      </w:pPr>
      <w:r>
        <w:lastRenderedPageBreak/>
        <w:t>kept in effect, and without expense to Owner, at all times that any entry is made upon the Premises, evidence of insurance (which may be in the form of certificates of insurance (e.g., an ACCORD 25)) against claims for personal injury (including death), and property damage, under a policy or policies of commercial general public liability insurance of not less than $1,000,000 in respect to bodily injury (including death), and not less than $3,000,000 of excess liability insurance, naming Owner as an additional insured, which requirement may be satisfied by “excess insurance” or “umbrella insurance.” Each policy shall be on an occurrence basis and not on a claims made basis.  Each policy shall provide that it cannot be canceled without at least thirty (30) days prior written notice to Owner, and each policy shall be issued by a recognized, responsible insurance company licensed to do business in the State of New Jersey.  Proof of payment of the premium of each policy and each replacement policy shall also be delivered to Owner.</w:t>
      </w:r>
    </w:p>
    <w:p w:rsidR="00DF425E" w:rsidRDefault="00DF425E" w:rsidP="00DF425E">
      <w:pPr>
        <w:numPr>
          <w:ilvl w:val="1"/>
          <w:numId w:val="58"/>
        </w:numPr>
        <w:spacing w:after="13" w:line="247" w:lineRule="auto"/>
        <w:ind w:right="-6" w:firstLine="1440"/>
        <w:jc w:val="right"/>
      </w:pPr>
      <w:r>
        <w:t>Furnish or cause to be furnished to Owner and cause to maintained and</w:t>
      </w:r>
    </w:p>
    <w:p w:rsidR="00DF425E" w:rsidRDefault="00DF425E" w:rsidP="00DF425E">
      <w:pPr>
        <w:ind w:left="-15"/>
      </w:pPr>
      <w:r>
        <w:t>kept in effect, without expense to Owner, at all times that any entry is made upon the Premises, evidence of adequate workers’ compensation insurance in statutory limits to cover employees of Entrant and any of the Consultants engaged in Activities at the Premises.</w:t>
      </w:r>
    </w:p>
    <w:p w:rsidR="00DF425E" w:rsidRDefault="00DF425E" w:rsidP="00DF425E">
      <w:pPr>
        <w:numPr>
          <w:ilvl w:val="1"/>
          <w:numId w:val="58"/>
        </w:numPr>
        <w:spacing w:after="13" w:line="247" w:lineRule="auto"/>
        <w:ind w:right="-6" w:firstLine="1440"/>
        <w:jc w:val="right"/>
      </w:pPr>
      <w:r>
        <w:t>Furnish or cause to be furnished to Owner and cause to be maintained and</w:t>
      </w:r>
    </w:p>
    <w:p w:rsidR="00DF425E" w:rsidRDefault="00DF425E" w:rsidP="00DF425E">
      <w:pPr>
        <w:ind w:left="-15"/>
      </w:pPr>
      <w:r>
        <w:t>kept in effect, without expense to Owner, at all times that any entry is made upon the Premises for purposes of any permitted invasive testing or sampling, evidence of contractor’s pollution liability insurance of not less than $2,000,000, naming Owner, Owner’s Parties and Owner’s mortgagee, if any, as additional insureds.  Each policy shall be on an occurrence basis and not on a claims made basis.  Each policy shall provide that it cannot be cancelled without at least thirty (30) days prior written notice to Owner, and each policy shall be issued by a recognized, responsible insurance company licensed to do business in the State of New Jersey. Proof of payment of the premium of each policy and each replacement policy shall also be delivered to Owner.</w:t>
      </w:r>
    </w:p>
    <w:p w:rsidR="00DF425E" w:rsidRDefault="00DF425E" w:rsidP="00DF425E">
      <w:pPr>
        <w:numPr>
          <w:ilvl w:val="0"/>
          <w:numId w:val="58"/>
        </w:numPr>
        <w:spacing w:after="294" w:line="249" w:lineRule="auto"/>
        <w:ind w:firstLine="727"/>
        <w:jc w:val="both"/>
      </w:pPr>
      <w:r>
        <w:t>Prior to each entry upon the Premises, Entrant shall, at least three (3) Business Days in advance of each entry if such entry pertains to any permitted invasive, physical testing, and at least one (1) Business Day in advance of all other entries, notify Owner, in writing, which notice may be by email to [______________]</w:t>
      </w:r>
      <w:r>
        <w:rPr>
          <w:u w:val="single" w:color="000000"/>
        </w:rPr>
        <w:t>;</w:t>
      </w:r>
      <w:r>
        <w:t xml:space="preserve"> and tdenitzio@greenbaumlaw.com and which shall set forth in reasonable detail:</w:t>
      </w:r>
    </w:p>
    <w:p w:rsidR="00DF425E" w:rsidRDefault="00DF425E" w:rsidP="00DF425E">
      <w:pPr>
        <w:numPr>
          <w:ilvl w:val="1"/>
          <w:numId w:val="58"/>
        </w:numPr>
        <w:spacing w:after="288" w:line="256" w:lineRule="auto"/>
        <w:ind w:right="-6" w:firstLine="1440"/>
        <w:jc w:val="right"/>
      </w:pPr>
      <w:r>
        <w:t>the date and time of the proposed entry upon the Premises;</w:t>
      </w:r>
    </w:p>
    <w:p w:rsidR="00DF425E" w:rsidRDefault="00DF425E" w:rsidP="00DF425E">
      <w:pPr>
        <w:numPr>
          <w:ilvl w:val="1"/>
          <w:numId w:val="58"/>
        </w:numPr>
        <w:spacing w:after="294" w:line="249" w:lineRule="auto"/>
        <w:ind w:right="-6" w:firstLine="1440"/>
        <w:jc w:val="right"/>
      </w:pPr>
      <w:r>
        <w:t xml:space="preserve">the identity of all known persons and entities who will enter upon the Premises on Entrant’s behalf; </w:t>
      </w:r>
    </w:p>
    <w:p w:rsidR="00DF425E" w:rsidRDefault="00DF425E" w:rsidP="00DF425E">
      <w:pPr>
        <w:numPr>
          <w:ilvl w:val="1"/>
          <w:numId w:val="58"/>
        </w:numPr>
        <w:spacing w:after="13" w:line="247" w:lineRule="auto"/>
        <w:ind w:right="-6" w:firstLine="1440"/>
        <w:jc w:val="right"/>
      </w:pPr>
      <w:r>
        <w:t>the nature, location and extent of all Activities to be performed upon the</w:t>
      </w:r>
    </w:p>
    <w:p w:rsidR="00DF425E" w:rsidRDefault="00DF425E" w:rsidP="00DF425E">
      <w:pPr>
        <w:spacing w:after="15"/>
        <w:ind w:left="-15"/>
      </w:pPr>
      <w:r>
        <w:t xml:space="preserve">Premises; </w:t>
      </w:r>
    </w:p>
    <w:p w:rsidR="00DF425E" w:rsidRDefault="00DF425E" w:rsidP="00DF425E">
      <w:pPr>
        <w:numPr>
          <w:ilvl w:val="1"/>
          <w:numId w:val="58"/>
        </w:numPr>
        <w:spacing w:after="9" w:line="249" w:lineRule="auto"/>
        <w:ind w:right="-6" w:firstLine="1440"/>
        <w:jc w:val="right"/>
      </w:pPr>
      <w:r>
        <w:t xml:space="preserve">whether the persons entering upon the Property shall be wearing any </w:t>
      </w:r>
    </w:p>
    <w:p w:rsidR="00DF425E" w:rsidRDefault="00DF425E" w:rsidP="00DF425E">
      <w:pPr>
        <w:ind w:left="-15"/>
      </w:pPr>
      <w:r>
        <w:t xml:space="preserve">environmental protective gear; and </w:t>
      </w:r>
    </w:p>
    <w:p w:rsidR="00DF425E" w:rsidRDefault="00DF425E" w:rsidP="00DF425E">
      <w:pPr>
        <w:numPr>
          <w:ilvl w:val="1"/>
          <w:numId w:val="58"/>
        </w:numPr>
        <w:spacing w:after="315" w:line="249" w:lineRule="auto"/>
        <w:ind w:right="-6" w:firstLine="1440"/>
        <w:jc w:val="right"/>
      </w:pPr>
      <w:r>
        <w:t>the estimated duration of the entry.</w:t>
      </w:r>
    </w:p>
    <w:p w:rsidR="00DF425E" w:rsidRDefault="00DF425E" w:rsidP="00DF425E">
      <w:pPr>
        <w:ind w:left="-15"/>
      </w:pPr>
      <w:r>
        <w:t xml:space="preserve">Entrant shall not have the right to conduct any physical, invasive testing without Owner’s prior written approval, which shall be in Owner’s sole and unfettered discretion.  Owner shall not have any approval </w:t>
      </w:r>
      <w:r>
        <w:lastRenderedPageBreak/>
        <w:t>right with respect to any other notification provided for in this Section 7, but shall have the right to have a representative present during any such entry and to take split samples.</w:t>
      </w:r>
    </w:p>
    <w:p w:rsidR="00DF425E" w:rsidRDefault="00DF425E" w:rsidP="00DF425E">
      <w:pPr>
        <w:numPr>
          <w:ilvl w:val="0"/>
          <w:numId w:val="58"/>
        </w:numPr>
        <w:spacing w:after="294" w:line="249" w:lineRule="auto"/>
        <w:ind w:firstLine="727"/>
        <w:jc w:val="both"/>
      </w:pPr>
      <w:r>
        <w:t xml:space="preserve">Owner shall have the right to terminate this Agreement with respect to any Property, with or without cause, and without any liability to Entrant, upon written notice to Entrant. </w:t>
      </w:r>
    </w:p>
    <w:p w:rsidR="00DF425E" w:rsidRDefault="00DF425E" w:rsidP="00DF425E">
      <w:pPr>
        <w:numPr>
          <w:ilvl w:val="0"/>
          <w:numId w:val="58"/>
        </w:numPr>
        <w:spacing w:after="294" w:line="249" w:lineRule="auto"/>
        <w:ind w:firstLine="727"/>
        <w:jc w:val="both"/>
      </w:pPr>
      <w:r>
        <w:t>Upon request, Entrant shall deliver to Owner copies of all Environmental Documents generated by the Activities.  This paragraph 9 shall survive termination of this Agreement.</w:t>
      </w:r>
    </w:p>
    <w:p w:rsidR="00DF425E" w:rsidRDefault="00DF425E" w:rsidP="00DF425E">
      <w:pPr>
        <w:numPr>
          <w:ilvl w:val="0"/>
          <w:numId w:val="58"/>
        </w:numPr>
        <w:spacing w:after="294" w:line="249" w:lineRule="auto"/>
        <w:ind w:firstLine="727"/>
        <w:jc w:val="both"/>
      </w:pPr>
      <w:r>
        <w:t>The Activities, including the results of all sampling and all documents generated with respect to these activities (the “</w:t>
      </w:r>
      <w:r>
        <w:rPr>
          <w:u w:val="single" w:color="000000"/>
        </w:rPr>
        <w:t>Confidential  Information</w:t>
      </w:r>
      <w:r>
        <w:t>”), shall be kept confidential by Entrant and its Consultants and the employees, agents and contractors.  If disclosure of the Confidential Information is required pursuant to law, or pursuant to court or other administrative process, then Entrant, its employees, agents or contractors, as the case may be, shall give immediate written notice to the Owner, specifying to whom and why such disclosure is required, and no such disclosure shall be made if Owner objects, unless and until a determination requiring the disclosure is made by a court of competent jurisdiction.  Owner shall have the right to interpose all objections that Owner may have to the disclosure, and Entrant shall, and shall cause Entrant’s Consultants and the employees, agents and contractors, at no cost to Owner, to reasonably cooperate with Owner in connection with such objections, including giving testimony and signing affidavits, certifications or other documentation as may be required by Owner, provided the information contained in the affidavits, certifications or other documentation is true and accurate.  Prior to the initial entry upon the Property, Entrant shall advise anyone acting on behalf of Entrant, including the Consultants, of the terms of this confidentiality provision and their obligation to be bound by it.  This confidentiality provision shall survive the expiration or earlier termination of this Agreement but shall terminate at the earlier of one (1) year from the date hereof or the Rooney Closing as defined in that certain First Amendment to the Amended and Restated Real Estate Contract between Owner and BNE Acquisitions, LLC (the “</w:t>
      </w:r>
      <w:r>
        <w:rPr>
          <w:u w:val="single" w:color="000000"/>
        </w:rPr>
        <w:t>First Amendment</w:t>
      </w:r>
      <w:r>
        <w:t>”).</w:t>
      </w:r>
    </w:p>
    <w:p w:rsidR="00DF425E" w:rsidRDefault="00DF425E" w:rsidP="00DF425E">
      <w:pPr>
        <w:numPr>
          <w:ilvl w:val="0"/>
          <w:numId w:val="58"/>
        </w:numPr>
        <w:spacing w:after="294" w:line="249" w:lineRule="auto"/>
        <w:ind w:firstLine="727"/>
        <w:jc w:val="both"/>
      </w:pPr>
      <w:r>
        <w:t>Entrant shall indemnify, defend and hold Owner and its partners, members, officers, directors, shareholders, agents and employees harmless from and against all claims, liabilities, losses, penalties, damages and costs, foreseen or unforeseen, including, without limitation, reasonable legal, engineering and other professional or expert fees and expenses which any or all them may incur, resulting directly or indirectly, wholly or partly, from the access granted hereunder, the Activities, or any action or non-action by or on behalf of Entrant or any Consultant, or both, including without limitation any breach by a Consultant or anyone else acting on behalf of Entrant to comply with the confidentiality provisions of this Agreement. Entrant releases and covenants not to sue Owner with respect to any personal injury or property damage suffered by Entrant, Consultant, the employees, representatives, agents and/or any third party, resulting directly or indirectly, wholly or partly, from the breach, the access, the Environmental Activities or any action or non-action by or on behalf of Entrant Consultant or both unless caused by the gross negligence or willful misconduct of Owner. This paragraph 11 shall survive termination of this Agreement.</w:t>
      </w:r>
    </w:p>
    <w:p w:rsidR="00DF425E" w:rsidRDefault="00DF425E" w:rsidP="00DF425E">
      <w:pPr>
        <w:numPr>
          <w:ilvl w:val="0"/>
          <w:numId w:val="58"/>
        </w:numPr>
        <w:spacing w:after="39" w:line="249" w:lineRule="auto"/>
        <w:ind w:firstLine="727"/>
        <w:jc w:val="both"/>
      </w:pPr>
      <w:r>
        <w:t xml:space="preserve">All notices or other communications required or permitted hereunder shall be in writing, and shall be given by any nationally recognized overnight delivery service with proof of delivery, sent to the intended addressee at the addresses set forth below, or to such other addresses or to the attention of such other persons as the addressee will have designated by written notice sent in accordance </w:t>
      </w:r>
      <w:r>
        <w:lastRenderedPageBreak/>
        <w:t>herewith. Unless changed in accordance with the preceding sentence, the addresses for notices given pursuant to this Agreement will be as follows:</w:t>
      </w:r>
    </w:p>
    <w:tbl>
      <w:tblPr>
        <w:tblW w:w="7565" w:type="dxa"/>
        <w:tblCellMar>
          <w:left w:w="0" w:type="dxa"/>
          <w:right w:w="0" w:type="dxa"/>
        </w:tblCellMar>
        <w:tblLook w:val="04A0" w:firstRow="1" w:lastRow="0" w:firstColumn="1" w:lastColumn="0" w:noHBand="0" w:noVBand="1"/>
      </w:tblPr>
      <w:tblGrid>
        <w:gridCol w:w="3600"/>
        <w:gridCol w:w="3965"/>
      </w:tblGrid>
      <w:tr w:rsidR="00DF425E" w:rsidTr="00BD5C53">
        <w:trPr>
          <w:trHeight w:val="3145"/>
        </w:trPr>
        <w:tc>
          <w:tcPr>
            <w:tcW w:w="3600" w:type="dxa"/>
            <w:hideMark/>
          </w:tcPr>
          <w:p w:rsidR="00DF425E" w:rsidRDefault="00DF425E" w:rsidP="00BD5C53">
            <w:pPr>
              <w:spacing w:after="0" w:line="256" w:lineRule="auto"/>
            </w:pPr>
            <w:r>
              <w:t>If to Owner:</w:t>
            </w:r>
          </w:p>
        </w:tc>
        <w:tc>
          <w:tcPr>
            <w:tcW w:w="3965" w:type="dxa"/>
            <w:hideMark/>
          </w:tcPr>
          <w:p w:rsidR="00DF425E" w:rsidRDefault="00DF425E" w:rsidP="00BD5C53">
            <w:pPr>
              <w:spacing w:after="0" w:line="256" w:lineRule="auto"/>
            </w:pPr>
            <w:r>
              <w:t>West Orange Office Executive Park LLC</w:t>
            </w:r>
          </w:p>
          <w:p w:rsidR="00DF425E" w:rsidRDefault="00DF425E" w:rsidP="00BD5C53">
            <w:pPr>
              <w:spacing w:after="0" w:line="256" w:lineRule="auto"/>
            </w:pPr>
            <w:r>
              <w:t>782 Lyons Avenue</w:t>
            </w:r>
          </w:p>
          <w:p w:rsidR="00DF425E" w:rsidRDefault="00DF425E" w:rsidP="00BD5C53">
            <w:pPr>
              <w:spacing w:after="276" w:line="237" w:lineRule="auto"/>
              <w:ind w:right="686"/>
            </w:pPr>
            <w:r>
              <w:t>Irvington, New Jersey 07011 Attn: Mark Berger</w:t>
            </w:r>
          </w:p>
          <w:p w:rsidR="00DF425E" w:rsidRDefault="00DF425E" w:rsidP="00BD5C53">
            <w:pPr>
              <w:spacing w:after="252" w:line="256" w:lineRule="auto"/>
            </w:pPr>
            <w:r>
              <w:t>With copies to:</w:t>
            </w:r>
          </w:p>
          <w:p w:rsidR="00DF425E" w:rsidRDefault="00DF425E" w:rsidP="00BD5C53">
            <w:pPr>
              <w:spacing w:after="0" w:line="256" w:lineRule="auto"/>
            </w:pPr>
            <w:r>
              <w:t>Greenbaum Rowe Smith &amp; Davis LLP</w:t>
            </w:r>
          </w:p>
          <w:p w:rsidR="00DF425E" w:rsidRDefault="00DF425E" w:rsidP="00BD5C53">
            <w:pPr>
              <w:spacing w:after="0" w:line="256" w:lineRule="auto"/>
            </w:pPr>
            <w:r>
              <w:t>99 Wood Avenue South</w:t>
            </w:r>
          </w:p>
          <w:p w:rsidR="00DF425E" w:rsidRDefault="00DF425E" w:rsidP="00BD5C53">
            <w:pPr>
              <w:spacing w:after="0" w:line="256" w:lineRule="auto"/>
            </w:pPr>
            <w:r>
              <w:t>Iselin, New Jersey 08830</w:t>
            </w:r>
          </w:p>
          <w:p w:rsidR="00DF425E" w:rsidRDefault="00DF425E" w:rsidP="00BD5C53">
            <w:pPr>
              <w:spacing w:after="0" w:line="256" w:lineRule="auto"/>
            </w:pPr>
            <w:r>
              <w:t>Attention:  Thomas J. Denitzio, Jr., Esq.</w:t>
            </w:r>
          </w:p>
        </w:tc>
      </w:tr>
      <w:tr w:rsidR="00DF425E" w:rsidTr="00BD5C53">
        <w:trPr>
          <w:trHeight w:val="1489"/>
        </w:trPr>
        <w:tc>
          <w:tcPr>
            <w:tcW w:w="3600" w:type="dxa"/>
            <w:hideMark/>
          </w:tcPr>
          <w:p w:rsidR="00DF425E" w:rsidRDefault="00DF425E" w:rsidP="00BD5C53">
            <w:pPr>
              <w:spacing w:after="0" w:line="256" w:lineRule="auto"/>
            </w:pPr>
            <w:r>
              <w:t xml:space="preserve">If to Entrant:  </w:t>
            </w:r>
          </w:p>
        </w:tc>
        <w:tc>
          <w:tcPr>
            <w:tcW w:w="3965" w:type="dxa"/>
            <w:vAlign w:val="bottom"/>
            <w:hideMark/>
          </w:tcPr>
          <w:p w:rsidR="00DF425E" w:rsidRDefault="00DF425E" w:rsidP="00BD5C53">
            <w:pPr>
              <w:spacing w:after="0" w:line="256" w:lineRule="auto"/>
            </w:pPr>
            <w:r>
              <w:t>Township of West Orange</w:t>
            </w:r>
          </w:p>
          <w:p w:rsidR="00DF425E" w:rsidRDefault="00DF425E" w:rsidP="00BD5C53">
            <w:pPr>
              <w:spacing w:after="0" w:line="256" w:lineRule="auto"/>
            </w:pPr>
            <w:r>
              <w:t>66 Main Street</w:t>
            </w:r>
          </w:p>
          <w:p w:rsidR="00DF425E" w:rsidRDefault="00DF425E" w:rsidP="00BD5C53">
            <w:pPr>
              <w:spacing w:after="0" w:line="256" w:lineRule="auto"/>
            </w:pPr>
            <w:r>
              <w:t>West Orange, New Jersey  07052-5313</w:t>
            </w:r>
          </w:p>
          <w:p w:rsidR="00DF425E" w:rsidRDefault="00DF425E" w:rsidP="00BD5C53">
            <w:pPr>
              <w:spacing w:after="0" w:line="256" w:lineRule="auto"/>
            </w:pPr>
            <w:r>
              <w:t>ATTN:  Mayor Robert D. Parisi and</w:t>
            </w:r>
          </w:p>
          <w:p w:rsidR="00DF425E" w:rsidRDefault="00DF425E" w:rsidP="00BD5C53">
            <w:pPr>
              <w:spacing w:after="0" w:line="256" w:lineRule="auto"/>
            </w:pPr>
            <w:r>
              <w:t>John Sayers, Business Administrator</w:t>
            </w:r>
          </w:p>
        </w:tc>
      </w:tr>
    </w:tbl>
    <w:p w:rsidR="00DF425E" w:rsidRDefault="00DF425E" w:rsidP="00DF425E">
      <w:pPr>
        <w:spacing w:after="253" w:line="256" w:lineRule="auto"/>
        <w:ind w:left="633" w:right="1300" w:hanging="10"/>
        <w:jc w:val="center"/>
        <w:rPr>
          <w:color w:val="000000"/>
        </w:rPr>
      </w:pPr>
      <w:r>
        <w:t>With a copy to:</w:t>
      </w:r>
    </w:p>
    <w:p w:rsidR="00DF425E" w:rsidRDefault="00DF425E" w:rsidP="00DF425E">
      <w:pPr>
        <w:spacing w:after="0" w:line="256" w:lineRule="auto"/>
        <w:ind w:left="633" w:right="853" w:hanging="10"/>
        <w:jc w:val="center"/>
      </w:pPr>
      <w:r>
        <w:t>Richard Trenk, Esq.</w:t>
      </w:r>
    </w:p>
    <w:p w:rsidR="00DF425E" w:rsidRDefault="00DF425E" w:rsidP="00DF425E">
      <w:pPr>
        <w:spacing w:after="9"/>
        <w:ind w:left="3600"/>
      </w:pPr>
      <w:r>
        <w:t>McManimon, Scotland &amp; Baumann, LLC</w:t>
      </w:r>
    </w:p>
    <w:p w:rsidR="00DF425E" w:rsidRDefault="00DF425E" w:rsidP="00DF425E">
      <w:pPr>
        <w:spacing w:after="0" w:line="256" w:lineRule="auto"/>
        <w:ind w:left="633" w:right="640" w:hanging="10"/>
        <w:jc w:val="center"/>
      </w:pPr>
      <w:r>
        <w:t>75 Livingston Avenue</w:t>
      </w:r>
    </w:p>
    <w:p w:rsidR="00DF425E" w:rsidRDefault="00DF425E" w:rsidP="00DF425E">
      <w:pPr>
        <w:spacing w:after="253" w:line="256" w:lineRule="auto"/>
        <w:ind w:left="633" w:hanging="10"/>
        <w:jc w:val="center"/>
      </w:pPr>
      <w:r>
        <w:t>Roseland, New Jersey 07068</w:t>
      </w:r>
    </w:p>
    <w:p w:rsidR="00DF425E" w:rsidRDefault="00DF425E" w:rsidP="00DF425E">
      <w:pPr>
        <w:ind w:left="-15"/>
      </w:pPr>
      <w:r>
        <w:t>Notices given by overnight delivery service as aforesaid shall be deemed received and effective on the first Business Day following such dispatch.  Notices may be given by counsel for the parties described above, and such notices shall be deemed given by said party for all purposes hereunder.</w:t>
      </w:r>
    </w:p>
    <w:p w:rsidR="00DF425E" w:rsidRDefault="00DF425E" w:rsidP="00DF425E">
      <w:pPr>
        <w:numPr>
          <w:ilvl w:val="0"/>
          <w:numId w:val="58"/>
        </w:numPr>
        <w:spacing w:after="294" w:line="249" w:lineRule="auto"/>
        <w:ind w:firstLine="727"/>
        <w:jc w:val="both"/>
      </w:pPr>
      <w:r>
        <w:t>The right of access shall automatically terminate at 5 p.m. on the earlier of the ate the Redevelopment Agreement is terminated or the date on which the Rooney Closing (as defined in the First Amendment) occurs.</w:t>
      </w:r>
    </w:p>
    <w:p w:rsidR="00DF425E" w:rsidRDefault="00DF425E" w:rsidP="00DF425E">
      <w:pPr>
        <w:numPr>
          <w:ilvl w:val="0"/>
          <w:numId w:val="58"/>
        </w:numPr>
        <w:spacing w:after="294" w:line="249" w:lineRule="auto"/>
        <w:ind w:firstLine="727"/>
        <w:jc w:val="both"/>
      </w:pPr>
      <w:r>
        <w:t>All obligations imposed upon Entrant shall survive the expiration or earlier termination of this Agreement but shall terminate at the earlier of (i) one (1) year from the date hereof or (ii) the Rooney Closing.</w:t>
      </w:r>
    </w:p>
    <w:p w:rsidR="00DF425E" w:rsidRDefault="00DF425E" w:rsidP="00DF425E">
      <w:pPr>
        <w:numPr>
          <w:ilvl w:val="0"/>
          <w:numId w:val="58"/>
        </w:numPr>
        <w:spacing w:after="294" w:line="249" w:lineRule="auto"/>
        <w:ind w:firstLine="727"/>
        <w:jc w:val="both"/>
      </w:pPr>
      <w:r>
        <w:t>This Agreement constitutes the entire agreement between the parties with respect to the subject matter hereof.  No change, addition or modification to this Agreement shall be effective unless signed in writing by all parties.</w:t>
      </w:r>
    </w:p>
    <w:p w:rsidR="00DF425E" w:rsidRDefault="00DF425E" w:rsidP="00DF425E">
      <w:pPr>
        <w:numPr>
          <w:ilvl w:val="0"/>
          <w:numId w:val="58"/>
        </w:numPr>
        <w:spacing w:after="294" w:line="249" w:lineRule="auto"/>
        <w:ind w:firstLine="727"/>
        <w:jc w:val="both"/>
      </w:pPr>
      <w:r>
        <w:t>Entrant and Consultants shall not assign any rights or delegate any responsibility imposed under this Agreement.</w:t>
      </w:r>
    </w:p>
    <w:p w:rsidR="00DF425E" w:rsidRDefault="00DF425E" w:rsidP="00DF425E">
      <w:pPr>
        <w:numPr>
          <w:ilvl w:val="0"/>
          <w:numId w:val="58"/>
        </w:numPr>
        <w:spacing w:after="294" w:line="249" w:lineRule="auto"/>
        <w:ind w:firstLine="727"/>
        <w:jc w:val="both"/>
      </w:pPr>
      <w:r>
        <w:lastRenderedPageBreak/>
        <w:t>In all references in this Agreement to any parties, persons, entities or corporations, the use of any particular gender or the plural or singular number is intended to include the appropriate gender and number as the text of this Agreement may require.</w:t>
      </w:r>
    </w:p>
    <w:p w:rsidR="00DF425E" w:rsidRDefault="00DF425E" w:rsidP="00DF425E">
      <w:pPr>
        <w:numPr>
          <w:ilvl w:val="0"/>
          <w:numId w:val="58"/>
        </w:numPr>
        <w:spacing w:after="294" w:line="249" w:lineRule="auto"/>
        <w:ind w:firstLine="727"/>
        <w:jc w:val="both"/>
      </w:pPr>
      <w:r>
        <w:t>This Agreement shall be binding upon Entrant, its successors and permitted assigns and shall inure to the benefit of Owner, its successors and assigns.</w:t>
      </w:r>
    </w:p>
    <w:p w:rsidR="00DF425E" w:rsidRDefault="00DF425E" w:rsidP="00DF425E">
      <w:pPr>
        <w:numPr>
          <w:ilvl w:val="0"/>
          <w:numId w:val="58"/>
        </w:numPr>
        <w:spacing w:after="294" w:line="249" w:lineRule="auto"/>
        <w:ind w:firstLine="727"/>
        <w:jc w:val="both"/>
      </w:pPr>
      <w:r>
        <w:t>This Agreement may be executed in multiple counterparts, each of which, when assembled to include a signature for each party contemplated to sign this Agreement, will constitute a complete and fully executed Agreement.  All such fully executed counterparts will collectively constitute a single agreement.  The delivery of an executed counterpart of this Agreement via electronic means, such as e-mail or facsimile, shall be as legally binding on the party so delivering same as the delivery of a counterpart bearing an original signature.</w:t>
      </w:r>
    </w:p>
    <w:p w:rsidR="00DF425E" w:rsidRDefault="00DF425E" w:rsidP="00DF425E">
      <w:pPr>
        <w:numPr>
          <w:ilvl w:val="0"/>
          <w:numId w:val="58"/>
        </w:numPr>
        <w:spacing w:after="268" w:line="249" w:lineRule="auto"/>
        <w:ind w:firstLine="727"/>
        <w:jc w:val="both"/>
      </w:pPr>
      <w:r>
        <w:t>Entrant and Consultant shall not record this Agreement.</w:t>
      </w:r>
    </w:p>
    <w:p w:rsidR="00DF425E" w:rsidRDefault="00DF425E" w:rsidP="00DF425E">
      <w:pPr>
        <w:spacing w:after="253" w:line="256" w:lineRule="auto"/>
        <w:ind w:left="633" w:right="626" w:hanging="10"/>
        <w:jc w:val="center"/>
      </w:pPr>
      <w:r>
        <w:t>[Remainder of Page Intentionally Left Blank; Signature Page Follows]</w:t>
      </w:r>
    </w:p>
    <w:p w:rsidR="00DF425E" w:rsidRDefault="00DF425E" w:rsidP="00DF425E">
      <w:pPr>
        <w:spacing w:after="264"/>
        <w:ind w:left="-15"/>
      </w:pPr>
      <w:r>
        <w:t>In Witness Whereof, the parties have duly executed and delivered this Agreement as of December _____, 2018.</w:t>
      </w:r>
    </w:p>
    <w:p w:rsidR="00DF425E" w:rsidRDefault="00DF425E" w:rsidP="00DF425E">
      <w:pPr>
        <w:pStyle w:val="Heading3"/>
        <w:ind w:right="82"/>
      </w:pPr>
      <w:r>
        <w:t>Owner</w:t>
      </w:r>
    </w:p>
    <w:p w:rsidR="00DF425E" w:rsidRDefault="00DF425E" w:rsidP="00DF425E">
      <w:pPr>
        <w:spacing w:after="266" w:line="247" w:lineRule="auto"/>
        <w:ind w:left="4330" w:right="768" w:hanging="10"/>
      </w:pPr>
      <w:r>
        <w:rPr>
          <w:b/>
        </w:rPr>
        <w:t xml:space="preserve">West Orange Office Executive Park, LLC </w:t>
      </w:r>
      <w:r>
        <w:t>a Delaware limited liability company</w:t>
      </w:r>
    </w:p>
    <w:p w:rsidR="00DF425E" w:rsidRDefault="00DF425E" w:rsidP="00DF425E">
      <w:pPr>
        <w:spacing w:after="264"/>
        <w:ind w:left="4590"/>
      </w:pPr>
      <w:r>
        <w:t>By: West Orange Office Executive Park Mezz LLC, a Delaware limited liability company, sole member</w:t>
      </w:r>
    </w:p>
    <w:p w:rsidR="00DF425E" w:rsidRDefault="00DF425E" w:rsidP="00DF425E">
      <w:pPr>
        <w:spacing w:after="266" w:line="247" w:lineRule="auto"/>
        <w:ind w:left="4854" w:right="-12" w:hanging="10"/>
        <w:jc w:val="right"/>
      </w:pPr>
      <w:r>
        <w:t>By: West Orange Office Executive Park LLC, a New Jersey limited liability company, managing member</w:t>
      </w:r>
    </w:p>
    <w:p w:rsidR="00DF425E" w:rsidRDefault="00DF425E" w:rsidP="00DF425E">
      <w:pPr>
        <w:spacing w:after="264"/>
        <w:ind w:left="5310"/>
      </w:pPr>
      <w:r>
        <w:t>By: Dolphin Management LLC a New Jersey limited liability company, sole member</w:t>
      </w:r>
    </w:p>
    <w:p w:rsidR="00DF425E" w:rsidRDefault="00DF425E" w:rsidP="00DF425E">
      <w:pPr>
        <w:spacing w:after="13" w:line="247" w:lineRule="auto"/>
        <w:ind w:left="10" w:right="364" w:hanging="10"/>
        <w:jc w:val="right"/>
      </w:pPr>
      <w:r>
        <w:t>By:__________________________________</w:t>
      </w:r>
    </w:p>
    <w:p w:rsidR="00DF425E" w:rsidRDefault="00DF425E" w:rsidP="00DF425E">
      <w:pPr>
        <w:spacing w:after="816"/>
        <w:ind w:left="4680"/>
      </w:pPr>
      <w:r>
        <w:t>Name:  Moses Berger, as Sole Manager of Dolphin Management LLC</w:t>
      </w:r>
    </w:p>
    <w:p w:rsidR="00DF425E" w:rsidRDefault="00DF425E" w:rsidP="00DF425E">
      <w:pPr>
        <w:pStyle w:val="Heading3"/>
        <w:ind w:right="35"/>
      </w:pPr>
      <w:r>
        <w:t>Entrant</w:t>
      </w:r>
    </w:p>
    <w:p w:rsidR="00DF425E" w:rsidRDefault="00DF425E" w:rsidP="00DF425E">
      <w:pPr>
        <w:spacing w:after="295" w:line="247" w:lineRule="auto"/>
        <w:ind w:left="4330" w:right="829" w:hanging="10"/>
      </w:pPr>
      <w:r>
        <w:rPr>
          <w:b/>
        </w:rPr>
        <w:t>TOWNSHIP OF WEST ORANGE, NEW JERSEY</w:t>
      </w:r>
    </w:p>
    <w:p w:rsidR="00DF425E" w:rsidRDefault="00DF425E" w:rsidP="00DF425E">
      <w:pPr>
        <w:tabs>
          <w:tab w:val="center" w:pos="4490"/>
          <w:tab w:val="center" w:pos="5040"/>
        </w:tabs>
        <w:spacing w:after="9"/>
      </w:pPr>
      <w:r>
        <w:rPr>
          <w:rFonts w:ascii="Calibri" w:eastAsia="Calibri" w:hAnsi="Calibri" w:cs="Calibri"/>
        </w:rPr>
        <w:lastRenderedPageBreak/>
        <w:tab/>
      </w:r>
      <w:r>
        <w:t>By:</w:t>
      </w:r>
      <w:r>
        <w:tab/>
      </w:r>
      <w:r>
        <w:rPr>
          <w:u w:val="single" w:color="000000"/>
        </w:rPr>
        <w:t xml:space="preserve">                                                                              </w:t>
      </w:r>
    </w:p>
    <w:p w:rsidR="00DF425E" w:rsidRDefault="00DF425E" w:rsidP="00DF425E">
      <w:pPr>
        <w:spacing w:after="253" w:line="256" w:lineRule="auto"/>
        <w:ind w:left="2974" w:hanging="10"/>
        <w:jc w:val="center"/>
      </w:pPr>
      <w:r>
        <w:t>Robert D. Parisi, Mayor</w:t>
      </w:r>
    </w:p>
    <w:p w:rsidR="00DF425E" w:rsidRDefault="00DF425E" w:rsidP="00DF425E"/>
    <w:p w:rsidR="003B5795" w:rsidRDefault="003B5795">
      <w:bookmarkStart w:id="0" w:name="_GoBack"/>
      <w:bookmarkEnd w:id="0"/>
    </w:p>
    <w:sectPr w:rsidR="003B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001B"/>
    <w:multiLevelType w:val="hybridMultilevel"/>
    <w:tmpl w:val="8F5E7DF6"/>
    <w:lvl w:ilvl="0" w:tplc="E2C09AA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98CBA94">
      <w:start w:val="1"/>
      <w:numFmt w:val="lowerLetter"/>
      <w:lvlText w:val="%2"/>
      <w:lvlJc w:val="left"/>
      <w:pPr>
        <w:ind w:left="185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5566C1C">
      <w:start w:val="1"/>
      <w:numFmt w:val="lowerRoman"/>
      <w:lvlText w:val="%3"/>
      <w:lvlJc w:val="left"/>
      <w:pPr>
        <w:ind w:left="25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F3C7164">
      <w:start w:val="1"/>
      <w:numFmt w:val="decimal"/>
      <w:lvlText w:val="%4"/>
      <w:lvlJc w:val="left"/>
      <w:pPr>
        <w:ind w:left="32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C32263E">
      <w:start w:val="1"/>
      <w:numFmt w:val="lowerLetter"/>
      <w:lvlText w:val="%5"/>
      <w:lvlJc w:val="left"/>
      <w:pPr>
        <w:ind w:left="401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7126988">
      <w:start w:val="1"/>
      <w:numFmt w:val="lowerRoman"/>
      <w:lvlText w:val="%6"/>
      <w:lvlJc w:val="left"/>
      <w:pPr>
        <w:ind w:left="473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138E1B6">
      <w:start w:val="1"/>
      <w:numFmt w:val="decimal"/>
      <w:lvlText w:val="%7"/>
      <w:lvlJc w:val="left"/>
      <w:pPr>
        <w:ind w:left="545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6C2E17E">
      <w:start w:val="1"/>
      <w:numFmt w:val="lowerLetter"/>
      <w:lvlText w:val="%8"/>
      <w:lvlJc w:val="left"/>
      <w:pPr>
        <w:ind w:left="61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7AE9434">
      <w:start w:val="1"/>
      <w:numFmt w:val="lowerRoman"/>
      <w:lvlText w:val="%9"/>
      <w:lvlJc w:val="left"/>
      <w:pPr>
        <w:ind w:left="68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11C4F77"/>
    <w:multiLevelType w:val="hybridMultilevel"/>
    <w:tmpl w:val="7AAEC596"/>
    <w:lvl w:ilvl="0" w:tplc="8BC45DD8">
      <w:start w:val="1"/>
      <w:numFmt w:val="lowerRoman"/>
      <w:lvlText w:val="(%1)"/>
      <w:lvlJc w:val="left"/>
      <w:pPr>
        <w:ind w:left="17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F76181A">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A3CBD6C">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00C0E7C">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F589DE2">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3EC41F8">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9A266F4">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8CA57C">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344FF90">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3434BA1"/>
    <w:multiLevelType w:val="hybridMultilevel"/>
    <w:tmpl w:val="48ECE1BA"/>
    <w:lvl w:ilvl="0" w:tplc="4354839A">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24A3C56">
      <w:start w:val="1"/>
      <w:numFmt w:val="lowerLetter"/>
      <w:lvlText w:val="%2"/>
      <w:lvlJc w:val="left"/>
      <w:pPr>
        <w:ind w:left="20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962C030">
      <w:start w:val="1"/>
      <w:numFmt w:val="lowerRoman"/>
      <w:lvlText w:val="%3"/>
      <w:lvlJc w:val="left"/>
      <w:pPr>
        <w:ind w:left="27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346378A">
      <w:start w:val="1"/>
      <w:numFmt w:val="decimal"/>
      <w:lvlText w:val="%4"/>
      <w:lvlJc w:val="left"/>
      <w:pPr>
        <w:ind w:left="34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44C06A0">
      <w:start w:val="1"/>
      <w:numFmt w:val="lowerLetter"/>
      <w:lvlText w:val="%5"/>
      <w:lvlJc w:val="left"/>
      <w:pPr>
        <w:ind w:left="421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CCE661E">
      <w:start w:val="1"/>
      <w:numFmt w:val="lowerRoman"/>
      <w:lvlText w:val="%6"/>
      <w:lvlJc w:val="left"/>
      <w:pPr>
        <w:ind w:left="493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06C10A4">
      <w:start w:val="1"/>
      <w:numFmt w:val="decimal"/>
      <w:lvlText w:val="%7"/>
      <w:lvlJc w:val="left"/>
      <w:pPr>
        <w:ind w:left="56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F38F64C">
      <w:start w:val="1"/>
      <w:numFmt w:val="lowerLetter"/>
      <w:lvlText w:val="%8"/>
      <w:lvlJc w:val="left"/>
      <w:pPr>
        <w:ind w:left="63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9E2B892">
      <w:start w:val="1"/>
      <w:numFmt w:val="lowerRoman"/>
      <w:lvlText w:val="%9"/>
      <w:lvlJc w:val="left"/>
      <w:pPr>
        <w:ind w:left="70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175549"/>
    <w:multiLevelType w:val="hybridMultilevel"/>
    <w:tmpl w:val="52806B1C"/>
    <w:lvl w:ilvl="0" w:tplc="B1F0B42E">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BEA6EBA">
      <w:start w:val="1"/>
      <w:numFmt w:val="lowerLetter"/>
      <w:lvlText w:val="%2"/>
      <w:lvlJc w:val="left"/>
      <w:pPr>
        <w:ind w:left="18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8269BE6">
      <w:start w:val="1"/>
      <w:numFmt w:val="lowerRoman"/>
      <w:lvlText w:val="%3"/>
      <w:lvlJc w:val="left"/>
      <w:pPr>
        <w:ind w:left="25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C0C95B2">
      <w:start w:val="1"/>
      <w:numFmt w:val="decimal"/>
      <w:lvlText w:val="%4"/>
      <w:lvlJc w:val="left"/>
      <w:pPr>
        <w:ind w:left="32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CB276EE">
      <w:start w:val="1"/>
      <w:numFmt w:val="lowerLetter"/>
      <w:lvlText w:val="%5"/>
      <w:lvlJc w:val="left"/>
      <w:pPr>
        <w:ind w:left="39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AFA373E">
      <w:start w:val="1"/>
      <w:numFmt w:val="lowerRoman"/>
      <w:lvlText w:val="%6"/>
      <w:lvlJc w:val="left"/>
      <w:pPr>
        <w:ind w:left="46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34AFC96">
      <w:start w:val="1"/>
      <w:numFmt w:val="decimal"/>
      <w:lvlText w:val="%7"/>
      <w:lvlJc w:val="left"/>
      <w:pPr>
        <w:ind w:left="54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AF69810">
      <w:start w:val="1"/>
      <w:numFmt w:val="lowerLetter"/>
      <w:lvlText w:val="%8"/>
      <w:lvlJc w:val="left"/>
      <w:pPr>
        <w:ind w:left="61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88E9514">
      <w:start w:val="1"/>
      <w:numFmt w:val="lowerRoman"/>
      <w:lvlText w:val="%9"/>
      <w:lvlJc w:val="left"/>
      <w:pPr>
        <w:ind w:left="68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8166EE9"/>
    <w:multiLevelType w:val="hybridMultilevel"/>
    <w:tmpl w:val="5DA27748"/>
    <w:lvl w:ilvl="0" w:tplc="8A1E42B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2201BA6">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53C1C16">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1F433A0">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4589358">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BB061CE">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7B2BD50">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59AA368">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8C2CF2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A977127"/>
    <w:multiLevelType w:val="multilevel"/>
    <w:tmpl w:val="490237E2"/>
    <w:lvl w:ilvl="0">
      <w:start w:val="14"/>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CDD25B7"/>
    <w:multiLevelType w:val="hybridMultilevel"/>
    <w:tmpl w:val="327065B0"/>
    <w:lvl w:ilvl="0" w:tplc="6C8E10CA">
      <w:start w:val="1"/>
      <w:numFmt w:val="lowerLetter"/>
      <w:lvlText w:val="(%1)"/>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98BB36">
      <w:start w:val="1"/>
      <w:numFmt w:val="lowerRoman"/>
      <w:lvlText w:val="%2."/>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9AE7F64">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905156">
      <w:start w:val="1"/>
      <w:numFmt w:val="decimal"/>
      <w:lvlText w:val="%4"/>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622490">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6EE718">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348EF6C">
      <w:start w:val="1"/>
      <w:numFmt w:val="decimal"/>
      <w:lvlText w:val="%7"/>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ACA3B6">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BEFABA">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E2C6C5B"/>
    <w:multiLevelType w:val="hybridMultilevel"/>
    <w:tmpl w:val="4D5AE7DE"/>
    <w:lvl w:ilvl="0" w:tplc="BC861BB6">
      <w:start w:val="1"/>
      <w:numFmt w:val="lowerLetter"/>
      <w:lvlText w:val="(%1)"/>
      <w:lvlJc w:val="left"/>
      <w:pPr>
        <w:ind w:left="81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DC43274">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BA62308">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19A43A2">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0D290AC">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D9068D6">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14C54E6">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21C1774">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A7EA154">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F1C5F5B"/>
    <w:multiLevelType w:val="multilevel"/>
    <w:tmpl w:val="E578AB60"/>
    <w:lvl w:ilvl="0">
      <w:start w:val="12"/>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63F3625"/>
    <w:multiLevelType w:val="hybridMultilevel"/>
    <w:tmpl w:val="F3E2B10C"/>
    <w:lvl w:ilvl="0" w:tplc="C382FCA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0E45206">
      <w:start w:val="1"/>
      <w:numFmt w:val="lowerLetter"/>
      <w:lvlRestart w:val="0"/>
      <w:lvlText w:val="(%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04E1BD6">
      <w:start w:val="1"/>
      <w:numFmt w:val="lowerRoman"/>
      <w:lvlText w:val="%3"/>
      <w:lvlJc w:val="left"/>
      <w:pPr>
        <w:ind w:left="18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9BC5B56">
      <w:start w:val="1"/>
      <w:numFmt w:val="decimal"/>
      <w:lvlText w:val="%4"/>
      <w:lvlJc w:val="left"/>
      <w:pPr>
        <w:ind w:left="25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9580BC2">
      <w:start w:val="1"/>
      <w:numFmt w:val="lowerLetter"/>
      <w:lvlText w:val="%5"/>
      <w:lvlJc w:val="left"/>
      <w:pPr>
        <w:ind w:left="32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20AE34C">
      <w:start w:val="1"/>
      <w:numFmt w:val="lowerRoman"/>
      <w:lvlText w:val="%6"/>
      <w:lvlJc w:val="left"/>
      <w:pPr>
        <w:ind w:left="40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504E978">
      <w:start w:val="1"/>
      <w:numFmt w:val="decimal"/>
      <w:lvlText w:val="%7"/>
      <w:lvlJc w:val="left"/>
      <w:pPr>
        <w:ind w:left="47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CC25CC4">
      <w:start w:val="1"/>
      <w:numFmt w:val="lowerLetter"/>
      <w:lvlText w:val="%8"/>
      <w:lvlJc w:val="left"/>
      <w:pPr>
        <w:ind w:left="54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7E603CA">
      <w:start w:val="1"/>
      <w:numFmt w:val="lowerRoman"/>
      <w:lvlText w:val="%9"/>
      <w:lvlJc w:val="left"/>
      <w:pPr>
        <w:ind w:left="61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8175305"/>
    <w:multiLevelType w:val="hybridMultilevel"/>
    <w:tmpl w:val="7444F356"/>
    <w:lvl w:ilvl="0" w:tplc="D550F710">
      <w:start w:val="2"/>
      <w:numFmt w:val="lowerLetter"/>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66C0F5C">
      <w:start w:val="1"/>
      <w:numFmt w:val="lowerRoman"/>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612A51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1EC29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DC76F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5AC02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1B667A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A881E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1DEB5A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8D670BF"/>
    <w:multiLevelType w:val="hybridMultilevel"/>
    <w:tmpl w:val="3550AF70"/>
    <w:lvl w:ilvl="0" w:tplc="0C0A23DC">
      <w:start w:val="1"/>
      <w:numFmt w:val="lowerLetter"/>
      <w:lvlText w:val="(%1)"/>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502E98">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F3CB88E">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298B572">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9C4FF5E">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1FA101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C489C0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F78B5C4">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932534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F637C8"/>
    <w:multiLevelType w:val="multilevel"/>
    <w:tmpl w:val="8AAEB6EC"/>
    <w:lvl w:ilvl="0">
      <w:start w:val="1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B3A29CD"/>
    <w:multiLevelType w:val="hybridMultilevel"/>
    <w:tmpl w:val="91CCA224"/>
    <w:lvl w:ilvl="0" w:tplc="B6BE4EB0">
      <w:start w:val="1"/>
      <w:numFmt w:val="low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FAAB8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31E83A8">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D64C83A">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178B2D6">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A7C4766">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DC2AD62">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58C7CA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192E08C">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1D130CF2"/>
    <w:multiLevelType w:val="multilevel"/>
    <w:tmpl w:val="A8843F98"/>
    <w:lvl w:ilvl="0">
      <w:start w:val="9"/>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0300C44"/>
    <w:multiLevelType w:val="hybridMultilevel"/>
    <w:tmpl w:val="795C2098"/>
    <w:lvl w:ilvl="0" w:tplc="C0F4DADE">
      <w:start w:val="2"/>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940303A">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988BE3A">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EE4D6C6">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4CC2578">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4C44BFC">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7320348">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49EE7DC">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EECF22">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130711A"/>
    <w:multiLevelType w:val="hybridMultilevel"/>
    <w:tmpl w:val="9D2E6FD0"/>
    <w:lvl w:ilvl="0" w:tplc="E7DEC3FE">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902BA96">
      <w:start w:val="1"/>
      <w:numFmt w:val="lowerLetter"/>
      <w:lvlText w:val="%2"/>
      <w:lvlJc w:val="left"/>
      <w:pPr>
        <w:ind w:left="16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EE8B098">
      <w:start w:val="1"/>
      <w:numFmt w:val="lowerRoman"/>
      <w:lvlText w:val="%3"/>
      <w:lvlJc w:val="left"/>
      <w:pPr>
        <w:ind w:left="23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92026A8">
      <w:start w:val="1"/>
      <w:numFmt w:val="decimal"/>
      <w:lvlText w:val="%4"/>
      <w:lvlJc w:val="left"/>
      <w:pPr>
        <w:ind w:left="30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5629C2">
      <w:start w:val="1"/>
      <w:numFmt w:val="lowerLetter"/>
      <w:lvlText w:val="%5"/>
      <w:lvlJc w:val="left"/>
      <w:pPr>
        <w:ind w:left="37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32A8A06">
      <w:start w:val="1"/>
      <w:numFmt w:val="lowerRoman"/>
      <w:lvlText w:val="%6"/>
      <w:lvlJc w:val="left"/>
      <w:pPr>
        <w:ind w:left="45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04288EE">
      <w:start w:val="1"/>
      <w:numFmt w:val="decimal"/>
      <w:lvlText w:val="%7"/>
      <w:lvlJc w:val="left"/>
      <w:pPr>
        <w:ind w:left="52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28EA4F0">
      <w:start w:val="1"/>
      <w:numFmt w:val="lowerLetter"/>
      <w:lvlText w:val="%8"/>
      <w:lvlJc w:val="left"/>
      <w:pPr>
        <w:ind w:left="59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EA2AE36">
      <w:start w:val="1"/>
      <w:numFmt w:val="lowerRoman"/>
      <w:lvlText w:val="%9"/>
      <w:lvlJc w:val="left"/>
      <w:pPr>
        <w:ind w:left="66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35D698A"/>
    <w:multiLevelType w:val="hybridMultilevel"/>
    <w:tmpl w:val="20C80CB4"/>
    <w:lvl w:ilvl="0" w:tplc="8F96D1EA">
      <w:start w:val="2"/>
      <w:numFmt w:val="upp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5DCADF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EC88F1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F4AA06">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E70942E">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A0CAF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28802D8">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EEF72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AD6726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2A4016B4"/>
    <w:multiLevelType w:val="hybridMultilevel"/>
    <w:tmpl w:val="3EC2F9EA"/>
    <w:lvl w:ilvl="0" w:tplc="3A08B914">
      <w:start w:val="1"/>
      <w:numFmt w:val="lowerRoman"/>
      <w:lvlText w:val="(%1)"/>
      <w:lvlJc w:val="left"/>
      <w:pPr>
        <w:ind w:left="18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D7016CA">
      <w:start w:val="1"/>
      <w:numFmt w:val="lowerLetter"/>
      <w:lvlText w:val="%2"/>
      <w:lvlJc w:val="left"/>
      <w:pPr>
        <w:ind w:left="15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E960D72">
      <w:start w:val="1"/>
      <w:numFmt w:val="lowerRoman"/>
      <w:lvlText w:val="%3"/>
      <w:lvlJc w:val="left"/>
      <w:pPr>
        <w:ind w:left="23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FCADA0C">
      <w:start w:val="1"/>
      <w:numFmt w:val="decimal"/>
      <w:lvlText w:val="%4"/>
      <w:lvlJc w:val="left"/>
      <w:pPr>
        <w:ind w:left="30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1408BDE">
      <w:start w:val="1"/>
      <w:numFmt w:val="lowerLetter"/>
      <w:lvlText w:val="%5"/>
      <w:lvlJc w:val="left"/>
      <w:pPr>
        <w:ind w:left="375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BEE25D6">
      <w:start w:val="1"/>
      <w:numFmt w:val="lowerRoman"/>
      <w:lvlText w:val="%6"/>
      <w:lvlJc w:val="left"/>
      <w:pPr>
        <w:ind w:left="44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07AB8DE">
      <w:start w:val="1"/>
      <w:numFmt w:val="decimal"/>
      <w:lvlText w:val="%7"/>
      <w:lvlJc w:val="left"/>
      <w:pPr>
        <w:ind w:left="51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7823AE0">
      <w:start w:val="1"/>
      <w:numFmt w:val="lowerLetter"/>
      <w:lvlText w:val="%8"/>
      <w:lvlJc w:val="left"/>
      <w:pPr>
        <w:ind w:left="59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D86FB2C">
      <w:start w:val="1"/>
      <w:numFmt w:val="lowerRoman"/>
      <w:lvlText w:val="%9"/>
      <w:lvlJc w:val="left"/>
      <w:pPr>
        <w:ind w:left="66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2FFA3F49"/>
    <w:multiLevelType w:val="multilevel"/>
    <w:tmpl w:val="1114B02A"/>
    <w:lvl w:ilvl="0">
      <w:start w:val="4"/>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6"/>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2C605C9"/>
    <w:multiLevelType w:val="multilevel"/>
    <w:tmpl w:val="2DE067A8"/>
    <w:lvl w:ilvl="0">
      <w:start w:val="4"/>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0"/>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2D979D3"/>
    <w:multiLevelType w:val="hybridMultilevel"/>
    <w:tmpl w:val="B59470BA"/>
    <w:lvl w:ilvl="0" w:tplc="E818840E">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35EE866">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F803C02">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65CE52C">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56D18A">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15638E8">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85A5B98">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CC42EA">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4B4432A">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32F64795"/>
    <w:multiLevelType w:val="hybridMultilevel"/>
    <w:tmpl w:val="B168952A"/>
    <w:lvl w:ilvl="0" w:tplc="F0322F52">
      <w:start w:val="1"/>
      <w:numFmt w:val="upperLetter"/>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9348C9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D3EFC2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2A8ED3A">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096317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132E07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2600A6A">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11A260A">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E64D9B0">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34E74BCE"/>
    <w:multiLevelType w:val="hybridMultilevel"/>
    <w:tmpl w:val="B7AA6C96"/>
    <w:lvl w:ilvl="0" w:tplc="135AA88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B82386C">
      <w:start w:val="1"/>
      <w:numFmt w:val="lowerLetter"/>
      <w:lvlText w:val="%2"/>
      <w:lvlJc w:val="left"/>
      <w:pPr>
        <w:ind w:left="18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8667150">
      <w:start w:val="1"/>
      <w:numFmt w:val="lowerRoman"/>
      <w:lvlText w:val="%3"/>
      <w:lvlJc w:val="left"/>
      <w:pPr>
        <w:ind w:left="25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AF4D924">
      <w:start w:val="1"/>
      <w:numFmt w:val="decimal"/>
      <w:lvlText w:val="%4"/>
      <w:lvlJc w:val="left"/>
      <w:pPr>
        <w:ind w:left="32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A42C84E">
      <w:start w:val="1"/>
      <w:numFmt w:val="lowerLetter"/>
      <w:lvlText w:val="%5"/>
      <w:lvlJc w:val="left"/>
      <w:pPr>
        <w:ind w:left="399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5304DA2">
      <w:start w:val="1"/>
      <w:numFmt w:val="lowerRoman"/>
      <w:lvlText w:val="%6"/>
      <w:lvlJc w:val="left"/>
      <w:pPr>
        <w:ind w:left="47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97A0306">
      <w:start w:val="1"/>
      <w:numFmt w:val="decimal"/>
      <w:lvlText w:val="%7"/>
      <w:lvlJc w:val="left"/>
      <w:pPr>
        <w:ind w:left="54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6A67444">
      <w:start w:val="1"/>
      <w:numFmt w:val="lowerLetter"/>
      <w:lvlText w:val="%8"/>
      <w:lvlJc w:val="left"/>
      <w:pPr>
        <w:ind w:left="61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608D984">
      <w:start w:val="1"/>
      <w:numFmt w:val="lowerRoman"/>
      <w:lvlText w:val="%9"/>
      <w:lvlJc w:val="left"/>
      <w:pPr>
        <w:ind w:left="68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9827E72"/>
    <w:multiLevelType w:val="hybridMultilevel"/>
    <w:tmpl w:val="50C88F9C"/>
    <w:lvl w:ilvl="0" w:tplc="D472CAD4">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890B286">
      <w:start w:val="1"/>
      <w:numFmt w:val="lowerLetter"/>
      <w:lvlText w:val="%2"/>
      <w:lvlJc w:val="left"/>
      <w:pPr>
        <w:ind w:left="1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C4817F6">
      <w:start w:val="1"/>
      <w:numFmt w:val="lowerRoman"/>
      <w:lvlText w:val="%3"/>
      <w:lvlJc w:val="left"/>
      <w:pPr>
        <w:ind w:left="25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6242018">
      <w:start w:val="1"/>
      <w:numFmt w:val="decimal"/>
      <w:lvlText w:val="%4"/>
      <w:lvlJc w:val="left"/>
      <w:pPr>
        <w:ind w:left="32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CF251A0">
      <w:start w:val="1"/>
      <w:numFmt w:val="lowerLetter"/>
      <w:lvlText w:val="%5"/>
      <w:lvlJc w:val="left"/>
      <w:pPr>
        <w:ind w:left="39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EEB665F4">
      <w:start w:val="1"/>
      <w:numFmt w:val="lowerRoman"/>
      <w:lvlText w:val="%6"/>
      <w:lvlJc w:val="left"/>
      <w:pPr>
        <w:ind w:left="47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D7E0337C">
      <w:start w:val="1"/>
      <w:numFmt w:val="decimal"/>
      <w:lvlText w:val="%7"/>
      <w:lvlJc w:val="left"/>
      <w:pPr>
        <w:ind w:left="54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23A84AC">
      <w:start w:val="1"/>
      <w:numFmt w:val="lowerLetter"/>
      <w:lvlText w:val="%8"/>
      <w:lvlJc w:val="left"/>
      <w:pPr>
        <w:ind w:left="61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EA4AD54">
      <w:start w:val="1"/>
      <w:numFmt w:val="lowerRoman"/>
      <w:lvlText w:val="%9"/>
      <w:lvlJc w:val="left"/>
      <w:pPr>
        <w:ind w:left="68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3B5564A5"/>
    <w:multiLevelType w:val="hybridMultilevel"/>
    <w:tmpl w:val="A20892D8"/>
    <w:lvl w:ilvl="0" w:tplc="FFE8F1E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3721DEA">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45C4010">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9E2148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A046BC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5A8F6FC">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1AEF9D6">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03E1BC8">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B1409B4">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BBF601B"/>
    <w:multiLevelType w:val="hybridMultilevel"/>
    <w:tmpl w:val="6D4ED846"/>
    <w:lvl w:ilvl="0" w:tplc="ACEC68C6">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AC878DC">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E22405A">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B589E34">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08CB008">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E0201F2">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7F2EB6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9BAE26C">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A38FDE2">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3D6B621C"/>
    <w:multiLevelType w:val="hybridMultilevel"/>
    <w:tmpl w:val="4298404E"/>
    <w:lvl w:ilvl="0" w:tplc="71206996">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0046628">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B7C89E8">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4360BE2">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A462CCA">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EC07874">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1C261E8">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E86660A">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1C762A48">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3DFE75A8"/>
    <w:multiLevelType w:val="multilevel"/>
    <w:tmpl w:val="01A8EB38"/>
    <w:lvl w:ilvl="0">
      <w:start w:val="8"/>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5"/>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9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3F1419BD"/>
    <w:multiLevelType w:val="hybridMultilevel"/>
    <w:tmpl w:val="1BC005D0"/>
    <w:lvl w:ilvl="0" w:tplc="80ACA494">
      <w:start w:val="1"/>
      <w:numFmt w:val="lowerRoman"/>
      <w:lvlText w:val="(%1)"/>
      <w:lvlJc w:val="left"/>
      <w:pPr>
        <w:ind w:left="17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67ED77E">
      <w:start w:val="1"/>
      <w:numFmt w:val="lowerLetter"/>
      <w:lvlText w:val="%2"/>
      <w:lvlJc w:val="left"/>
      <w:pPr>
        <w:ind w:left="18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806B240">
      <w:start w:val="1"/>
      <w:numFmt w:val="lowerRoman"/>
      <w:lvlText w:val="%3"/>
      <w:lvlJc w:val="left"/>
      <w:pPr>
        <w:ind w:left="25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70C548C">
      <w:start w:val="1"/>
      <w:numFmt w:val="decimal"/>
      <w:lvlText w:val="%4"/>
      <w:lvlJc w:val="left"/>
      <w:pPr>
        <w:ind w:left="32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0DE68E4">
      <w:start w:val="1"/>
      <w:numFmt w:val="lowerLetter"/>
      <w:lvlText w:val="%5"/>
      <w:lvlJc w:val="left"/>
      <w:pPr>
        <w:ind w:left="39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E8225EE">
      <w:start w:val="1"/>
      <w:numFmt w:val="lowerRoman"/>
      <w:lvlText w:val="%6"/>
      <w:lvlJc w:val="left"/>
      <w:pPr>
        <w:ind w:left="46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59AB680">
      <w:start w:val="1"/>
      <w:numFmt w:val="decimal"/>
      <w:lvlText w:val="%7"/>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D2E1230">
      <w:start w:val="1"/>
      <w:numFmt w:val="lowerLetter"/>
      <w:lvlText w:val="%8"/>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8044A3E">
      <w:start w:val="1"/>
      <w:numFmt w:val="lowerRoman"/>
      <w:lvlText w:val="%9"/>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43CB75BA"/>
    <w:multiLevelType w:val="multilevel"/>
    <w:tmpl w:val="86701B96"/>
    <w:lvl w:ilvl="0">
      <w:start w:val="4"/>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2"/>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44B45E93"/>
    <w:multiLevelType w:val="hybridMultilevel"/>
    <w:tmpl w:val="F5C077F6"/>
    <w:lvl w:ilvl="0" w:tplc="A09E5296">
      <w:start w:val="1"/>
      <w:numFmt w:val="lowerLetter"/>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6C4E502">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70E82D4">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8822F36">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8B2A6A36">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176D0EC">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94E0562">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2A01B70">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CDE0782">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490166C9"/>
    <w:multiLevelType w:val="hybridMultilevel"/>
    <w:tmpl w:val="E250BBB6"/>
    <w:lvl w:ilvl="0" w:tplc="F01AC1B0">
      <w:start w:val="1"/>
      <w:numFmt w:val="lowerLetter"/>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95AB1D6">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256AF66">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7FC41CE8">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0C69430">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8F891E0">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CCEFECA">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1E8D9B0">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7FA21A4">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4AEA4A91"/>
    <w:multiLevelType w:val="multilevel"/>
    <w:tmpl w:val="CC5090DE"/>
    <w:lvl w:ilvl="0">
      <w:start w:val="5"/>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6"/>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51DC1F7E"/>
    <w:multiLevelType w:val="hybridMultilevel"/>
    <w:tmpl w:val="DEA4DC96"/>
    <w:lvl w:ilvl="0" w:tplc="08D40D96">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3E60F3C">
      <w:start w:val="1"/>
      <w:numFmt w:val="lowerLetter"/>
      <w:lvlText w:val="%2"/>
      <w:lvlJc w:val="left"/>
      <w:pPr>
        <w:ind w:left="9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448FEF4">
      <w:start w:val="1"/>
      <w:numFmt w:val="lowerRoman"/>
      <w:lvlRestart w:val="0"/>
      <w:lvlText w:val="(%3)"/>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03A7682">
      <w:start w:val="1"/>
      <w:numFmt w:val="decimal"/>
      <w:lvlText w:val="%4"/>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D928588">
      <w:start w:val="1"/>
      <w:numFmt w:val="lowerLetter"/>
      <w:lvlText w:val="%5"/>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2B6BD38">
      <w:start w:val="1"/>
      <w:numFmt w:val="lowerRoman"/>
      <w:lvlText w:val="%6"/>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73450DC">
      <w:start w:val="1"/>
      <w:numFmt w:val="decimal"/>
      <w:lvlText w:val="%7"/>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503C7E">
      <w:start w:val="1"/>
      <w:numFmt w:val="lowerLetter"/>
      <w:lvlText w:val="%8"/>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7987BB2">
      <w:start w:val="1"/>
      <w:numFmt w:val="lowerRoman"/>
      <w:lvlText w:val="%9"/>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52204C65"/>
    <w:multiLevelType w:val="hybridMultilevel"/>
    <w:tmpl w:val="E318C2CA"/>
    <w:lvl w:ilvl="0" w:tplc="3F389EB0">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2B69F7C">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110C57C">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D303152">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F80100E">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91E4202">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DC416D8">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AA05600">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990AB3E">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5304170B"/>
    <w:multiLevelType w:val="hybridMultilevel"/>
    <w:tmpl w:val="88603F36"/>
    <w:lvl w:ilvl="0" w:tplc="616E1E1E">
      <w:start w:val="16"/>
      <w:numFmt w:val="decimal"/>
      <w:lvlText w:val="%1"/>
      <w:lvlJc w:val="left"/>
      <w:pPr>
        <w:ind w:left="7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BF5242DC">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525A9C2E">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3724B3EC">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011AB7B0">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7D7EBE8C">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971A5212">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F25A1AF4">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580C36CC">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53DE4563"/>
    <w:multiLevelType w:val="hybridMultilevel"/>
    <w:tmpl w:val="64FA5042"/>
    <w:lvl w:ilvl="0" w:tplc="4CC6A276">
      <w:start w:val="11"/>
      <w:numFmt w:val="upperLetter"/>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3DEC17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43E4AE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C5052A8">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88AAB7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01E3EE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E1E940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A42A3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E684BBE">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573F6078"/>
    <w:multiLevelType w:val="hybridMultilevel"/>
    <w:tmpl w:val="693ECB3E"/>
    <w:lvl w:ilvl="0" w:tplc="A918A2E2">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88C7BF2">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2766948">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D3453E2">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A9E6FBC">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20B62FC2">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D905B90">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6629636">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0468972">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575D4D6D"/>
    <w:multiLevelType w:val="hybridMultilevel"/>
    <w:tmpl w:val="20303AFC"/>
    <w:lvl w:ilvl="0" w:tplc="3880DD2E">
      <w:start w:val="5"/>
      <w:numFmt w:val="lowerRoman"/>
      <w:lvlText w:val="%1)"/>
      <w:lvlJc w:val="left"/>
      <w:pPr>
        <w:ind w:left="17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59254A8">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F08836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1A8268C">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E161FFC">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F108F54">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2328408">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B9C4BE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9328002">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582A0DAD"/>
    <w:multiLevelType w:val="hybridMultilevel"/>
    <w:tmpl w:val="D4FC7642"/>
    <w:lvl w:ilvl="0" w:tplc="61AC9EFA">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EA626FE">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F60CDEC">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ACA8546">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D520D82">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ADC5528">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B6A7812">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7402DA2">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060EC168">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5D5840DE"/>
    <w:multiLevelType w:val="hybridMultilevel"/>
    <w:tmpl w:val="7AE87C18"/>
    <w:lvl w:ilvl="0" w:tplc="14FC82C4">
      <w:start w:val="1"/>
      <w:numFmt w:val="upp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430B98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BA167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29ECC0A">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9012D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1DA2C1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FE4D88C">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EECA8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C207E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5DBF310C"/>
    <w:multiLevelType w:val="hybridMultilevel"/>
    <w:tmpl w:val="B6660846"/>
    <w:lvl w:ilvl="0" w:tplc="E3FE4C24">
      <w:start w:val="1"/>
      <w:numFmt w:val="upperLetter"/>
      <w:lvlText w:val="(%1)"/>
      <w:lvlJc w:val="left"/>
      <w:pPr>
        <w:ind w:left="29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7607162">
      <w:start w:val="1"/>
      <w:numFmt w:val="lowerLetter"/>
      <w:lvlText w:val="%2"/>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4EE43F2">
      <w:start w:val="1"/>
      <w:numFmt w:val="lowerRoman"/>
      <w:lvlText w:val="%3"/>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FF082FE">
      <w:start w:val="1"/>
      <w:numFmt w:val="decimal"/>
      <w:lvlText w:val="%4"/>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7F482F8">
      <w:start w:val="1"/>
      <w:numFmt w:val="lowerLetter"/>
      <w:lvlText w:val="%5"/>
      <w:lvlJc w:val="left"/>
      <w:pPr>
        <w:ind w:left="7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6A6FDFE">
      <w:start w:val="1"/>
      <w:numFmt w:val="lowerRoman"/>
      <w:lvlText w:val="%6"/>
      <w:lvlJc w:val="left"/>
      <w:pPr>
        <w:ind w:left="82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FD45420">
      <w:start w:val="1"/>
      <w:numFmt w:val="decimal"/>
      <w:lvlText w:val="%7"/>
      <w:lvlJc w:val="left"/>
      <w:pPr>
        <w:ind w:left="90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04200BE">
      <w:start w:val="1"/>
      <w:numFmt w:val="lowerLetter"/>
      <w:lvlText w:val="%8"/>
      <w:lvlJc w:val="left"/>
      <w:pPr>
        <w:ind w:left="9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23A3A74">
      <w:start w:val="1"/>
      <w:numFmt w:val="lowerRoman"/>
      <w:lvlText w:val="%9"/>
      <w:lvlJc w:val="left"/>
      <w:pPr>
        <w:ind w:left="10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5E5B1221"/>
    <w:multiLevelType w:val="hybridMultilevel"/>
    <w:tmpl w:val="40F66F42"/>
    <w:lvl w:ilvl="0" w:tplc="93F826E8">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4A0E7C">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FD2E6E4">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166E3D0">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6F45988">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BE67230">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B065E40">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1FAE9C0">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8ACF0DA">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65390515"/>
    <w:multiLevelType w:val="hybridMultilevel"/>
    <w:tmpl w:val="40429DEA"/>
    <w:lvl w:ilvl="0" w:tplc="8A0A10AE">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24EDBCC">
      <w:start w:val="1"/>
      <w:numFmt w:val="lowerLetter"/>
      <w:lvlText w:val="%2"/>
      <w:lvlJc w:val="left"/>
      <w:pPr>
        <w:ind w:left="1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3E87390">
      <w:start w:val="1"/>
      <w:numFmt w:val="lowerRoman"/>
      <w:lvlText w:val="%3"/>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69CF652">
      <w:start w:val="1"/>
      <w:numFmt w:val="decimal"/>
      <w:lvlText w:val="%4"/>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7F21762">
      <w:start w:val="1"/>
      <w:numFmt w:val="lowerLetter"/>
      <w:lvlText w:val="%5"/>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712B308">
      <w:start w:val="1"/>
      <w:numFmt w:val="lowerRoman"/>
      <w:lvlText w:val="%6"/>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E5CF2C8">
      <w:start w:val="1"/>
      <w:numFmt w:val="decimal"/>
      <w:lvlText w:val="%7"/>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2AC6BA">
      <w:start w:val="1"/>
      <w:numFmt w:val="lowerLetter"/>
      <w:lvlText w:val="%8"/>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FA67E44">
      <w:start w:val="1"/>
      <w:numFmt w:val="lowerRoman"/>
      <w:lvlText w:val="%9"/>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65424EE9"/>
    <w:multiLevelType w:val="hybridMultilevel"/>
    <w:tmpl w:val="E83CC27A"/>
    <w:lvl w:ilvl="0" w:tplc="602CD560">
      <w:start w:val="2"/>
      <w:numFmt w:val="lowerRoman"/>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DE8C15E">
      <w:start w:val="1"/>
      <w:numFmt w:val="upperLetter"/>
      <w:lvlText w:val="(%2)"/>
      <w:lvlJc w:val="left"/>
      <w:pPr>
        <w:ind w:left="295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BC995E">
      <w:start w:val="1"/>
      <w:numFmt w:val="lowerRoman"/>
      <w:lvlText w:val="%3"/>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5A29662">
      <w:start w:val="1"/>
      <w:numFmt w:val="decimal"/>
      <w:lvlText w:val="%4"/>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242BB46">
      <w:start w:val="1"/>
      <w:numFmt w:val="lowerLetter"/>
      <w:lvlText w:val="%5"/>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6443972">
      <w:start w:val="1"/>
      <w:numFmt w:val="lowerRoman"/>
      <w:lvlText w:val="%6"/>
      <w:lvlJc w:val="left"/>
      <w:pPr>
        <w:ind w:left="7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87EEAEE">
      <w:start w:val="1"/>
      <w:numFmt w:val="decimal"/>
      <w:lvlText w:val="%7"/>
      <w:lvlJc w:val="left"/>
      <w:pPr>
        <w:ind w:left="82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620662C">
      <w:start w:val="1"/>
      <w:numFmt w:val="lowerLetter"/>
      <w:lvlText w:val="%8"/>
      <w:lvlJc w:val="left"/>
      <w:pPr>
        <w:ind w:left="90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E98F71E">
      <w:start w:val="1"/>
      <w:numFmt w:val="lowerRoman"/>
      <w:lvlText w:val="%9"/>
      <w:lvlJc w:val="left"/>
      <w:pPr>
        <w:ind w:left="9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67085801"/>
    <w:multiLevelType w:val="hybridMultilevel"/>
    <w:tmpl w:val="DB001650"/>
    <w:lvl w:ilvl="0" w:tplc="7D104C98">
      <w:start w:val="1"/>
      <w:numFmt w:val="upperLetter"/>
      <w:lvlText w:val="(%1)"/>
      <w:lvlJc w:val="left"/>
      <w:pPr>
        <w:ind w:left="295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5D21ACA">
      <w:start w:val="1"/>
      <w:numFmt w:val="lowerLetter"/>
      <w:lvlText w:val="%2"/>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D1E82A6">
      <w:start w:val="1"/>
      <w:numFmt w:val="lowerRoman"/>
      <w:lvlText w:val="%3"/>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44697BC">
      <w:start w:val="1"/>
      <w:numFmt w:val="decimal"/>
      <w:lvlText w:val="%4"/>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06215A0">
      <w:start w:val="1"/>
      <w:numFmt w:val="lowerLetter"/>
      <w:lvlText w:val="%5"/>
      <w:lvlJc w:val="left"/>
      <w:pPr>
        <w:ind w:left="7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1C16D164">
      <w:start w:val="1"/>
      <w:numFmt w:val="lowerRoman"/>
      <w:lvlText w:val="%6"/>
      <w:lvlJc w:val="left"/>
      <w:pPr>
        <w:ind w:left="82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7268884C">
      <w:start w:val="1"/>
      <w:numFmt w:val="decimal"/>
      <w:lvlText w:val="%7"/>
      <w:lvlJc w:val="left"/>
      <w:pPr>
        <w:ind w:left="90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1EA88FA">
      <w:start w:val="1"/>
      <w:numFmt w:val="lowerLetter"/>
      <w:lvlText w:val="%8"/>
      <w:lvlJc w:val="left"/>
      <w:pPr>
        <w:ind w:left="9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C2C8C88">
      <w:start w:val="1"/>
      <w:numFmt w:val="lowerRoman"/>
      <w:lvlText w:val="%9"/>
      <w:lvlJc w:val="left"/>
      <w:pPr>
        <w:ind w:left="10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6D0227D6"/>
    <w:multiLevelType w:val="hybridMultilevel"/>
    <w:tmpl w:val="FDA2C386"/>
    <w:lvl w:ilvl="0" w:tplc="99D04694">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806D1D0">
      <w:start w:val="3"/>
      <w:numFmt w:val="lowerLetter"/>
      <w:lvlRestart w:val="0"/>
      <w:lvlText w:val="(%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680D458">
      <w:start w:val="1"/>
      <w:numFmt w:val="lowerRoman"/>
      <w:lvlText w:val="%3"/>
      <w:lvlJc w:val="left"/>
      <w:pPr>
        <w:ind w:left="1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8CC98FA">
      <w:start w:val="1"/>
      <w:numFmt w:val="decimal"/>
      <w:lvlText w:val="%4"/>
      <w:lvlJc w:val="left"/>
      <w:pPr>
        <w:ind w:left="2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B34F6E4">
      <w:start w:val="1"/>
      <w:numFmt w:val="lowerLetter"/>
      <w:lvlText w:val="%5"/>
      <w:lvlJc w:val="left"/>
      <w:pPr>
        <w:ind w:left="3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3A290F2">
      <w:start w:val="1"/>
      <w:numFmt w:val="lowerRoman"/>
      <w:lvlText w:val="%6"/>
      <w:lvlJc w:val="left"/>
      <w:pPr>
        <w:ind w:left="4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F8CAF77C">
      <w:start w:val="1"/>
      <w:numFmt w:val="decimal"/>
      <w:lvlText w:val="%7"/>
      <w:lvlJc w:val="left"/>
      <w:pPr>
        <w:ind w:left="4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28814D8">
      <w:start w:val="1"/>
      <w:numFmt w:val="lowerLetter"/>
      <w:lvlText w:val="%8"/>
      <w:lvlJc w:val="left"/>
      <w:pPr>
        <w:ind w:left="5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DB0DEC0">
      <w:start w:val="1"/>
      <w:numFmt w:val="lowerRoman"/>
      <w:lvlText w:val="%9"/>
      <w:lvlJc w:val="left"/>
      <w:pPr>
        <w:ind w:left="6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713C62DA"/>
    <w:multiLevelType w:val="hybridMultilevel"/>
    <w:tmpl w:val="23C0D078"/>
    <w:lvl w:ilvl="0" w:tplc="1BEA5FC2">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8ECDA6">
      <w:start w:val="1"/>
      <w:numFmt w:val="lowerLetter"/>
      <w:lvlText w:val="%2"/>
      <w:lvlJc w:val="left"/>
      <w:pPr>
        <w:ind w:left="183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91A6DAE">
      <w:start w:val="1"/>
      <w:numFmt w:val="lowerRoman"/>
      <w:lvlText w:val="%3"/>
      <w:lvlJc w:val="left"/>
      <w:pPr>
        <w:ind w:left="255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AF4774E">
      <w:start w:val="1"/>
      <w:numFmt w:val="decimal"/>
      <w:lvlText w:val="%4"/>
      <w:lvlJc w:val="left"/>
      <w:pPr>
        <w:ind w:left="327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A284208">
      <w:start w:val="1"/>
      <w:numFmt w:val="lowerLetter"/>
      <w:lvlText w:val="%5"/>
      <w:lvlJc w:val="left"/>
      <w:pPr>
        <w:ind w:left="399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F90E8DA">
      <w:start w:val="1"/>
      <w:numFmt w:val="lowerRoman"/>
      <w:lvlText w:val="%6"/>
      <w:lvlJc w:val="left"/>
      <w:pPr>
        <w:ind w:left="471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22E1B16">
      <w:start w:val="1"/>
      <w:numFmt w:val="decimal"/>
      <w:lvlText w:val="%7"/>
      <w:lvlJc w:val="left"/>
      <w:pPr>
        <w:ind w:left="543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B4676A2">
      <w:start w:val="1"/>
      <w:numFmt w:val="lowerLetter"/>
      <w:lvlText w:val="%8"/>
      <w:lvlJc w:val="left"/>
      <w:pPr>
        <w:ind w:left="615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5449FE8">
      <w:start w:val="1"/>
      <w:numFmt w:val="lowerRoman"/>
      <w:lvlText w:val="%9"/>
      <w:lvlJc w:val="left"/>
      <w:pPr>
        <w:ind w:left="687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72447032"/>
    <w:multiLevelType w:val="hybridMultilevel"/>
    <w:tmpl w:val="E44CBCBE"/>
    <w:lvl w:ilvl="0" w:tplc="51D60118">
      <w:start w:val="2"/>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19ECEA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5883318">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83068DE">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3440E0A">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FCF88434">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2A6155A">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25E26AC">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121C314C">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74D55750"/>
    <w:multiLevelType w:val="hybridMultilevel"/>
    <w:tmpl w:val="BD305B02"/>
    <w:lvl w:ilvl="0" w:tplc="AF443DF2">
      <w:start w:val="2"/>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ED2A1F8">
      <w:start w:val="1"/>
      <w:numFmt w:val="lowerLetter"/>
      <w:lvlText w:val="%2"/>
      <w:lvlJc w:val="left"/>
      <w:pPr>
        <w:ind w:left="18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69070C4">
      <w:start w:val="1"/>
      <w:numFmt w:val="lowerRoman"/>
      <w:lvlText w:val="%3"/>
      <w:lvlJc w:val="left"/>
      <w:pPr>
        <w:ind w:left="25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C966AC0">
      <w:start w:val="1"/>
      <w:numFmt w:val="decimal"/>
      <w:lvlText w:val="%4"/>
      <w:lvlJc w:val="left"/>
      <w:pPr>
        <w:ind w:left="33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BB80A98">
      <w:start w:val="1"/>
      <w:numFmt w:val="lowerLetter"/>
      <w:lvlText w:val="%5"/>
      <w:lvlJc w:val="left"/>
      <w:pPr>
        <w:ind w:left="40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D188D24">
      <w:start w:val="1"/>
      <w:numFmt w:val="lowerRoman"/>
      <w:lvlText w:val="%6"/>
      <w:lvlJc w:val="left"/>
      <w:pPr>
        <w:ind w:left="47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FFEB2D2">
      <w:start w:val="1"/>
      <w:numFmt w:val="decimal"/>
      <w:lvlText w:val="%7"/>
      <w:lvlJc w:val="left"/>
      <w:pPr>
        <w:ind w:left="54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4BCFF2C">
      <w:start w:val="1"/>
      <w:numFmt w:val="lowerLetter"/>
      <w:lvlText w:val="%8"/>
      <w:lvlJc w:val="left"/>
      <w:pPr>
        <w:ind w:left="61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66C8EC0">
      <w:start w:val="1"/>
      <w:numFmt w:val="lowerRoman"/>
      <w:lvlText w:val="%9"/>
      <w:lvlJc w:val="left"/>
      <w:pPr>
        <w:ind w:left="69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7A8A6503"/>
    <w:multiLevelType w:val="hybridMultilevel"/>
    <w:tmpl w:val="F8F45EA6"/>
    <w:lvl w:ilvl="0" w:tplc="952A01FA">
      <w:start w:val="1"/>
      <w:numFmt w:val="lowerLetter"/>
      <w:lvlText w:val="(%1)"/>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1325544">
      <w:start w:val="1"/>
      <w:numFmt w:val="lowerLetter"/>
      <w:lvlText w:val="%2"/>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96481CE">
      <w:start w:val="1"/>
      <w:numFmt w:val="lowerRoman"/>
      <w:lvlText w:val="%3"/>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8603756">
      <w:start w:val="1"/>
      <w:numFmt w:val="decimal"/>
      <w:lvlText w:val="%4"/>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2829192">
      <w:start w:val="1"/>
      <w:numFmt w:val="lowerLetter"/>
      <w:lvlText w:val="%5"/>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CFC8972">
      <w:start w:val="1"/>
      <w:numFmt w:val="lowerRoman"/>
      <w:lvlText w:val="%6"/>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4EA6308">
      <w:start w:val="1"/>
      <w:numFmt w:val="decimal"/>
      <w:lvlText w:val="%7"/>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532E736">
      <w:start w:val="1"/>
      <w:numFmt w:val="lowerLetter"/>
      <w:lvlText w:val="%8"/>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F5C1332">
      <w:start w:val="1"/>
      <w:numFmt w:val="lowerRoman"/>
      <w:lvlText w:val="%9"/>
      <w:lvlJc w:val="left"/>
      <w:pPr>
        <w:ind w:left="68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2" w15:restartNumberingAfterBreak="0">
    <w:nsid w:val="7B3B4D38"/>
    <w:multiLevelType w:val="multilevel"/>
    <w:tmpl w:val="52CA821C"/>
    <w:lvl w:ilvl="0">
      <w:start w:val="4"/>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7B997A76"/>
    <w:multiLevelType w:val="hybridMultilevel"/>
    <w:tmpl w:val="C1709D6C"/>
    <w:lvl w:ilvl="0" w:tplc="A7366396">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B0C8580">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9DAEA12">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D8AEC2E">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57A03A0">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2D273EA">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E106244">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79E4F0A">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BD827E8">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7BCA39B3"/>
    <w:multiLevelType w:val="hybridMultilevel"/>
    <w:tmpl w:val="9CA04786"/>
    <w:lvl w:ilvl="0" w:tplc="332A1C1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7040DAE">
      <w:start w:val="1"/>
      <w:numFmt w:val="lowerLetter"/>
      <w:lvlText w:val="(%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68EC4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C680DE">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E1C4308">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3E2FE1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B9CB6BE">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28C18E">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DBC30A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7CA7616F"/>
    <w:multiLevelType w:val="hybridMultilevel"/>
    <w:tmpl w:val="595219D6"/>
    <w:lvl w:ilvl="0" w:tplc="9C10B3D8">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C822720">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31C28EA">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32EFB5A">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77EB1EA">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516643A">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656363A">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71EB05E">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AA07C70">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6" w15:restartNumberingAfterBreak="0">
    <w:nsid w:val="7E054CF1"/>
    <w:multiLevelType w:val="multilevel"/>
    <w:tmpl w:val="026075A6"/>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7FE71C43"/>
    <w:multiLevelType w:val="hybridMultilevel"/>
    <w:tmpl w:val="E8BC27A4"/>
    <w:lvl w:ilvl="0" w:tplc="19C4BB62">
      <w:start w:val="1"/>
      <w:numFmt w:val="low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BF61132">
      <w:start w:val="1"/>
      <w:numFmt w:val="lowerLetter"/>
      <w:lvlText w:val="%2"/>
      <w:lvlJc w:val="left"/>
      <w:pPr>
        <w:ind w:left="2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8449656">
      <w:start w:val="1"/>
      <w:numFmt w:val="lowerRoman"/>
      <w:lvlText w:val="%3"/>
      <w:lvlJc w:val="left"/>
      <w:pPr>
        <w:ind w:left="32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C28F3C">
      <w:start w:val="1"/>
      <w:numFmt w:val="decimal"/>
      <w:lvlText w:val="%4"/>
      <w:lvlJc w:val="left"/>
      <w:pPr>
        <w:ind w:left="40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B52E17C">
      <w:start w:val="1"/>
      <w:numFmt w:val="lowerLetter"/>
      <w:lvlText w:val="%5"/>
      <w:lvlJc w:val="left"/>
      <w:pPr>
        <w:ind w:left="47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DE2B1AA">
      <w:start w:val="1"/>
      <w:numFmt w:val="lowerRoman"/>
      <w:lvlText w:val="%6"/>
      <w:lvlJc w:val="left"/>
      <w:pPr>
        <w:ind w:left="54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DCE0028">
      <w:start w:val="1"/>
      <w:numFmt w:val="decimal"/>
      <w:lvlText w:val="%7"/>
      <w:lvlJc w:val="left"/>
      <w:pPr>
        <w:ind w:left="61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1ECFF86">
      <w:start w:val="1"/>
      <w:numFmt w:val="lowerLetter"/>
      <w:lvlText w:val="%8"/>
      <w:lvlJc w:val="left"/>
      <w:pPr>
        <w:ind w:left="68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4A6BB40">
      <w:start w:val="1"/>
      <w:numFmt w:val="lowerRoman"/>
      <w:lvlText w:val="%9"/>
      <w:lvlJc w:val="left"/>
      <w:pPr>
        <w:ind w:left="76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E6"/>
    <w:rsid w:val="000818E6"/>
    <w:rsid w:val="003306E6"/>
    <w:rsid w:val="003B5795"/>
    <w:rsid w:val="00DF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2FB14-F49C-4AC8-8271-375C5C7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3B5795"/>
    <w:pPr>
      <w:keepNext/>
      <w:keepLines/>
      <w:spacing w:after="110" w:line="256" w:lineRule="auto"/>
      <w:ind w:left="10" w:hanging="10"/>
      <w:outlineLvl w:val="0"/>
    </w:pPr>
    <w:rPr>
      <w:rFonts w:ascii="Arial" w:eastAsia="Arial" w:hAnsi="Arial" w:cs="Arial"/>
      <w:color w:val="000000"/>
      <w:u w:val="single" w:color="000000"/>
    </w:rPr>
  </w:style>
  <w:style w:type="paragraph" w:styleId="Heading2">
    <w:name w:val="heading 2"/>
    <w:next w:val="Normal"/>
    <w:link w:val="Heading2Char"/>
    <w:uiPriority w:val="9"/>
    <w:semiHidden/>
    <w:unhideWhenUsed/>
    <w:qFormat/>
    <w:rsid w:val="003B5795"/>
    <w:pPr>
      <w:keepNext/>
      <w:keepLines/>
      <w:spacing w:after="110" w:line="256" w:lineRule="auto"/>
      <w:ind w:left="10" w:hanging="10"/>
      <w:outlineLvl w:val="1"/>
    </w:pPr>
    <w:rPr>
      <w:rFonts w:ascii="Arial" w:eastAsia="Arial" w:hAnsi="Arial" w:cs="Arial"/>
      <w:color w:val="000000"/>
      <w:u w:val="single" w:color="000000"/>
    </w:rPr>
  </w:style>
  <w:style w:type="paragraph" w:styleId="Heading3">
    <w:name w:val="heading 3"/>
    <w:next w:val="Normal"/>
    <w:link w:val="Heading3Char"/>
    <w:uiPriority w:val="9"/>
    <w:semiHidden/>
    <w:unhideWhenUsed/>
    <w:qFormat/>
    <w:rsid w:val="00DF425E"/>
    <w:pPr>
      <w:keepNext/>
      <w:keepLines/>
      <w:spacing w:after="252" w:line="256" w:lineRule="auto"/>
      <w:ind w:left="10" w:hanging="10"/>
      <w:jc w:val="center"/>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795"/>
    <w:rPr>
      <w:rFonts w:ascii="Arial" w:eastAsia="Arial" w:hAnsi="Arial" w:cs="Arial"/>
      <w:color w:val="000000"/>
      <w:u w:val="single" w:color="000000"/>
    </w:rPr>
  </w:style>
  <w:style w:type="character" w:customStyle="1" w:styleId="Heading2Char">
    <w:name w:val="Heading 2 Char"/>
    <w:basedOn w:val="DefaultParagraphFont"/>
    <w:link w:val="Heading2"/>
    <w:uiPriority w:val="9"/>
    <w:semiHidden/>
    <w:rsid w:val="003B5795"/>
    <w:rPr>
      <w:rFonts w:ascii="Arial" w:eastAsia="Arial" w:hAnsi="Arial" w:cs="Arial"/>
      <w:color w:val="000000"/>
      <w:u w:val="single" w:color="000000"/>
    </w:rPr>
  </w:style>
  <w:style w:type="paragraph" w:customStyle="1" w:styleId="msonormal0">
    <w:name w:val="msonormal"/>
    <w:basedOn w:val="Normal"/>
    <w:rsid w:val="003B579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3B579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DF425E"/>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140</Pages>
  <Words>46587</Words>
  <Characters>265549</Characters>
  <Application>Microsoft Office Word</Application>
  <DocSecurity>0</DocSecurity>
  <Lines>2212</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2021-02-23T23:15:00Z</dcterms:created>
  <dcterms:modified xsi:type="dcterms:W3CDTF">2021-02-23T23:35:00Z</dcterms:modified>
</cp:coreProperties>
</file>